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14:paraId="5319AE5F" w14:textId="48DA4B39" w:rsidR="008E58E3" w:rsidRPr="00E11FDA" w:rsidRDefault="00F03595" w:rsidP="00D805FD">
      <w:pPr>
        <w:spacing w:after="0" w:line="276" w:lineRule="auto"/>
        <w:jc w:val="center"/>
        <w:rPr>
          <w:rFonts w:asciiTheme="minorBidi" w:hAnsiTheme="minorBidi"/>
          <w:b/>
          <w:bCs/>
          <w:color w:val="FF0000"/>
          <w:shd w:val="clear" w:color="auto" w:fill="FFFFFF"/>
          <w:rtl/>
          <w:lang w:val="en-GB" w:bidi="ar-EG"/>
        </w:rPr>
      </w:pPr>
      <w:r w:rsidRPr="00E11FDA">
        <w:rPr>
          <w:rFonts w:asciiTheme="minorBidi" w:hAnsiTheme="minorBidi"/>
          <w:b/>
          <w:bCs/>
          <w:noProof/>
          <w:color w:val="FF0000"/>
          <w:shd w:val="clear" w:color="auto" w:fill="FFFFFF"/>
        </w:rPr>
        <mc:AlternateContent>
          <mc:Choice Requires="wps">
            <w:drawing>
              <wp:anchor distT="45720" distB="45720" distL="114300" distR="114300" simplePos="0" relativeHeight="251661312" behindDoc="0" locked="0" layoutInCell="1" allowOverlap="1" wp14:anchorId="71FFB830" wp14:editId="2FE77C39">
                <wp:simplePos x="0" y="0"/>
                <wp:positionH relativeFrom="column">
                  <wp:posOffset>-387350</wp:posOffset>
                </wp:positionH>
                <wp:positionV relativeFrom="paragraph">
                  <wp:posOffset>1230630</wp:posOffset>
                </wp:positionV>
                <wp:extent cx="6584950" cy="3676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0" cy="3676650"/>
                        </a:xfrm>
                        <a:prstGeom prst="rect">
                          <a:avLst/>
                        </a:prstGeom>
                        <a:noFill/>
                        <a:ln w="9525">
                          <a:noFill/>
                          <a:miter lim="800000"/>
                          <a:headEnd/>
                          <a:tailEnd/>
                        </a:ln>
                      </wps:spPr>
                      <wps:txbx>
                        <w:txbxContent>
                          <w:p w14:paraId="201B8D10" w14:textId="77777777" w:rsidR="00F03595" w:rsidRPr="00F03595" w:rsidRDefault="00F03595" w:rsidP="00F03595">
                            <w:pPr>
                              <w:jc w:val="center"/>
                              <w:rPr>
                                <w:rFonts w:asciiTheme="minorBidi" w:hAnsiTheme="minorBidi"/>
                                <w:b/>
                                <w:bCs/>
                                <w:color w:val="000000" w:themeColor="text1"/>
                                <w:sz w:val="18"/>
                                <w:szCs w:val="18"/>
                                <w:shd w:val="clear" w:color="auto" w:fill="FFFFFF"/>
                                <w:lang w:val="en-GB"/>
                              </w:rPr>
                            </w:pPr>
                            <w:r w:rsidRPr="00F03595">
                              <w:rPr>
                                <w:rFonts w:asciiTheme="minorBidi" w:hAnsiTheme="minorBidi"/>
                                <w:b/>
                                <w:bCs/>
                                <w:color w:val="000000" w:themeColor="text1"/>
                                <w:sz w:val="18"/>
                                <w:szCs w:val="18"/>
                                <w:shd w:val="clear" w:color="auto" w:fill="FFFFFF"/>
                                <w:lang w:val="en-GB"/>
                              </w:rPr>
                              <w:t>Technical Report</w:t>
                            </w:r>
                          </w:p>
                          <w:p w14:paraId="5BFF5030" w14:textId="77777777" w:rsidR="00F03595" w:rsidRPr="00F03595" w:rsidRDefault="00F03595" w:rsidP="00F03595">
                            <w:pPr>
                              <w:jc w:val="center"/>
                              <w:rPr>
                                <w:rFonts w:asciiTheme="minorBidi" w:hAnsiTheme="minorBidi"/>
                                <w:b/>
                                <w:bCs/>
                                <w:color w:val="000000" w:themeColor="text1"/>
                                <w:sz w:val="18"/>
                                <w:szCs w:val="18"/>
                                <w:shd w:val="clear" w:color="auto" w:fill="FFFFFF"/>
                                <w:lang w:val="en-GB"/>
                              </w:rPr>
                            </w:pPr>
                          </w:p>
                          <w:p w14:paraId="6CB4362C" w14:textId="77777777" w:rsidR="00F03595" w:rsidRPr="00F03595" w:rsidRDefault="00F03595" w:rsidP="00F03595">
                            <w:pPr>
                              <w:jc w:val="center"/>
                              <w:rPr>
                                <w:rFonts w:asciiTheme="minorBidi" w:hAnsiTheme="minorBidi"/>
                                <w:b/>
                                <w:bCs/>
                                <w:color w:val="000000" w:themeColor="text1"/>
                                <w:sz w:val="18"/>
                                <w:szCs w:val="18"/>
                                <w:shd w:val="clear" w:color="auto" w:fill="FFFFFF"/>
                                <w:lang w:val="en-GB"/>
                              </w:rPr>
                            </w:pPr>
                            <w:r w:rsidRPr="00F03595">
                              <w:rPr>
                                <w:rFonts w:asciiTheme="minorBidi" w:hAnsiTheme="minorBidi"/>
                                <w:b/>
                                <w:bCs/>
                                <w:color w:val="000000" w:themeColor="text1"/>
                                <w:sz w:val="18"/>
                                <w:szCs w:val="18"/>
                                <w:shd w:val="clear" w:color="auto" w:fill="FFFFFF"/>
                                <w:lang w:val="en-GB"/>
                              </w:rPr>
                              <w:t>Assist in the development of an operationalisation plan of the established Jordanian National Qualification Framework in relation to TVET qualifications and in relationship with the Social Partners, as well as conduct a diagnostic analysis to review the Education sector pathways to improve the attractiveness of the E-TVET sector</w:t>
                            </w:r>
                          </w:p>
                          <w:p w14:paraId="588F3609" w14:textId="77777777" w:rsidR="00F03595" w:rsidRPr="00F03595" w:rsidRDefault="00F03595" w:rsidP="00F03595">
                            <w:pPr>
                              <w:jc w:val="center"/>
                              <w:rPr>
                                <w:rFonts w:asciiTheme="minorBidi" w:hAnsiTheme="minorBidi"/>
                                <w:b/>
                                <w:bCs/>
                                <w:color w:val="000000" w:themeColor="text1"/>
                                <w:sz w:val="18"/>
                                <w:szCs w:val="18"/>
                                <w:shd w:val="clear" w:color="auto" w:fill="FFFFFF"/>
                                <w:lang w:val="en-GB"/>
                              </w:rPr>
                            </w:pPr>
                          </w:p>
                          <w:p w14:paraId="0918E172" w14:textId="66DDF096" w:rsidR="00F03595" w:rsidRPr="00F03595" w:rsidRDefault="00F03595" w:rsidP="00F03595">
                            <w:pPr>
                              <w:jc w:val="center"/>
                              <w:rPr>
                                <w:rFonts w:asciiTheme="minorBidi" w:hAnsiTheme="minorBidi"/>
                                <w:b/>
                                <w:bCs/>
                                <w:color w:val="000000" w:themeColor="text1"/>
                                <w:sz w:val="18"/>
                                <w:szCs w:val="18"/>
                                <w:shd w:val="clear" w:color="auto" w:fill="FFFFFF"/>
                                <w:lang w:val="en-GB"/>
                              </w:rPr>
                            </w:pPr>
                            <w:r w:rsidRPr="00F03595">
                              <w:rPr>
                                <w:rFonts w:asciiTheme="minorBidi" w:hAnsiTheme="minorBidi"/>
                                <w:b/>
                                <w:bCs/>
                                <w:color w:val="000000" w:themeColor="text1"/>
                                <w:sz w:val="18"/>
                                <w:szCs w:val="18"/>
                                <w:shd w:val="clear" w:color="auto" w:fill="FFFFFF"/>
                                <w:lang w:val="en-GB"/>
                              </w:rPr>
                              <w:t>Component 3</w:t>
                            </w:r>
                          </w:p>
                          <w:p w14:paraId="1A8D94A7" w14:textId="6B639A95" w:rsidR="00F03595" w:rsidRPr="00F03595" w:rsidRDefault="00F03595" w:rsidP="00F03595">
                            <w:pPr>
                              <w:jc w:val="center"/>
                              <w:rPr>
                                <w:rFonts w:asciiTheme="minorBidi" w:hAnsiTheme="minorBidi"/>
                                <w:b/>
                                <w:bCs/>
                                <w:color w:val="000000" w:themeColor="text1"/>
                                <w:sz w:val="18"/>
                                <w:szCs w:val="18"/>
                                <w:shd w:val="clear" w:color="auto" w:fill="FFFFFF"/>
                                <w:lang w:val="en-GB"/>
                              </w:rPr>
                            </w:pPr>
                            <w:r w:rsidRPr="00F03595">
                              <w:rPr>
                                <w:rFonts w:asciiTheme="minorBidi" w:hAnsiTheme="minorBidi"/>
                                <w:b/>
                                <w:bCs/>
                                <w:color w:val="000000" w:themeColor="text1"/>
                                <w:sz w:val="18"/>
                                <w:szCs w:val="18"/>
                                <w:shd w:val="clear" w:color="auto" w:fill="FFFFFF"/>
                                <w:lang w:val="en-GB"/>
                              </w:rPr>
                              <w:t>QA, Accreditation and Relevance</w:t>
                            </w:r>
                          </w:p>
                          <w:p w14:paraId="448C9406" w14:textId="77777777" w:rsidR="00F03595" w:rsidRPr="00F03595" w:rsidRDefault="00F03595" w:rsidP="00F03595">
                            <w:pPr>
                              <w:jc w:val="center"/>
                              <w:rPr>
                                <w:rFonts w:asciiTheme="minorBidi" w:hAnsiTheme="minorBidi"/>
                                <w:b/>
                                <w:bCs/>
                                <w:color w:val="000000" w:themeColor="text1"/>
                                <w:sz w:val="18"/>
                                <w:szCs w:val="18"/>
                                <w:shd w:val="clear" w:color="auto" w:fill="FFFFFF"/>
                                <w:lang w:val="en-GB"/>
                              </w:rPr>
                            </w:pPr>
                            <w:r w:rsidRPr="00F03595">
                              <w:rPr>
                                <w:rFonts w:asciiTheme="minorBidi" w:hAnsiTheme="minorBidi"/>
                                <w:b/>
                                <w:bCs/>
                                <w:color w:val="000000" w:themeColor="text1"/>
                                <w:sz w:val="18"/>
                                <w:szCs w:val="18"/>
                                <w:shd w:val="clear" w:color="auto" w:fill="FFFFFF"/>
                                <w:lang w:val="en-GB"/>
                              </w:rPr>
                              <w:t>Activities No: A 1.3.2 and 1.3.8</w:t>
                            </w:r>
                          </w:p>
                          <w:p w14:paraId="60177D59" w14:textId="77777777" w:rsidR="00F03595" w:rsidRPr="00F03595" w:rsidRDefault="00F03595" w:rsidP="00F03595">
                            <w:pPr>
                              <w:jc w:val="center"/>
                              <w:rPr>
                                <w:rFonts w:asciiTheme="minorBidi" w:hAnsiTheme="minorBidi"/>
                                <w:b/>
                                <w:bCs/>
                                <w:color w:val="000000" w:themeColor="text1"/>
                                <w:sz w:val="18"/>
                                <w:szCs w:val="18"/>
                                <w:shd w:val="clear" w:color="auto" w:fill="FFFFFF"/>
                                <w:lang w:val="en-GB"/>
                              </w:rPr>
                            </w:pPr>
                          </w:p>
                          <w:p w14:paraId="0030B101" w14:textId="77777777" w:rsidR="00F03595" w:rsidRPr="00F03595" w:rsidRDefault="00F03595" w:rsidP="00F03595">
                            <w:pPr>
                              <w:jc w:val="center"/>
                              <w:rPr>
                                <w:rFonts w:asciiTheme="minorBidi" w:hAnsiTheme="minorBidi"/>
                                <w:b/>
                                <w:bCs/>
                                <w:color w:val="000000" w:themeColor="text1"/>
                                <w:sz w:val="18"/>
                                <w:szCs w:val="18"/>
                                <w:shd w:val="clear" w:color="auto" w:fill="FFFFFF"/>
                                <w:lang w:val="en-GB"/>
                              </w:rPr>
                            </w:pPr>
                            <w:r w:rsidRPr="00F03595">
                              <w:rPr>
                                <w:rFonts w:asciiTheme="minorBidi" w:hAnsiTheme="minorBidi"/>
                                <w:b/>
                                <w:bCs/>
                                <w:color w:val="000000" w:themeColor="text1"/>
                                <w:sz w:val="18"/>
                                <w:szCs w:val="18"/>
                                <w:shd w:val="clear" w:color="auto" w:fill="FFFFFF"/>
                                <w:lang w:val="en-GB"/>
                              </w:rPr>
                              <w:t>By</w:t>
                            </w:r>
                          </w:p>
                          <w:p w14:paraId="67031587" w14:textId="77777777" w:rsidR="00F03595" w:rsidRPr="00F03595" w:rsidRDefault="00F03595" w:rsidP="00F03595">
                            <w:pPr>
                              <w:jc w:val="center"/>
                              <w:rPr>
                                <w:rFonts w:asciiTheme="minorBidi" w:hAnsiTheme="minorBidi"/>
                                <w:b/>
                                <w:bCs/>
                                <w:color w:val="000000" w:themeColor="text1"/>
                                <w:sz w:val="18"/>
                                <w:szCs w:val="18"/>
                                <w:shd w:val="clear" w:color="auto" w:fill="FFFFFF"/>
                                <w:lang w:val="en-GB"/>
                              </w:rPr>
                            </w:pPr>
                          </w:p>
                          <w:p w14:paraId="7C5DD5A6" w14:textId="672E3C24" w:rsidR="00F03595" w:rsidRPr="00F03595" w:rsidRDefault="00F03595" w:rsidP="00F03595">
                            <w:pPr>
                              <w:jc w:val="center"/>
                              <w:rPr>
                                <w:rFonts w:asciiTheme="minorBidi" w:hAnsiTheme="minorBidi"/>
                                <w:b/>
                                <w:bCs/>
                                <w:color w:val="000000" w:themeColor="text1"/>
                                <w:sz w:val="18"/>
                                <w:szCs w:val="18"/>
                                <w:shd w:val="clear" w:color="auto" w:fill="FFFFFF"/>
                                <w:lang w:val="en-GB"/>
                              </w:rPr>
                            </w:pPr>
                            <w:r w:rsidRPr="00F03595">
                              <w:rPr>
                                <w:rFonts w:asciiTheme="minorBidi" w:hAnsiTheme="minorBidi"/>
                                <w:b/>
                                <w:bCs/>
                                <w:color w:val="000000" w:themeColor="text1"/>
                                <w:sz w:val="18"/>
                                <w:szCs w:val="18"/>
                                <w:shd w:val="clear" w:color="auto" w:fill="FFFFFF"/>
                                <w:lang w:val="en-GB"/>
                              </w:rPr>
                              <w:t>Prof. Bastian Baumann and Dr. Klemen Miklavič</w:t>
                            </w:r>
                          </w:p>
                          <w:p w14:paraId="36DA4854" w14:textId="73C60E36" w:rsidR="00F03595" w:rsidRPr="00F03595" w:rsidRDefault="00F03595" w:rsidP="00F03595">
                            <w:pPr>
                              <w:jc w:val="center"/>
                              <w:rPr>
                                <w:rFonts w:asciiTheme="minorBidi" w:hAnsiTheme="minorBidi"/>
                                <w:b/>
                                <w:bCs/>
                                <w:color w:val="000000" w:themeColor="text1"/>
                                <w:sz w:val="18"/>
                                <w:szCs w:val="18"/>
                                <w:shd w:val="clear" w:color="auto" w:fill="FFFFFF"/>
                                <w:lang w:val="en-GB"/>
                              </w:rPr>
                            </w:pPr>
                            <w:r w:rsidRPr="00F03595">
                              <w:rPr>
                                <w:rFonts w:asciiTheme="minorBidi" w:hAnsiTheme="minorBidi"/>
                                <w:b/>
                                <w:bCs/>
                                <w:color w:val="000000" w:themeColor="text1"/>
                                <w:sz w:val="18"/>
                                <w:szCs w:val="18"/>
                                <w:shd w:val="clear" w:color="auto" w:fill="FFFFFF"/>
                                <w:lang w:val="en-GB"/>
                              </w:rPr>
                              <w:t>Senior Non-Key Experts</w:t>
                            </w:r>
                          </w:p>
                          <w:p w14:paraId="14CA532B" w14:textId="6F157E47" w:rsidR="00F03595" w:rsidRPr="00F03595" w:rsidRDefault="00F03595" w:rsidP="00F03595">
                            <w:pPr>
                              <w:jc w:val="center"/>
                              <w:rPr>
                                <w:rFonts w:asciiTheme="minorBidi" w:hAnsiTheme="minorBidi"/>
                                <w:sz w:val="18"/>
                                <w:szCs w:val="18"/>
                                <w:lang w:val="en-GB"/>
                              </w:rPr>
                            </w:pPr>
                            <w:r w:rsidRPr="00F03595">
                              <w:rPr>
                                <w:rFonts w:asciiTheme="minorBidi" w:hAnsiTheme="minorBidi"/>
                                <w:b/>
                                <w:bCs/>
                                <w:color w:val="000000" w:themeColor="text1"/>
                                <w:sz w:val="18"/>
                                <w:szCs w:val="18"/>
                                <w:shd w:val="clear" w:color="auto" w:fill="FFFFFF"/>
                                <w:lang w:val="en-GB"/>
                              </w:rPr>
                              <w:t>EU-TA Skills for Employment and Social Inclusion Programme (SESIP) for Jordan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FFB830" id="_x0000_t202" coordsize="21600,21600" o:spt="202" path="m,l,21600r21600,l21600,xe">
                <v:stroke joinstyle="miter"/>
                <v:path gradientshapeok="t" o:connecttype="rect"/>
              </v:shapetype>
              <v:shape id="Text Box 2" o:spid="_x0000_s1026" type="#_x0000_t202" style="position:absolute;left:0;text-align:left;margin-left:-30.5pt;margin-top:96.9pt;width:518.5pt;height:28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" filled="f" stroked="f">
                <v:textbox>
                  <w:txbxContent>
                    <w:p w14:paraId="201B8D10" w14:textId="77777777" w:rsidR="00F03595" w:rsidRPr="00F03595" w:rsidRDefault="00F03595" w:rsidP="00F03595">
                      <w:pPr>
                        <w:jc w:val="center"/>
                        <w:rPr>
                          <w:rFonts w:asciiTheme="minorBidi" w:hAnsiTheme="minorBidi"/>
                          <w:b/>
                          <w:bCs/>
                          <w:color w:val="000000" w:themeColor="text1"/>
                          <w:sz w:val="18"/>
                          <w:szCs w:val="18"/>
                          <w:shd w:val="clear" w:color="auto" w:fill="FFFFFF"/>
                          <w:lang w:val="en-GB"/>
                        </w:rPr>
                      </w:pPr>
                      <w:r w:rsidRPr="00F03595">
                        <w:rPr>
                          <w:rFonts w:asciiTheme="minorBidi" w:hAnsiTheme="minorBidi"/>
                          <w:b/>
                          <w:bCs/>
                          <w:color w:val="000000" w:themeColor="text1"/>
                          <w:sz w:val="18"/>
                          <w:szCs w:val="18"/>
                          <w:shd w:val="clear" w:color="auto" w:fill="FFFFFF"/>
                          <w:lang w:val="en-GB"/>
                        </w:rPr>
                        <w:t>Technical Report</w:t>
                      </w:r>
                    </w:p>
                    <w:p w14:paraId="5BFF5030" w14:textId="77777777" w:rsidR="00F03595" w:rsidRPr="00F03595" w:rsidRDefault="00F03595" w:rsidP="00F03595">
                      <w:pPr>
                        <w:jc w:val="center"/>
                        <w:rPr>
                          <w:rFonts w:asciiTheme="minorBidi" w:hAnsiTheme="minorBidi"/>
                          <w:b/>
                          <w:bCs/>
                          <w:color w:val="000000" w:themeColor="text1"/>
                          <w:sz w:val="18"/>
                          <w:szCs w:val="18"/>
                          <w:shd w:val="clear" w:color="auto" w:fill="FFFFFF"/>
                          <w:lang w:val="en-GB"/>
                        </w:rPr>
                      </w:pPr>
                    </w:p>
                    <w:p w14:paraId="6CB4362C" w14:textId="77777777" w:rsidR="00F03595" w:rsidRPr="00F03595" w:rsidRDefault="00F03595" w:rsidP="00F03595">
                      <w:pPr>
                        <w:jc w:val="center"/>
                        <w:rPr>
                          <w:rFonts w:asciiTheme="minorBidi" w:hAnsiTheme="minorBidi"/>
                          <w:b/>
                          <w:bCs/>
                          <w:color w:val="000000" w:themeColor="text1"/>
                          <w:sz w:val="18"/>
                          <w:szCs w:val="18"/>
                          <w:shd w:val="clear" w:color="auto" w:fill="FFFFFF"/>
                          <w:lang w:val="en-GB"/>
                        </w:rPr>
                      </w:pPr>
                      <w:r w:rsidRPr="00F03595">
                        <w:rPr>
                          <w:rFonts w:asciiTheme="minorBidi" w:hAnsiTheme="minorBidi"/>
                          <w:b/>
                          <w:bCs/>
                          <w:color w:val="000000" w:themeColor="text1"/>
                          <w:sz w:val="18"/>
                          <w:szCs w:val="18"/>
                          <w:shd w:val="clear" w:color="auto" w:fill="FFFFFF"/>
                          <w:lang w:val="en-GB"/>
                        </w:rPr>
                        <w:t>Assist in the development of an operationalisation plan of the established Jordanian National Qualification Framework in relation to TVET qualifications and in relationship with the Social Partners, as well as conduct a diagnostic analysis to review the Education sector pathways to improve the attractiveness of the E-TVET sector</w:t>
                      </w:r>
                    </w:p>
                    <w:p w14:paraId="588F3609" w14:textId="77777777" w:rsidR="00F03595" w:rsidRPr="00F03595" w:rsidRDefault="00F03595" w:rsidP="00F03595">
                      <w:pPr>
                        <w:jc w:val="center"/>
                        <w:rPr>
                          <w:rFonts w:asciiTheme="minorBidi" w:hAnsiTheme="minorBidi"/>
                          <w:b/>
                          <w:bCs/>
                          <w:color w:val="000000" w:themeColor="text1"/>
                          <w:sz w:val="18"/>
                          <w:szCs w:val="18"/>
                          <w:shd w:val="clear" w:color="auto" w:fill="FFFFFF"/>
                          <w:lang w:val="en-GB"/>
                        </w:rPr>
                      </w:pPr>
                    </w:p>
                    <w:p w14:paraId="0918E172" w14:textId="66DDF096" w:rsidR="00F03595" w:rsidRPr="00F03595" w:rsidRDefault="00F03595" w:rsidP="00F03595">
                      <w:pPr>
                        <w:jc w:val="center"/>
                        <w:rPr>
                          <w:rFonts w:asciiTheme="minorBidi" w:hAnsiTheme="minorBidi"/>
                          <w:b/>
                          <w:bCs/>
                          <w:color w:val="000000" w:themeColor="text1"/>
                          <w:sz w:val="18"/>
                          <w:szCs w:val="18"/>
                          <w:shd w:val="clear" w:color="auto" w:fill="FFFFFF"/>
                          <w:lang w:val="en-GB"/>
                        </w:rPr>
                      </w:pPr>
                      <w:r w:rsidRPr="00F03595">
                        <w:rPr>
                          <w:rFonts w:asciiTheme="minorBidi" w:hAnsiTheme="minorBidi"/>
                          <w:b/>
                          <w:bCs/>
                          <w:color w:val="000000" w:themeColor="text1"/>
                          <w:sz w:val="18"/>
                          <w:szCs w:val="18"/>
                          <w:shd w:val="clear" w:color="auto" w:fill="FFFFFF"/>
                          <w:lang w:val="en-GB"/>
                        </w:rPr>
                        <w:t>Component 3</w:t>
                      </w:r>
                    </w:p>
                    <w:p w14:paraId="1A8D94A7" w14:textId="6B639A95" w:rsidR="00F03595" w:rsidRPr="00F03595" w:rsidRDefault="00F03595" w:rsidP="00F03595">
                      <w:pPr>
                        <w:jc w:val="center"/>
                        <w:rPr>
                          <w:rFonts w:asciiTheme="minorBidi" w:hAnsiTheme="minorBidi"/>
                          <w:b/>
                          <w:bCs/>
                          <w:color w:val="000000" w:themeColor="text1"/>
                          <w:sz w:val="18"/>
                          <w:szCs w:val="18"/>
                          <w:shd w:val="clear" w:color="auto" w:fill="FFFFFF"/>
                          <w:lang w:val="en-GB"/>
                        </w:rPr>
                      </w:pPr>
                      <w:r w:rsidRPr="00F03595">
                        <w:rPr>
                          <w:rFonts w:asciiTheme="minorBidi" w:hAnsiTheme="minorBidi"/>
                          <w:b/>
                          <w:bCs/>
                          <w:color w:val="000000" w:themeColor="text1"/>
                          <w:sz w:val="18"/>
                          <w:szCs w:val="18"/>
                          <w:shd w:val="clear" w:color="auto" w:fill="FFFFFF"/>
                          <w:lang w:val="en-GB"/>
                        </w:rPr>
                        <w:t>QA, Accreditation and Relevance</w:t>
                      </w:r>
                    </w:p>
                    <w:p w14:paraId="448C9406" w14:textId="77777777" w:rsidR="00F03595" w:rsidRPr="00F03595" w:rsidRDefault="00F03595" w:rsidP="00F03595">
                      <w:pPr>
                        <w:jc w:val="center"/>
                        <w:rPr>
                          <w:rFonts w:asciiTheme="minorBidi" w:hAnsiTheme="minorBidi"/>
                          <w:b/>
                          <w:bCs/>
                          <w:color w:val="000000" w:themeColor="text1"/>
                          <w:sz w:val="18"/>
                          <w:szCs w:val="18"/>
                          <w:shd w:val="clear" w:color="auto" w:fill="FFFFFF"/>
                          <w:lang w:val="en-GB"/>
                        </w:rPr>
                      </w:pPr>
                      <w:r w:rsidRPr="00F03595">
                        <w:rPr>
                          <w:rFonts w:asciiTheme="minorBidi" w:hAnsiTheme="minorBidi"/>
                          <w:b/>
                          <w:bCs/>
                          <w:color w:val="000000" w:themeColor="text1"/>
                          <w:sz w:val="18"/>
                          <w:szCs w:val="18"/>
                          <w:shd w:val="clear" w:color="auto" w:fill="FFFFFF"/>
                          <w:lang w:val="en-GB"/>
                        </w:rPr>
                        <w:t>Activities No: A 1.3.2 and 1.3.8</w:t>
                      </w:r>
                    </w:p>
                    <w:p w14:paraId="60177D59" w14:textId="77777777" w:rsidR="00F03595" w:rsidRPr="00F03595" w:rsidRDefault="00F03595" w:rsidP="00F03595">
                      <w:pPr>
                        <w:jc w:val="center"/>
                        <w:rPr>
                          <w:rFonts w:asciiTheme="minorBidi" w:hAnsiTheme="minorBidi"/>
                          <w:b/>
                          <w:bCs/>
                          <w:color w:val="000000" w:themeColor="text1"/>
                          <w:sz w:val="18"/>
                          <w:szCs w:val="18"/>
                          <w:shd w:val="clear" w:color="auto" w:fill="FFFFFF"/>
                          <w:lang w:val="en-GB"/>
                        </w:rPr>
                      </w:pPr>
                    </w:p>
                    <w:p w14:paraId="0030B101" w14:textId="77777777" w:rsidR="00F03595" w:rsidRPr="00F03595" w:rsidRDefault="00F03595" w:rsidP="00F03595">
                      <w:pPr>
                        <w:jc w:val="center"/>
                        <w:rPr>
                          <w:rFonts w:asciiTheme="minorBidi" w:hAnsiTheme="minorBidi"/>
                          <w:b/>
                          <w:bCs/>
                          <w:color w:val="000000" w:themeColor="text1"/>
                          <w:sz w:val="18"/>
                          <w:szCs w:val="18"/>
                          <w:shd w:val="clear" w:color="auto" w:fill="FFFFFF"/>
                          <w:lang w:val="en-GB"/>
                        </w:rPr>
                      </w:pPr>
                      <w:r w:rsidRPr="00F03595">
                        <w:rPr>
                          <w:rFonts w:asciiTheme="minorBidi" w:hAnsiTheme="minorBidi"/>
                          <w:b/>
                          <w:bCs/>
                          <w:color w:val="000000" w:themeColor="text1"/>
                          <w:sz w:val="18"/>
                          <w:szCs w:val="18"/>
                          <w:shd w:val="clear" w:color="auto" w:fill="FFFFFF"/>
                          <w:lang w:val="en-GB"/>
                        </w:rPr>
                        <w:t>By</w:t>
                      </w:r>
                      <w:bookmarkStart w:id="1" w:name="_GoBack"/>
                      <w:bookmarkEnd w:id="1"/>
                    </w:p>
                    <w:p w14:paraId="67031587" w14:textId="77777777" w:rsidR="00F03595" w:rsidRPr="00F03595" w:rsidRDefault="00F03595" w:rsidP="00F03595">
                      <w:pPr>
                        <w:jc w:val="center"/>
                        <w:rPr>
                          <w:rFonts w:asciiTheme="minorBidi" w:hAnsiTheme="minorBidi"/>
                          <w:b/>
                          <w:bCs/>
                          <w:color w:val="000000" w:themeColor="text1"/>
                          <w:sz w:val="18"/>
                          <w:szCs w:val="18"/>
                          <w:shd w:val="clear" w:color="auto" w:fill="FFFFFF"/>
                          <w:lang w:val="en-GB"/>
                        </w:rPr>
                      </w:pPr>
                    </w:p>
                    <w:p w14:paraId="7C5DD5A6" w14:textId="672E3C24" w:rsidR="00F03595" w:rsidRPr="00F03595" w:rsidRDefault="00F03595" w:rsidP="00F03595">
                      <w:pPr>
                        <w:jc w:val="center"/>
                        <w:rPr>
                          <w:rFonts w:asciiTheme="minorBidi" w:hAnsiTheme="minorBidi"/>
                          <w:b/>
                          <w:bCs/>
                          <w:color w:val="000000" w:themeColor="text1"/>
                          <w:sz w:val="18"/>
                          <w:szCs w:val="18"/>
                          <w:shd w:val="clear" w:color="auto" w:fill="FFFFFF"/>
                          <w:lang w:val="en-GB"/>
                        </w:rPr>
                      </w:pPr>
                      <w:proofErr w:type="spellStart"/>
                      <w:r w:rsidRPr="00F03595">
                        <w:rPr>
                          <w:rFonts w:asciiTheme="minorBidi" w:hAnsiTheme="minorBidi"/>
                          <w:b/>
                          <w:bCs/>
                          <w:color w:val="000000" w:themeColor="text1"/>
                          <w:sz w:val="18"/>
                          <w:szCs w:val="18"/>
                          <w:shd w:val="clear" w:color="auto" w:fill="FFFFFF"/>
                          <w:lang w:val="en-GB"/>
                        </w:rPr>
                        <w:t>Prof.</w:t>
                      </w:r>
                      <w:proofErr w:type="spellEnd"/>
                      <w:r w:rsidRPr="00F03595">
                        <w:rPr>
                          <w:rFonts w:asciiTheme="minorBidi" w:hAnsiTheme="minorBidi"/>
                          <w:b/>
                          <w:bCs/>
                          <w:color w:val="000000" w:themeColor="text1"/>
                          <w:sz w:val="18"/>
                          <w:szCs w:val="18"/>
                          <w:shd w:val="clear" w:color="auto" w:fill="FFFFFF"/>
                          <w:lang w:val="en-GB"/>
                        </w:rPr>
                        <w:t xml:space="preserve"> Bastian Baumann and </w:t>
                      </w:r>
                      <w:proofErr w:type="spellStart"/>
                      <w:r w:rsidRPr="00F03595">
                        <w:rPr>
                          <w:rFonts w:asciiTheme="minorBidi" w:hAnsiTheme="minorBidi"/>
                          <w:b/>
                          <w:bCs/>
                          <w:color w:val="000000" w:themeColor="text1"/>
                          <w:sz w:val="18"/>
                          <w:szCs w:val="18"/>
                          <w:shd w:val="clear" w:color="auto" w:fill="FFFFFF"/>
                          <w:lang w:val="en-GB"/>
                        </w:rPr>
                        <w:t>Dr.</w:t>
                      </w:r>
                      <w:proofErr w:type="spellEnd"/>
                      <w:r w:rsidRPr="00F03595">
                        <w:rPr>
                          <w:rFonts w:asciiTheme="minorBidi" w:hAnsiTheme="minorBidi"/>
                          <w:b/>
                          <w:bCs/>
                          <w:color w:val="000000" w:themeColor="text1"/>
                          <w:sz w:val="18"/>
                          <w:szCs w:val="18"/>
                          <w:shd w:val="clear" w:color="auto" w:fill="FFFFFF"/>
                          <w:lang w:val="en-GB"/>
                        </w:rPr>
                        <w:t xml:space="preserve"> </w:t>
                      </w:r>
                      <w:proofErr w:type="spellStart"/>
                      <w:r w:rsidRPr="00F03595">
                        <w:rPr>
                          <w:rFonts w:asciiTheme="minorBidi" w:hAnsiTheme="minorBidi"/>
                          <w:b/>
                          <w:bCs/>
                          <w:color w:val="000000" w:themeColor="text1"/>
                          <w:sz w:val="18"/>
                          <w:szCs w:val="18"/>
                          <w:shd w:val="clear" w:color="auto" w:fill="FFFFFF"/>
                          <w:lang w:val="en-GB"/>
                        </w:rPr>
                        <w:t>Klemen</w:t>
                      </w:r>
                      <w:proofErr w:type="spellEnd"/>
                      <w:r w:rsidRPr="00F03595">
                        <w:rPr>
                          <w:rFonts w:asciiTheme="minorBidi" w:hAnsiTheme="minorBidi"/>
                          <w:b/>
                          <w:bCs/>
                          <w:color w:val="000000" w:themeColor="text1"/>
                          <w:sz w:val="18"/>
                          <w:szCs w:val="18"/>
                          <w:shd w:val="clear" w:color="auto" w:fill="FFFFFF"/>
                          <w:lang w:val="en-GB"/>
                        </w:rPr>
                        <w:t xml:space="preserve"> </w:t>
                      </w:r>
                      <w:proofErr w:type="spellStart"/>
                      <w:r w:rsidRPr="00F03595">
                        <w:rPr>
                          <w:rFonts w:asciiTheme="minorBidi" w:hAnsiTheme="minorBidi"/>
                          <w:b/>
                          <w:bCs/>
                          <w:color w:val="000000" w:themeColor="text1"/>
                          <w:sz w:val="18"/>
                          <w:szCs w:val="18"/>
                          <w:shd w:val="clear" w:color="auto" w:fill="FFFFFF"/>
                          <w:lang w:val="en-GB"/>
                        </w:rPr>
                        <w:t>Miklavič</w:t>
                      </w:r>
                      <w:proofErr w:type="spellEnd"/>
                    </w:p>
                    <w:p w14:paraId="36DA4854" w14:textId="73C60E36" w:rsidR="00F03595" w:rsidRPr="00F03595" w:rsidRDefault="00F03595" w:rsidP="00F03595">
                      <w:pPr>
                        <w:jc w:val="center"/>
                        <w:rPr>
                          <w:rFonts w:asciiTheme="minorBidi" w:hAnsiTheme="minorBidi"/>
                          <w:b/>
                          <w:bCs/>
                          <w:color w:val="000000" w:themeColor="text1"/>
                          <w:sz w:val="18"/>
                          <w:szCs w:val="18"/>
                          <w:shd w:val="clear" w:color="auto" w:fill="FFFFFF"/>
                          <w:lang w:val="en-GB"/>
                        </w:rPr>
                      </w:pPr>
                      <w:r w:rsidRPr="00F03595">
                        <w:rPr>
                          <w:rFonts w:asciiTheme="minorBidi" w:hAnsiTheme="minorBidi"/>
                          <w:b/>
                          <w:bCs/>
                          <w:color w:val="000000" w:themeColor="text1"/>
                          <w:sz w:val="18"/>
                          <w:szCs w:val="18"/>
                          <w:shd w:val="clear" w:color="auto" w:fill="FFFFFF"/>
                          <w:lang w:val="en-GB"/>
                        </w:rPr>
                        <w:t>Senior Non-Key Experts</w:t>
                      </w:r>
                    </w:p>
                    <w:p w14:paraId="14CA532B" w14:textId="6F157E47" w:rsidR="00F03595" w:rsidRPr="00F03595" w:rsidRDefault="00F03595" w:rsidP="00F03595">
                      <w:pPr>
                        <w:jc w:val="center"/>
                        <w:rPr>
                          <w:rFonts w:asciiTheme="minorBidi" w:hAnsiTheme="minorBidi"/>
                          <w:sz w:val="18"/>
                          <w:szCs w:val="18"/>
                          <w:lang w:val="en-GB"/>
                        </w:rPr>
                      </w:pPr>
                      <w:r w:rsidRPr="00F03595">
                        <w:rPr>
                          <w:rFonts w:asciiTheme="minorBidi" w:hAnsiTheme="minorBidi"/>
                          <w:b/>
                          <w:bCs/>
                          <w:color w:val="000000" w:themeColor="text1"/>
                          <w:sz w:val="18"/>
                          <w:szCs w:val="18"/>
                          <w:shd w:val="clear" w:color="auto" w:fill="FFFFFF"/>
                          <w:lang w:val="en-GB"/>
                        </w:rPr>
                        <w:t>EU-TA Skills for Employment and Social Inclusion Programme (SESIP) for Jordan</w:t>
                      </w:r>
                    </w:p>
                  </w:txbxContent>
                </v:textbox>
                <w10:wrap type="square"/>
              </v:shape>
            </w:pict>
          </mc:Fallback>
        </mc:AlternateContent>
      </w:r>
      <w:r w:rsidRPr="00E11FDA">
        <w:rPr>
          <w:rFonts w:asciiTheme="minorBidi" w:hAnsiTheme="minorBidi"/>
          <w:b/>
          <w:bCs/>
          <w:noProof/>
          <w:color w:val="FF0000"/>
          <w:shd w:val="clear" w:color="auto" w:fill="FFFFFF"/>
        </w:rPr>
        <w:drawing>
          <wp:anchor distT="0" distB="0" distL="114300" distR="114300" simplePos="0" relativeHeight="251659264" behindDoc="0" locked="0" layoutInCell="1" allowOverlap="1" wp14:anchorId="18018691" wp14:editId="2BC0AAE2">
            <wp:simplePos x="0" y="0"/>
            <wp:positionH relativeFrom="column">
              <wp:posOffset>-546100</wp:posOffset>
            </wp:positionH>
            <wp:positionV relativeFrom="paragraph">
              <wp:posOffset>0</wp:posOffset>
            </wp:positionV>
            <wp:extent cx="6982460" cy="5035550"/>
            <wp:effectExtent l="0" t="0" r="8890" b="0"/>
            <wp:wrapThrough wrapText="bothSides">
              <wp:wrapPolygon edited="0">
                <wp:start x="0" y="0"/>
                <wp:lineTo x="0" y="21491"/>
                <wp:lineTo x="21569" y="21491"/>
                <wp:lineTo x="2156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8">
                      <a:extLst>
                        <a:ext uri="{28A0092B-C50C-407E-A947-70E740481C1C}">
                          <a14:useLocalDpi xmlns:a14="http://schemas.microsoft.com/office/drawing/2010/main" val="0"/>
                        </a:ext>
                      </a:extLst>
                    </a:blip>
                    <a:stretch>
                      <a:fillRect/>
                    </a:stretch>
                  </pic:blipFill>
                  <pic:spPr>
                    <a:xfrm>
                      <a:off x="0" y="0"/>
                      <a:ext cx="6982460" cy="5035550"/>
                    </a:xfrm>
                    <a:prstGeom prst="rect">
                      <a:avLst/>
                    </a:prstGeom>
                  </pic:spPr>
                </pic:pic>
              </a:graphicData>
            </a:graphic>
            <wp14:sizeRelH relativeFrom="page">
              <wp14:pctWidth>0</wp14:pctWidth>
            </wp14:sizeRelH>
            <wp14:sizeRelV relativeFrom="page">
              <wp14:pctHeight>0</wp14:pctHeight>
            </wp14:sizeRelV>
          </wp:anchor>
        </w:drawing>
      </w:r>
      <w:sdt>
        <w:sdtPr>
          <w:rPr>
            <w:rFonts w:asciiTheme="minorBidi" w:hAnsiTheme="minorBidi"/>
            <w:b/>
            <w:bCs/>
            <w:color w:val="FF0000"/>
            <w:shd w:val="clear" w:color="auto" w:fill="FFFFFF"/>
            <w:lang w:val="en-GB" w:bidi="ar-EG"/>
          </w:rPr>
          <w:id w:val="316697612"/>
          <w:docPartObj>
            <w:docPartGallery w:val="Cover Pages"/>
            <w:docPartUnique/>
          </w:docPartObj>
        </w:sdtPr>
        <w:sdtEndPr/>
        <w:sdtContent/>
      </w:sdt>
    </w:p>
    <w:p w14:paraId="4472843B" w14:textId="77777777" w:rsidR="008E58E3" w:rsidRPr="00E11FDA" w:rsidRDefault="008E58E3" w:rsidP="00D805FD">
      <w:pPr>
        <w:spacing w:after="0" w:line="276" w:lineRule="auto"/>
        <w:jc w:val="center"/>
        <w:rPr>
          <w:rFonts w:asciiTheme="minorBidi" w:hAnsiTheme="minorBidi"/>
          <w:b/>
          <w:bCs/>
          <w:color w:val="FF0000"/>
          <w:shd w:val="clear" w:color="auto" w:fill="FFFFFF"/>
          <w:rtl/>
          <w:lang w:val="en-GB" w:bidi="ar-EG"/>
        </w:rPr>
      </w:pPr>
    </w:p>
    <w:p w14:paraId="4F3EB982" w14:textId="77777777" w:rsidR="00BD336F" w:rsidRPr="00E11FDA" w:rsidRDefault="00BD336F" w:rsidP="00D805FD">
      <w:pPr>
        <w:spacing w:after="0" w:line="276" w:lineRule="auto"/>
        <w:jc w:val="center"/>
        <w:rPr>
          <w:rFonts w:asciiTheme="minorBidi" w:hAnsiTheme="minorBidi"/>
          <w:b/>
          <w:bCs/>
          <w:color w:val="002060"/>
          <w:shd w:val="clear" w:color="auto" w:fill="FFFFFF"/>
          <w:lang w:val="en-GB"/>
        </w:rPr>
      </w:pPr>
    </w:p>
    <w:p w14:paraId="12FD716C" w14:textId="77777777" w:rsidR="00BD336F" w:rsidRPr="00E11FDA" w:rsidRDefault="00BD336F" w:rsidP="00D805FD">
      <w:pPr>
        <w:spacing w:after="0" w:line="276" w:lineRule="auto"/>
        <w:jc w:val="center"/>
        <w:rPr>
          <w:rFonts w:asciiTheme="minorBidi" w:hAnsiTheme="minorBidi"/>
          <w:b/>
          <w:bCs/>
          <w:color w:val="002060"/>
          <w:shd w:val="clear" w:color="auto" w:fill="FFFFFF"/>
          <w:lang w:val="en-GB"/>
        </w:rPr>
      </w:pPr>
    </w:p>
    <w:p w14:paraId="1583B330" w14:textId="77777777" w:rsidR="00BD336F" w:rsidRPr="00E11FDA" w:rsidRDefault="00BD336F" w:rsidP="00D805FD">
      <w:pPr>
        <w:spacing w:after="0" w:line="276" w:lineRule="auto"/>
        <w:jc w:val="center"/>
        <w:rPr>
          <w:rFonts w:asciiTheme="minorBidi" w:hAnsiTheme="minorBidi"/>
          <w:b/>
          <w:bCs/>
          <w:color w:val="002060"/>
          <w:shd w:val="clear" w:color="auto" w:fill="FFFFFF"/>
          <w:lang w:val="en-GB"/>
        </w:rPr>
      </w:pPr>
    </w:p>
    <w:p w14:paraId="145B12CC" w14:textId="77777777" w:rsidR="00BD336F" w:rsidRPr="00E11FDA" w:rsidRDefault="00BD336F" w:rsidP="00D805FD">
      <w:pPr>
        <w:spacing w:after="0" w:line="276" w:lineRule="auto"/>
        <w:jc w:val="center"/>
        <w:rPr>
          <w:rFonts w:asciiTheme="minorBidi" w:hAnsiTheme="minorBidi"/>
          <w:b/>
          <w:bCs/>
          <w:color w:val="002060"/>
          <w:shd w:val="clear" w:color="auto" w:fill="FFFFFF"/>
          <w:lang w:val="en-GB"/>
        </w:rPr>
      </w:pPr>
    </w:p>
    <w:p w14:paraId="26BD7AC5" w14:textId="0AB15370" w:rsidR="009E15EA" w:rsidRPr="00E11FDA" w:rsidRDefault="009E15EA" w:rsidP="00D805FD">
      <w:pPr>
        <w:spacing w:after="0" w:line="276" w:lineRule="auto"/>
        <w:jc w:val="center"/>
        <w:rPr>
          <w:rFonts w:asciiTheme="minorBidi" w:hAnsiTheme="minorBidi"/>
          <w:lang w:val="en-GB"/>
        </w:rPr>
      </w:pPr>
    </w:p>
    <w:p w14:paraId="16212A96" w14:textId="35814D54" w:rsidR="00EA2C40" w:rsidRPr="00E11FDA" w:rsidRDefault="00EA2C40" w:rsidP="00D805FD">
      <w:pPr>
        <w:spacing w:after="0" w:line="276" w:lineRule="auto"/>
        <w:jc w:val="center"/>
        <w:rPr>
          <w:rFonts w:asciiTheme="minorBidi" w:hAnsiTheme="minorBidi"/>
          <w:b/>
          <w:bCs/>
          <w:color w:val="002060"/>
          <w:shd w:val="clear" w:color="auto" w:fill="FFFFFF"/>
          <w:lang w:val="en-GB"/>
        </w:rPr>
      </w:pPr>
    </w:p>
    <w:p w14:paraId="3C807126" w14:textId="3D2D9AD5" w:rsidR="00C85103" w:rsidRPr="00E11FDA" w:rsidRDefault="00C85103" w:rsidP="00D805FD">
      <w:pPr>
        <w:spacing w:after="0" w:line="276" w:lineRule="auto"/>
        <w:jc w:val="center"/>
        <w:rPr>
          <w:rFonts w:asciiTheme="minorBidi" w:hAnsiTheme="minorBidi"/>
          <w:b/>
          <w:bCs/>
          <w:color w:val="002060"/>
          <w:shd w:val="clear" w:color="auto" w:fill="FFFFFF"/>
          <w:lang w:val="en-GB"/>
        </w:rPr>
      </w:pPr>
    </w:p>
    <w:p w14:paraId="204FDA1E" w14:textId="2AD2E564" w:rsidR="00BD336F" w:rsidRPr="00E11FDA" w:rsidRDefault="00BD336F" w:rsidP="00D805FD">
      <w:pPr>
        <w:spacing w:after="0" w:line="276" w:lineRule="auto"/>
        <w:jc w:val="center"/>
        <w:rPr>
          <w:rFonts w:asciiTheme="minorBidi" w:hAnsiTheme="minorBidi"/>
          <w:b/>
          <w:bCs/>
          <w:color w:val="002060"/>
          <w:shd w:val="clear" w:color="auto" w:fill="FFFFFF"/>
          <w:lang w:val="en-GB"/>
        </w:rPr>
      </w:pPr>
    </w:p>
    <w:p w14:paraId="77B6ECF0" w14:textId="0DFE4518" w:rsidR="00BD336F" w:rsidRPr="00E11FDA" w:rsidRDefault="00BD336F" w:rsidP="00D805FD">
      <w:pPr>
        <w:spacing w:after="0" w:line="276" w:lineRule="auto"/>
        <w:jc w:val="center"/>
        <w:rPr>
          <w:rFonts w:asciiTheme="minorBidi" w:hAnsiTheme="minorBidi"/>
          <w:b/>
          <w:bCs/>
          <w:color w:val="002060"/>
          <w:shd w:val="clear" w:color="auto" w:fill="FFFFFF"/>
          <w:lang w:val="en-GB"/>
        </w:rPr>
      </w:pPr>
    </w:p>
    <w:p w14:paraId="7925FF14" w14:textId="5AA40B99" w:rsidR="00597B11" w:rsidRPr="00E11FDA" w:rsidRDefault="00597B11" w:rsidP="00D805FD">
      <w:pPr>
        <w:spacing w:after="0" w:line="276" w:lineRule="auto"/>
        <w:jc w:val="center"/>
        <w:rPr>
          <w:rFonts w:asciiTheme="minorBidi" w:hAnsiTheme="minorBidi"/>
          <w:b/>
          <w:bCs/>
          <w:color w:val="002060"/>
          <w:shd w:val="clear" w:color="auto" w:fill="FFFFFF"/>
          <w:lang w:val="en-GB"/>
        </w:rPr>
      </w:pPr>
    </w:p>
    <w:p w14:paraId="625DD75A" w14:textId="295B8A01" w:rsidR="00597B11" w:rsidRPr="00E11FDA" w:rsidRDefault="00597B11" w:rsidP="00D805FD">
      <w:pPr>
        <w:spacing w:after="0" w:line="276" w:lineRule="auto"/>
        <w:jc w:val="center"/>
        <w:rPr>
          <w:rFonts w:asciiTheme="minorBidi" w:hAnsiTheme="minorBidi"/>
          <w:b/>
          <w:bCs/>
          <w:color w:val="002060"/>
          <w:shd w:val="clear" w:color="auto" w:fill="FFFFFF"/>
          <w:lang w:val="en-GB"/>
        </w:rPr>
      </w:pPr>
    </w:p>
    <w:p w14:paraId="37CA086E" w14:textId="77777777" w:rsidR="00597B11" w:rsidRPr="00E11FDA" w:rsidRDefault="00597B11" w:rsidP="00D805FD">
      <w:pPr>
        <w:spacing w:after="0" w:line="276" w:lineRule="auto"/>
        <w:jc w:val="center"/>
        <w:rPr>
          <w:rFonts w:asciiTheme="minorBidi" w:hAnsiTheme="minorBidi"/>
          <w:b/>
          <w:bCs/>
          <w:color w:val="002060"/>
          <w:shd w:val="clear" w:color="auto" w:fill="FFFFFF"/>
          <w:lang w:val="en-GB"/>
        </w:rPr>
      </w:pPr>
    </w:p>
    <w:p w14:paraId="7B5543CE" w14:textId="77777777" w:rsidR="00BD336F" w:rsidRPr="00E11FDA" w:rsidRDefault="00BD336F" w:rsidP="00D805FD">
      <w:pPr>
        <w:spacing w:after="0" w:line="276" w:lineRule="auto"/>
        <w:jc w:val="center"/>
        <w:rPr>
          <w:rFonts w:asciiTheme="minorBidi" w:hAnsiTheme="minorBidi"/>
          <w:b/>
          <w:bCs/>
          <w:color w:val="002060"/>
          <w:shd w:val="clear" w:color="auto" w:fill="FFFFFF"/>
          <w:lang w:val="en-GB"/>
        </w:rPr>
      </w:pPr>
    </w:p>
    <w:p w14:paraId="756B0E89" w14:textId="308A0F1D" w:rsidR="00276FB0" w:rsidRPr="00E11FDA" w:rsidRDefault="00276FB0" w:rsidP="00D805FD">
      <w:pPr>
        <w:spacing w:after="0" w:line="276" w:lineRule="auto"/>
        <w:jc w:val="center"/>
        <w:rPr>
          <w:rFonts w:asciiTheme="minorBidi" w:hAnsiTheme="minorBidi"/>
          <w:b/>
          <w:bCs/>
          <w:color w:val="002060"/>
          <w:shd w:val="clear" w:color="auto" w:fill="FFFFFF"/>
          <w:lang w:val="en-GB"/>
        </w:rPr>
      </w:pPr>
    </w:p>
    <w:p w14:paraId="3B729A83" w14:textId="485FE383" w:rsidR="00F03595" w:rsidRPr="00E11FDA" w:rsidRDefault="00F03595" w:rsidP="00D805FD">
      <w:pPr>
        <w:spacing w:after="0" w:line="276" w:lineRule="auto"/>
        <w:jc w:val="center"/>
        <w:rPr>
          <w:rFonts w:asciiTheme="minorBidi" w:hAnsiTheme="minorBidi"/>
          <w:b/>
          <w:bCs/>
          <w:color w:val="002060"/>
          <w:shd w:val="clear" w:color="auto" w:fill="FFFFFF"/>
          <w:lang w:val="en-GB"/>
        </w:rPr>
      </w:pPr>
    </w:p>
    <w:p w14:paraId="21A7ED30" w14:textId="3F3DB9D0" w:rsidR="00F03595" w:rsidRPr="00E11FDA" w:rsidRDefault="00F03595" w:rsidP="00D805FD">
      <w:pPr>
        <w:spacing w:after="0" w:line="276" w:lineRule="auto"/>
        <w:jc w:val="center"/>
        <w:rPr>
          <w:rFonts w:asciiTheme="minorBidi" w:hAnsiTheme="minorBidi"/>
          <w:b/>
          <w:bCs/>
          <w:color w:val="002060"/>
          <w:shd w:val="clear" w:color="auto" w:fill="FFFFFF"/>
          <w:lang w:val="en-GB"/>
        </w:rPr>
      </w:pPr>
    </w:p>
    <w:p w14:paraId="3E0E35C2" w14:textId="62F8F4EE" w:rsidR="00F03595" w:rsidRPr="00E11FDA" w:rsidRDefault="00F03595" w:rsidP="00D805FD">
      <w:pPr>
        <w:spacing w:after="0" w:line="276" w:lineRule="auto"/>
        <w:jc w:val="center"/>
        <w:rPr>
          <w:rFonts w:asciiTheme="minorBidi" w:hAnsiTheme="minorBidi"/>
          <w:b/>
          <w:bCs/>
          <w:color w:val="002060"/>
          <w:shd w:val="clear" w:color="auto" w:fill="FFFFFF"/>
          <w:lang w:val="en-GB"/>
        </w:rPr>
      </w:pPr>
    </w:p>
    <w:p w14:paraId="03D92AA0" w14:textId="3D44FFA3" w:rsidR="00F03595" w:rsidRPr="00E11FDA" w:rsidRDefault="00F03595" w:rsidP="00D805FD">
      <w:pPr>
        <w:spacing w:after="0" w:line="276" w:lineRule="auto"/>
        <w:jc w:val="center"/>
        <w:rPr>
          <w:rFonts w:asciiTheme="minorBidi" w:hAnsiTheme="minorBidi"/>
          <w:b/>
          <w:bCs/>
          <w:color w:val="002060"/>
          <w:shd w:val="clear" w:color="auto" w:fill="FFFFFF"/>
          <w:lang w:val="en-GB"/>
        </w:rPr>
      </w:pPr>
    </w:p>
    <w:p w14:paraId="1B0FDCF2" w14:textId="27D4C9BF" w:rsidR="00F03595" w:rsidRPr="00E11FDA" w:rsidRDefault="00F03595" w:rsidP="00D805FD">
      <w:pPr>
        <w:spacing w:after="0" w:line="276" w:lineRule="auto"/>
        <w:jc w:val="center"/>
        <w:rPr>
          <w:rFonts w:asciiTheme="minorBidi" w:hAnsiTheme="minorBidi"/>
          <w:b/>
          <w:bCs/>
          <w:color w:val="002060"/>
          <w:shd w:val="clear" w:color="auto" w:fill="FFFFFF"/>
          <w:lang w:val="en-GB"/>
        </w:rPr>
      </w:pPr>
    </w:p>
    <w:p w14:paraId="294C6E6B" w14:textId="4418F303" w:rsidR="00F03595" w:rsidRPr="00E11FDA" w:rsidRDefault="00F03595" w:rsidP="00D805FD">
      <w:pPr>
        <w:spacing w:after="0" w:line="276" w:lineRule="auto"/>
        <w:jc w:val="center"/>
        <w:rPr>
          <w:rFonts w:asciiTheme="minorBidi" w:hAnsiTheme="minorBidi"/>
          <w:b/>
          <w:bCs/>
          <w:color w:val="002060"/>
          <w:shd w:val="clear" w:color="auto" w:fill="FFFFFF"/>
          <w:lang w:val="en-GB"/>
        </w:rPr>
      </w:pPr>
    </w:p>
    <w:p w14:paraId="0C2F85C5" w14:textId="5BB9E715" w:rsidR="00F03595" w:rsidRPr="00E11FDA" w:rsidRDefault="00F03595" w:rsidP="00D805FD">
      <w:pPr>
        <w:spacing w:after="0" w:line="276" w:lineRule="auto"/>
        <w:jc w:val="center"/>
        <w:rPr>
          <w:rFonts w:asciiTheme="minorBidi" w:hAnsiTheme="minorBidi"/>
          <w:b/>
          <w:bCs/>
          <w:color w:val="002060"/>
          <w:shd w:val="clear" w:color="auto" w:fill="FFFFFF"/>
          <w:lang w:val="en-GB"/>
        </w:rPr>
      </w:pPr>
    </w:p>
    <w:p w14:paraId="05E2F93C" w14:textId="77777777" w:rsidR="00F03595" w:rsidRPr="00E11FDA" w:rsidRDefault="00F03595" w:rsidP="00D805FD">
      <w:pPr>
        <w:spacing w:after="0" w:line="276" w:lineRule="auto"/>
        <w:jc w:val="center"/>
        <w:rPr>
          <w:rFonts w:asciiTheme="minorBidi" w:hAnsiTheme="minorBidi"/>
          <w:b/>
          <w:bCs/>
          <w:color w:val="002060"/>
          <w:shd w:val="clear" w:color="auto" w:fill="FFFFFF"/>
          <w:lang w:val="en-GB"/>
        </w:rPr>
      </w:pPr>
    </w:p>
    <w:p w14:paraId="093E9D95" w14:textId="77777777" w:rsidR="00276FB0" w:rsidRPr="00E11FDA" w:rsidRDefault="00276FB0" w:rsidP="00D805FD">
      <w:pPr>
        <w:spacing w:after="0" w:line="276" w:lineRule="auto"/>
        <w:jc w:val="center"/>
        <w:rPr>
          <w:rFonts w:asciiTheme="minorBidi" w:hAnsiTheme="minorBidi"/>
          <w:b/>
          <w:bCs/>
          <w:color w:val="002060"/>
          <w:shd w:val="clear" w:color="auto" w:fill="FFFFFF"/>
          <w:lang w:val="en-GB"/>
        </w:rPr>
      </w:pPr>
    </w:p>
    <w:p w14:paraId="61D94C25" w14:textId="4CFF301D" w:rsidR="00C872B4" w:rsidRPr="00E11FDA" w:rsidRDefault="00C872B4" w:rsidP="00D805FD">
      <w:pPr>
        <w:spacing w:after="0" w:line="276" w:lineRule="auto"/>
        <w:jc w:val="center"/>
        <w:rPr>
          <w:rFonts w:asciiTheme="minorBidi" w:hAnsiTheme="minorBidi"/>
          <w:b/>
          <w:bCs/>
          <w:color w:val="002060"/>
          <w:shd w:val="clear" w:color="auto" w:fill="FFFFFF"/>
          <w:lang w:val="en-GB"/>
        </w:rPr>
      </w:pPr>
    </w:p>
    <w:p w14:paraId="74E5B69A" w14:textId="1F7B5A3B" w:rsidR="00B76557" w:rsidRPr="00E11FDA" w:rsidRDefault="00B76557" w:rsidP="00D805FD">
      <w:pPr>
        <w:spacing w:after="0" w:line="276" w:lineRule="auto"/>
        <w:jc w:val="center"/>
        <w:rPr>
          <w:rFonts w:asciiTheme="minorBidi" w:hAnsiTheme="minorBidi"/>
          <w:b/>
          <w:bCs/>
          <w:color w:val="002060"/>
          <w:shd w:val="clear" w:color="auto" w:fill="FFFFFF"/>
          <w:lang w:val="en-GB"/>
        </w:rPr>
      </w:pPr>
    </w:p>
    <w:sdt>
      <w:sdtPr>
        <w:rPr>
          <w:rFonts w:asciiTheme="minorBidi" w:eastAsiaTheme="minorHAnsi" w:hAnsiTheme="minorBidi" w:cstheme="minorBidi"/>
          <w:b/>
          <w:bCs/>
          <w:color w:val="auto"/>
          <w:sz w:val="22"/>
          <w:szCs w:val="22"/>
          <w:lang w:val="en-GB"/>
        </w:rPr>
        <w:id w:val="-88479277"/>
        <w:docPartObj>
          <w:docPartGallery w:val="Table of Contents"/>
          <w:docPartUnique/>
        </w:docPartObj>
      </w:sdtPr>
      <w:sdtEndPr>
        <w:rPr>
          <w:noProof/>
        </w:rPr>
      </w:sdtEndPr>
      <w:sdtContent>
        <w:p w14:paraId="6D507489" w14:textId="59AEAF76" w:rsidR="00B76557" w:rsidRPr="00E11FDA" w:rsidRDefault="00B76557" w:rsidP="00D805FD">
          <w:pPr>
            <w:pStyle w:val="TOCHeading"/>
            <w:spacing w:line="276" w:lineRule="auto"/>
            <w:rPr>
              <w:rFonts w:asciiTheme="minorBidi" w:hAnsiTheme="minorBidi" w:cstheme="minorBidi"/>
              <w:b/>
              <w:bCs/>
              <w:sz w:val="22"/>
              <w:szCs w:val="22"/>
              <w:lang w:val="en-GB"/>
            </w:rPr>
          </w:pPr>
          <w:r w:rsidRPr="00E11FDA">
            <w:rPr>
              <w:rFonts w:asciiTheme="minorBidi" w:hAnsiTheme="minorBidi" w:cstheme="minorBidi"/>
              <w:b/>
              <w:bCs/>
              <w:sz w:val="22"/>
              <w:szCs w:val="22"/>
              <w:lang w:val="en-GB"/>
            </w:rPr>
            <w:t>Contents</w:t>
          </w:r>
        </w:p>
        <w:p w14:paraId="1D8E2706" w14:textId="77777777" w:rsidR="00F7399C" w:rsidRPr="00E11FDA" w:rsidRDefault="00F7399C" w:rsidP="00F7399C">
          <w:pPr>
            <w:rPr>
              <w:rFonts w:asciiTheme="minorBidi" w:hAnsiTheme="minorBidi"/>
              <w:lang w:val="en-GB"/>
            </w:rPr>
          </w:pPr>
        </w:p>
        <w:p w14:paraId="18954308" w14:textId="32006016" w:rsidR="00F7399C" w:rsidRPr="00E11FDA" w:rsidRDefault="00B76557">
          <w:pPr>
            <w:pStyle w:val="TOC1"/>
            <w:tabs>
              <w:tab w:val="right" w:leader="dot" w:pos="9016"/>
            </w:tabs>
            <w:rPr>
              <w:rFonts w:asciiTheme="minorBidi" w:eastAsiaTheme="minorEastAsia" w:hAnsiTheme="minorBidi"/>
              <w:noProof/>
              <w:sz w:val="24"/>
              <w:szCs w:val="24"/>
              <w:lang w:val="de-DE"/>
            </w:rPr>
          </w:pPr>
          <w:r w:rsidRPr="00E11FDA">
            <w:rPr>
              <w:rFonts w:asciiTheme="minorBidi" w:hAnsiTheme="minorBidi"/>
              <w:lang w:val="en-GB"/>
            </w:rPr>
            <w:fldChar w:fldCharType="begin"/>
          </w:r>
          <w:r w:rsidRPr="00E11FDA">
            <w:rPr>
              <w:rFonts w:asciiTheme="minorBidi" w:hAnsiTheme="minorBidi"/>
              <w:lang w:val="en-GB"/>
            </w:rPr>
            <w:instrText xml:space="preserve"> TOC \o "1-3" \h \z \u </w:instrText>
          </w:r>
          <w:r w:rsidRPr="00E11FDA">
            <w:rPr>
              <w:rFonts w:asciiTheme="minorBidi" w:hAnsiTheme="minorBidi"/>
              <w:lang w:val="en-GB"/>
            </w:rPr>
            <w:fldChar w:fldCharType="separate"/>
          </w:r>
          <w:hyperlink w:anchor="_Toc16162971" w:history="1">
            <w:r w:rsidR="00F7399C" w:rsidRPr="00E11FDA">
              <w:rPr>
                <w:rStyle w:val="Hyperlink"/>
                <w:rFonts w:asciiTheme="minorBidi" w:hAnsiTheme="minorBidi"/>
                <w:b/>
                <w:bCs/>
                <w:noProof/>
                <w:lang w:val="en-GB"/>
              </w:rPr>
              <w:t>Abbreviations:</w:t>
            </w:r>
            <w:r w:rsidR="00F7399C" w:rsidRPr="00E11FDA">
              <w:rPr>
                <w:rFonts w:asciiTheme="minorBidi" w:hAnsiTheme="minorBidi"/>
                <w:noProof/>
                <w:webHidden/>
              </w:rPr>
              <w:tab/>
            </w:r>
            <w:r w:rsidR="00F7399C" w:rsidRPr="00E11FDA">
              <w:rPr>
                <w:rFonts w:asciiTheme="minorBidi" w:hAnsiTheme="minorBidi"/>
                <w:noProof/>
                <w:webHidden/>
              </w:rPr>
              <w:fldChar w:fldCharType="begin"/>
            </w:r>
            <w:r w:rsidR="00F7399C" w:rsidRPr="00E11FDA">
              <w:rPr>
                <w:rFonts w:asciiTheme="minorBidi" w:hAnsiTheme="minorBidi"/>
                <w:noProof/>
                <w:webHidden/>
              </w:rPr>
              <w:instrText xml:space="preserve"> PAGEREF _Toc16162971 \h </w:instrText>
            </w:r>
            <w:r w:rsidR="00F7399C" w:rsidRPr="00E11FDA">
              <w:rPr>
                <w:rFonts w:asciiTheme="minorBidi" w:hAnsiTheme="minorBidi"/>
                <w:noProof/>
                <w:webHidden/>
              </w:rPr>
            </w:r>
            <w:r w:rsidR="00F7399C" w:rsidRPr="00E11FDA">
              <w:rPr>
                <w:rFonts w:asciiTheme="minorBidi" w:hAnsiTheme="minorBidi"/>
                <w:noProof/>
                <w:webHidden/>
              </w:rPr>
              <w:fldChar w:fldCharType="separate"/>
            </w:r>
            <w:r w:rsidR="00F7399C" w:rsidRPr="00E11FDA">
              <w:rPr>
                <w:rFonts w:asciiTheme="minorBidi" w:hAnsiTheme="minorBidi"/>
                <w:noProof/>
                <w:webHidden/>
              </w:rPr>
              <w:t>2</w:t>
            </w:r>
            <w:r w:rsidR="00F7399C" w:rsidRPr="00E11FDA">
              <w:rPr>
                <w:rFonts w:asciiTheme="minorBidi" w:hAnsiTheme="minorBidi"/>
                <w:noProof/>
                <w:webHidden/>
              </w:rPr>
              <w:fldChar w:fldCharType="end"/>
            </w:r>
          </w:hyperlink>
        </w:p>
        <w:p w14:paraId="31394C4B" w14:textId="0F3339D2" w:rsidR="00F7399C" w:rsidRPr="00E11FDA" w:rsidRDefault="007458A2">
          <w:pPr>
            <w:pStyle w:val="TOC1"/>
            <w:tabs>
              <w:tab w:val="right" w:leader="dot" w:pos="9016"/>
            </w:tabs>
            <w:rPr>
              <w:rFonts w:asciiTheme="minorBidi" w:eastAsiaTheme="minorEastAsia" w:hAnsiTheme="minorBidi"/>
              <w:noProof/>
              <w:sz w:val="24"/>
              <w:szCs w:val="24"/>
              <w:lang w:val="de-DE"/>
            </w:rPr>
          </w:pPr>
          <w:hyperlink w:anchor="_Toc16162972" w:history="1">
            <w:r w:rsidR="00F7399C" w:rsidRPr="00E11FDA">
              <w:rPr>
                <w:rStyle w:val="Hyperlink"/>
                <w:rFonts w:asciiTheme="minorBidi" w:hAnsiTheme="minorBidi"/>
                <w:b/>
                <w:bCs/>
                <w:noProof/>
                <w:lang w:val="en-GB"/>
              </w:rPr>
              <w:t>1 Introduction</w:t>
            </w:r>
            <w:r w:rsidR="00F7399C" w:rsidRPr="00E11FDA">
              <w:rPr>
                <w:rFonts w:asciiTheme="minorBidi" w:hAnsiTheme="minorBidi"/>
                <w:noProof/>
                <w:webHidden/>
              </w:rPr>
              <w:tab/>
            </w:r>
            <w:r w:rsidR="00F7399C" w:rsidRPr="00E11FDA">
              <w:rPr>
                <w:rFonts w:asciiTheme="minorBidi" w:hAnsiTheme="minorBidi"/>
                <w:noProof/>
                <w:webHidden/>
              </w:rPr>
              <w:fldChar w:fldCharType="begin"/>
            </w:r>
            <w:r w:rsidR="00F7399C" w:rsidRPr="00E11FDA">
              <w:rPr>
                <w:rFonts w:asciiTheme="minorBidi" w:hAnsiTheme="minorBidi"/>
                <w:noProof/>
                <w:webHidden/>
              </w:rPr>
              <w:instrText xml:space="preserve"> PAGEREF _Toc16162972 \h </w:instrText>
            </w:r>
            <w:r w:rsidR="00F7399C" w:rsidRPr="00E11FDA">
              <w:rPr>
                <w:rFonts w:asciiTheme="minorBidi" w:hAnsiTheme="minorBidi"/>
                <w:noProof/>
                <w:webHidden/>
              </w:rPr>
            </w:r>
            <w:r w:rsidR="00F7399C" w:rsidRPr="00E11FDA">
              <w:rPr>
                <w:rFonts w:asciiTheme="minorBidi" w:hAnsiTheme="minorBidi"/>
                <w:noProof/>
                <w:webHidden/>
              </w:rPr>
              <w:fldChar w:fldCharType="separate"/>
            </w:r>
            <w:r w:rsidR="00F7399C" w:rsidRPr="00E11FDA">
              <w:rPr>
                <w:rFonts w:asciiTheme="minorBidi" w:hAnsiTheme="minorBidi"/>
                <w:noProof/>
                <w:webHidden/>
              </w:rPr>
              <w:t>3</w:t>
            </w:r>
            <w:r w:rsidR="00F7399C" w:rsidRPr="00E11FDA">
              <w:rPr>
                <w:rFonts w:asciiTheme="minorBidi" w:hAnsiTheme="minorBidi"/>
                <w:noProof/>
                <w:webHidden/>
              </w:rPr>
              <w:fldChar w:fldCharType="end"/>
            </w:r>
          </w:hyperlink>
        </w:p>
        <w:p w14:paraId="7E30B089" w14:textId="1171CB1F" w:rsidR="00F7399C" w:rsidRPr="00E11FDA" w:rsidRDefault="007458A2">
          <w:pPr>
            <w:pStyle w:val="TOC1"/>
            <w:tabs>
              <w:tab w:val="right" w:leader="dot" w:pos="9016"/>
            </w:tabs>
            <w:rPr>
              <w:rFonts w:asciiTheme="minorBidi" w:eastAsiaTheme="minorEastAsia" w:hAnsiTheme="minorBidi"/>
              <w:noProof/>
              <w:sz w:val="24"/>
              <w:szCs w:val="24"/>
              <w:lang w:val="de-DE"/>
            </w:rPr>
          </w:pPr>
          <w:hyperlink w:anchor="_Toc16162973" w:history="1">
            <w:r w:rsidR="00F7399C" w:rsidRPr="00E11FDA">
              <w:rPr>
                <w:rStyle w:val="Hyperlink"/>
                <w:rFonts w:asciiTheme="minorBidi" w:hAnsiTheme="minorBidi"/>
                <w:b/>
                <w:bCs/>
                <w:noProof/>
                <w:lang w:val="en-GB"/>
              </w:rPr>
              <w:t>2 Mission Scope and specific objectives</w:t>
            </w:r>
            <w:r w:rsidR="00F7399C" w:rsidRPr="00E11FDA">
              <w:rPr>
                <w:rFonts w:asciiTheme="minorBidi" w:hAnsiTheme="minorBidi"/>
                <w:noProof/>
                <w:webHidden/>
              </w:rPr>
              <w:tab/>
            </w:r>
            <w:r w:rsidR="00F7399C" w:rsidRPr="00E11FDA">
              <w:rPr>
                <w:rFonts w:asciiTheme="minorBidi" w:hAnsiTheme="minorBidi"/>
                <w:noProof/>
                <w:webHidden/>
              </w:rPr>
              <w:fldChar w:fldCharType="begin"/>
            </w:r>
            <w:r w:rsidR="00F7399C" w:rsidRPr="00E11FDA">
              <w:rPr>
                <w:rFonts w:asciiTheme="minorBidi" w:hAnsiTheme="minorBidi"/>
                <w:noProof/>
                <w:webHidden/>
              </w:rPr>
              <w:instrText xml:space="preserve"> PAGEREF _Toc16162973 \h </w:instrText>
            </w:r>
            <w:r w:rsidR="00F7399C" w:rsidRPr="00E11FDA">
              <w:rPr>
                <w:rFonts w:asciiTheme="minorBidi" w:hAnsiTheme="minorBidi"/>
                <w:noProof/>
                <w:webHidden/>
              </w:rPr>
            </w:r>
            <w:r w:rsidR="00F7399C" w:rsidRPr="00E11FDA">
              <w:rPr>
                <w:rFonts w:asciiTheme="minorBidi" w:hAnsiTheme="minorBidi"/>
                <w:noProof/>
                <w:webHidden/>
              </w:rPr>
              <w:fldChar w:fldCharType="separate"/>
            </w:r>
            <w:r w:rsidR="00F7399C" w:rsidRPr="00E11FDA">
              <w:rPr>
                <w:rFonts w:asciiTheme="minorBidi" w:hAnsiTheme="minorBidi"/>
                <w:noProof/>
                <w:webHidden/>
              </w:rPr>
              <w:t>4</w:t>
            </w:r>
            <w:r w:rsidR="00F7399C" w:rsidRPr="00E11FDA">
              <w:rPr>
                <w:rFonts w:asciiTheme="minorBidi" w:hAnsiTheme="minorBidi"/>
                <w:noProof/>
                <w:webHidden/>
              </w:rPr>
              <w:fldChar w:fldCharType="end"/>
            </w:r>
          </w:hyperlink>
        </w:p>
        <w:p w14:paraId="2CF16910" w14:textId="1A838764" w:rsidR="00F7399C" w:rsidRPr="00E11FDA" w:rsidRDefault="007458A2">
          <w:pPr>
            <w:pStyle w:val="TOC1"/>
            <w:tabs>
              <w:tab w:val="right" w:leader="dot" w:pos="9016"/>
            </w:tabs>
            <w:rPr>
              <w:rFonts w:asciiTheme="minorBidi" w:eastAsiaTheme="minorEastAsia" w:hAnsiTheme="minorBidi"/>
              <w:noProof/>
              <w:sz w:val="24"/>
              <w:szCs w:val="24"/>
              <w:lang w:val="de-DE"/>
            </w:rPr>
          </w:pPr>
          <w:hyperlink w:anchor="_Toc16162974" w:history="1">
            <w:r w:rsidR="00F7399C" w:rsidRPr="00E11FDA">
              <w:rPr>
                <w:rStyle w:val="Hyperlink"/>
                <w:rFonts w:asciiTheme="minorBidi" w:hAnsiTheme="minorBidi"/>
                <w:b/>
                <w:bCs/>
                <w:noProof/>
                <w:lang w:val="en-GB"/>
              </w:rPr>
              <w:t>3 Specific activities</w:t>
            </w:r>
            <w:r w:rsidR="00F7399C" w:rsidRPr="00E11FDA">
              <w:rPr>
                <w:rFonts w:asciiTheme="minorBidi" w:hAnsiTheme="minorBidi"/>
                <w:noProof/>
                <w:webHidden/>
              </w:rPr>
              <w:tab/>
            </w:r>
            <w:r w:rsidR="00F7399C" w:rsidRPr="00E11FDA">
              <w:rPr>
                <w:rFonts w:asciiTheme="minorBidi" w:hAnsiTheme="minorBidi"/>
                <w:noProof/>
                <w:webHidden/>
              </w:rPr>
              <w:fldChar w:fldCharType="begin"/>
            </w:r>
            <w:r w:rsidR="00F7399C" w:rsidRPr="00E11FDA">
              <w:rPr>
                <w:rFonts w:asciiTheme="minorBidi" w:hAnsiTheme="minorBidi"/>
                <w:noProof/>
                <w:webHidden/>
              </w:rPr>
              <w:instrText xml:space="preserve"> PAGEREF _Toc16162974 \h </w:instrText>
            </w:r>
            <w:r w:rsidR="00F7399C" w:rsidRPr="00E11FDA">
              <w:rPr>
                <w:rFonts w:asciiTheme="minorBidi" w:hAnsiTheme="minorBidi"/>
                <w:noProof/>
                <w:webHidden/>
              </w:rPr>
            </w:r>
            <w:r w:rsidR="00F7399C" w:rsidRPr="00E11FDA">
              <w:rPr>
                <w:rFonts w:asciiTheme="minorBidi" w:hAnsiTheme="minorBidi"/>
                <w:noProof/>
                <w:webHidden/>
              </w:rPr>
              <w:fldChar w:fldCharType="separate"/>
            </w:r>
            <w:r w:rsidR="00F7399C" w:rsidRPr="00E11FDA">
              <w:rPr>
                <w:rFonts w:asciiTheme="minorBidi" w:hAnsiTheme="minorBidi"/>
                <w:noProof/>
                <w:webHidden/>
              </w:rPr>
              <w:t>4</w:t>
            </w:r>
            <w:r w:rsidR="00F7399C" w:rsidRPr="00E11FDA">
              <w:rPr>
                <w:rFonts w:asciiTheme="minorBidi" w:hAnsiTheme="minorBidi"/>
                <w:noProof/>
                <w:webHidden/>
              </w:rPr>
              <w:fldChar w:fldCharType="end"/>
            </w:r>
          </w:hyperlink>
        </w:p>
        <w:p w14:paraId="445856DD" w14:textId="44ACBF57" w:rsidR="00F7399C" w:rsidRPr="00E11FDA" w:rsidRDefault="007458A2">
          <w:pPr>
            <w:pStyle w:val="TOC1"/>
            <w:tabs>
              <w:tab w:val="right" w:leader="dot" w:pos="9016"/>
            </w:tabs>
            <w:rPr>
              <w:rFonts w:asciiTheme="minorBidi" w:eastAsiaTheme="minorEastAsia" w:hAnsiTheme="minorBidi"/>
              <w:noProof/>
              <w:sz w:val="24"/>
              <w:szCs w:val="24"/>
              <w:lang w:val="de-DE"/>
            </w:rPr>
          </w:pPr>
          <w:hyperlink w:anchor="_Toc16162975" w:history="1">
            <w:r w:rsidR="00F7399C" w:rsidRPr="00E11FDA">
              <w:rPr>
                <w:rStyle w:val="Hyperlink"/>
                <w:rFonts w:asciiTheme="minorBidi" w:hAnsiTheme="minorBidi"/>
                <w:b/>
                <w:bCs/>
                <w:noProof/>
                <w:lang w:val="en-GB"/>
              </w:rPr>
              <w:t>4 Methodology (Approach Adopted)</w:t>
            </w:r>
            <w:r w:rsidR="00F7399C" w:rsidRPr="00E11FDA">
              <w:rPr>
                <w:rFonts w:asciiTheme="minorBidi" w:hAnsiTheme="minorBidi"/>
                <w:noProof/>
                <w:webHidden/>
              </w:rPr>
              <w:tab/>
            </w:r>
            <w:r w:rsidR="00F7399C" w:rsidRPr="00E11FDA">
              <w:rPr>
                <w:rFonts w:asciiTheme="minorBidi" w:hAnsiTheme="minorBidi"/>
                <w:noProof/>
                <w:webHidden/>
              </w:rPr>
              <w:fldChar w:fldCharType="begin"/>
            </w:r>
            <w:r w:rsidR="00F7399C" w:rsidRPr="00E11FDA">
              <w:rPr>
                <w:rFonts w:asciiTheme="minorBidi" w:hAnsiTheme="minorBidi"/>
                <w:noProof/>
                <w:webHidden/>
              </w:rPr>
              <w:instrText xml:space="preserve"> PAGEREF _Toc16162975 \h </w:instrText>
            </w:r>
            <w:r w:rsidR="00F7399C" w:rsidRPr="00E11FDA">
              <w:rPr>
                <w:rFonts w:asciiTheme="minorBidi" w:hAnsiTheme="minorBidi"/>
                <w:noProof/>
                <w:webHidden/>
              </w:rPr>
            </w:r>
            <w:r w:rsidR="00F7399C" w:rsidRPr="00E11FDA">
              <w:rPr>
                <w:rFonts w:asciiTheme="minorBidi" w:hAnsiTheme="minorBidi"/>
                <w:noProof/>
                <w:webHidden/>
              </w:rPr>
              <w:fldChar w:fldCharType="separate"/>
            </w:r>
            <w:r w:rsidR="00F7399C" w:rsidRPr="00E11FDA">
              <w:rPr>
                <w:rFonts w:asciiTheme="minorBidi" w:hAnsiTheme="minorBidi"/>
                <w:noProof/>
                <w:webHidden/>
              </w:rPr>
              <w:t>6</w:t>
            </w:r>
            <w:r w:rsidR="00F7399C" w:rsidRPr="00E11FDA">
              <w:rPr>
                <w:rFonts w:asciiTheme="minorBidi" w:hAnsiTheme="minorBidi"/>
                <w:noProof/>
                <w:webHidden/>
              </w:rPr>
              <w:fldChar w:fldCharType="end"/>
            </w:r>
          </w:hyperlink>
        </w:p>
        <w:p w14:paraId="0C094424" w14:textId="2CB4F811" w:rsidR="00F7399C" w:rsidRPr="00E11FDA" w:rsidRDefault="007458A2">
          <w:pPr>
            <w:pStyle w:val="TOC1"/>
            <w:tabs>
              <w:tab w:val="right" w:leader="dot" w:pos="9016"/>
            </w:tabs>
            <w:rPr>
              <w:rFonts w:asciiTheme="minorBidi" w:eastAsiaTheme="minorEastAsia" w:hAnsiTheme="minorBidi"/>
              <w:noProof/>
              <w:sz w:val="24"/>
              <w:szCs w:val="24"/>
              <w:lang w:val="de-DE"/>
            </w:rPr>
          </w:pPr>
          <w:hyperlink w:anchor="_Toc16162976" w:history="1">
            <w:r w:rsidR="00F7399C" w:rsidRPr="00E11FDA">
              <w:rPr>
                <w:rStyle w:val="Hyperlink"/>
                <w:rFonts w:asciiTheme="minorBidi" w:hAnsiTheme="minorBidi"/>
                <w:b/>
                <w:bCs/>
                <w:noProof/>
                <w:lang w:val="en-GB"/>
              </w:rPr>
              <w:t>5 Description of the outputs</w:t>
            </w:r>
            <w:r w:rsidR="00F7399C" w:rsidRPr="00E11FDA">
              <w:rPr>
                <w:rFonts w:asciiTheme="minorBidi" w:hAnsiTheme="minorBidi"/>
                <w:noProof/>
                <w:webHidden/>
              </w:rPr>
              <w:tab/>
            </w:r>
            <w:r w:rsidR="00F7399C" w:rsidRPr="00E11FDA">
              <w:rPr>
                <w:rFonts w:asciiTheme="minorBidi" w:hAnsiTheme="minorBidi"/>
                <w:noProof/>
                <w:webHidden/>
              </w:rPr>
              <w:fldChar w:fldCharType="begin"/>
            </w:r>
            <w:r w:rsidR="00F7399C" w:rsidRPr="00E11FDA">
              <w:rPr>
                <w:rFonts w:asciiTheme="minorBidi" w:hAnsiTheme="minorBidi"/>
                <w:noProof/>
                <w:webHidden/>
              </w:rPr>
              <w:instrText xml:space="preserve"> PAGEREF _Toc16162976 \h </w:instrText>
            </w:r>
            <w:r w:rsidR="00F7399C" w:rsidRPr="00E11FDA">
              <w:rPr>
                <w:rFonts w:asciiTheme="minorBidi" w:hAnsiTheme="minorBidi"/>
                <w:noProof/>
                <w:webHidden/>
              </w:rPr>
            </w:r>
            <w:r w:rsidR="00F7399C" w:rsidRPr="00E11FDA">
              <w:rPr>
                <w:rFonts w:asciiTheme="minorBidi" w:hAnsiTheme="minorBidi"/>
                <w:noProof/>
                <w:webHidden/>
              </w:rPr>
              <w:fldChar w:fldCharType="separate"/>
            </w:r>
            <w:r w:rsidR="00F7399C" w:rsidRPr="00E11FDA">
              <w:rPr>
                <w:rFonts w:asciiTheme="minorBidi" w:hAnsiTheme="minorBidi"/>
                <w:noProof/>
                <w:webHidden/>
              </w:rPr>
              <w:t>6</w:t>
            </w:r>
            <w:r w:rsidR="00F7399C" w:rsidRPr="00E11FDA">
              <w:rPr>
                <w:rFonts w:asciiTheme="minorBidi" w:hAnsiTheme="minorBidi"/>
                <w:noProof/>
                <w:webHidden/>
              </w:rPr>
              <w:fldChar w:fldCharType="end"/>
            </w:r>
          </w:hyperlink>
        </w:p>
        <w:p w14:paraId="5A87C31D" w14:textId="50E6E3A7" w:rsidR="00F7399C" w:rsidRPr="00E11FDA" w:rsidRDefault="007458A2">
          <w:pPr>
            <w:pStyle w:val="TOC2"/>
            <w:rPr>
              <w:rFonts w:asciiTheme="minorBidi" w:eastAsiaTheme="minorEastAsia" w:hAnsiTheme="minorBidi"/>
              <w:noProof/>
              <w:sz w:val="24"/>
              <w:szCs w:val="24"/>
              <w:lang w:val="de-DE"/>
            </w:rPr>
          </w:pPr>
          <w:hyperlink w:anchor="_Toc16162977" w:history="1">
            <w:r w:rsidR="00F7399C" w:rsidRPr="00E11FDA">
              <w:rPr>
                <w:rStyle w:val="Hyperlink"/>
                <w:rFonts w:asciiTheme="minorBidi" w:hAnsiTheme="minorBidi"/>
                <w:b/>
                <w:bCs/>
                <w:noProof/>
                <w:lang w:val="en-GB"/>
              </w:rPr>
              <w:t>5.1 Workshops and Capacity Building Activities</w:t>
            </w:r>
            <w:r w:rsidR="00F7399C" w:rsidRPr="00E11FDA">
              <w:rPr>
                <w:rFonts w:asciiTheme="minorBidi" w:hAnsiTheme="minorBidi"/>
                <w:noProof/>
                <w:webHidden/>
              </w:rPr>
              <w:tab/>
            </w:r>
            <w:r w:rsidR="00F7399C" w:rsidRPr="00E11FDA">
              <w:rPr>
                <w:rFonts w:asciiTheme="minorBidi" w:hAnsiTheme="minorBidi"/>
                <w:noProof/>
                <w:webHidden/>
              </w:rPr>
              <w:fldChar w:fldCharType="begin"/>
            </w:r>
            <w:r w:rsidR="00F7399C" w:rsidRPr="00E11FDA">
              <w:rPr>
                <w:rFonts w:asciiTheme="minorBidi" w:hAnsiTheme="minorBidi"/>
                <w:noProof/>
                <w:webHidden/>
              </w:rPr>
              <w:instrText xml:space="preserve"> PAGEREF _Toc16162977 \h </w:instrText>
            </w:r>
            <w:r w:rsidR="00F7399C" w:rsidRPr="00E11FDA">
              <w:rPr>
                <w:rFonts w:asciiTheme="minorBidi" w:hAnsiTheme="minorBidi"/>
                <w:noProof/>
                <w:webHidden/>
              </w:rPr>
            </w:r>
            <w:r w:rsidR="00F7399C" w:rsidRPr="00E11FDA">
              <w:rPr>
                <w:rFonts w:asciiTheme="minorBidi" w:hAnsiTheme="minorBidi"/>
                <w:noProof/>
                <w:webHidden/>
              </w:rPr>
              <w:fldChar w:fldCharType="separate"/>
            </w:r>
            <w:r w:rsidR="00F7399C" w:rsidRPr="00E11FDA">
              <w:rPr>
                <w:rFonts w:asciiTheme="minorBidi" w:hAnsiTheme="minorBidi"/>
                <w:noProof/>
                <w:webHidden/>
              </w:rPr>
              <w:t>6</w:t>
            </w:r>
            <w:r w:rsidR="00F7399C" w:rsidRPr="00E11FDA">
              <w:rPr>
                <w:rFonts w:asciiTheme="minorBidi" w:hAnsiTheme="minorBidi"/>
                <w:noProof/>
                <w:webHidden/>
              </w:rPr>
              <w:fldChar w:fldCharType="end"/>
            </w:r>
          </w:hyperlink>
        </w:p>
        <w:p w14:paraId="2555058E" w14:textId="650DBC5A" w:rsidR="00F7399C" w:rsidRPr="00E11FDA" w:rsidRDefault="007458A2">
          <w:pPr>
            <w:pStyle w:val="TOC2"/>
            <w:rPr>
              <w:rFonts w:asciiTheme="minorBidi" w:eastAsiaTheme="minorEastAsia" w:hAnsiTheme="minorBidi"/>
              <w:noProof/>
              <w:sz w:val="24"/>
              <w:szCs w:val="24"/>
              <w:lang w:val="de-DE"/>
            </w:rPr>
          </w:pPr>
          <w:hyperlink w:anchor="_Toc16162978" w:history="1">
            <w:r w:rsidR="00F7399C" w:rsidRPr="00E11FDA">
              <w:rPr>
                <w:rStyle w:val="Hyperlink"/>
                <w:rFonts w:asciiTheme="minorBidi" w:hAnsiTheme="minorBidi"/>
                <w:b/>
                <w:bCs/>
                <w:noProof/>
                <w:snapToGrid w:val="0"/>
                <w:lang w:val="en-GB"/>
              </w:rPr>
              <w:t>5.2 Document deliverables</w:t>
            </w:r>
            <w:r w:rsidR="00F7399C" w:rsidRPr="00E11FDA">
              <w:rPr>
                <w:rFonts w:asciiTheme="minorBidi" w:hAnsiTheme="minorBidi"/>
                <w:noProof/>
                <w:webHidden/>
              </w:rPr>
              <w:tab/>
            </w:r>
            <w:r w:rsidR="00F7399C" w:rsidRPr="00E11FDA">
              <w:rPr>
                <w:rFonts w:asciiTheme="minorBidi" w:hAnsiTheme="minorBidi"/>
                <w:noProof/>
                <w:webHidden/>
              </w:rPr>
              <w:fldChar w:fldCharType="begin"/>
            </w:r>
            <w:r w:rsidR="00F7399C" w:rsidRPr="00E11FDA">
              <w:rPr>
                <w:rFonts w:asciiTheme="minorBidi" w:hAnsiTheme="minorBidi"/>
                <w:noProof/>
                <w:webHidden/>
              </w:rPr>
              <w:instrText xml:space="preserve"> PAGEREF _Toc16162978 \h </w:instrText>
            </w:r>
            <w:r w:rsidR="00F7399C" w:rsidRPr="00E11FDA">
              <w:rPr>
                <w:rFonts w:asciiTheme="minorBidi" w:hAnsiTheme="minorBidi"/>
                <w:noProof/>
                <w:webHidden/>
              </w:rPr>
            </w:r>
            <w:r w:rsidR="00F7399C" w:rsidRPr="00E11FDA">
              <w:rPr>
                <w:rFonts w:asciiTheme="minorBidi" w:hAnsiTheme="minorBidi"/>
                <w:noProof/>
                <w:webHidden/>
              </w:rPr>
              <w:fldChar w:fldCharType="separate"/>
            </w:r>
            <w:r w:rsidR="00F7399C" w:rsidRPr="00E11FDA">
              <w:rPr>
                <w:rFonts w:asciiTheme="minorBidi" w:hAnsiTheme="minorBidi"/>
                <w:noProof/>
                <w:webHidden/>
              </w:rPr>
              <w:t>7</w:t>
            </w:r>
            <w:r w:rsidR="00F7399C" w:rsidRPr="00E11FDA">
              <w:rPr>
                <w:rFonts w:asciiTheme="minorBidi" w:hAnsiTheme="minorBidi"/>
                <w:noProof/>
                <w:webHidden/>
              </w:rPr>
              <w:fldChar w:fldCharType="end"/>
            </w:r>
          </w:hyperlink>
        </w:p>
        <w:p w14:paraId="49C2E024" w14:textId="0BB8DEBD" w:rsidR="00F7399C" w:rsidRPr="00E11FDA" w:rsidRDefault="007458A2">
          <w:pPr>
            <w:pStyle w:val="TOC1"/>
            <w:tabs>
              <w:tab w:val="right" w:leader="dot" w:pos="9016"/>
            </w:tabs>
            <w:rPr>
              <w:rFonts w:asciiTheme="minorBidi" w:eastAsiaTheme="minorEastAsia" w:hAnsiTheme="minorBidi"/>
              <w:noProof/>
              <w:sz w:val="24"/>
              <w:szCs w:val="24"/>
              <w:lang w:val="de-DE"/>
            </w:rPr>
          </w:pPr>
          <w:hyperlink w:anchor="_Toc16162979" w:history="1">
            <w:r w:rsidR="00F7399C" w:rsidRPr="00E11FDA">
              <w:rPr>
                <w:rStyle w:val="Hyperlink"/>
                <w:rFonts w:asciiTheme="minorBidi" w:hAnsiTheme="minorBidi"/>
                <w:b/>
                <w:bCs/>
                <w:noProof/>
                <w:lang w:val="en-GB"/>
              </w:rPr>
              <w:t>6 Challenges with regard to the implementation of the NQFJ</w:t>
            </w:r>
            <w:r w:rsidR="00F7399C" w:rsidRPr="00E11FDA">
              <w:rPr>
                <w:rFonts w:asciiTheme="minorBidi" w:hAnsiTheme="minorBidi"/>
                <w:noProof/>
                <w:webHidden/>
              </w:rPr>
              <w:tab/>
            </w:r>
            <w:r w:rsidR="00F7399C" w:rsidRPr="00E11FDA">
              <w:rPr>
                <w:rFonts w:asciiTheme="minorBidi" w:hAnsiTheme="minorBidi"/>
                <w:noProof/>
                <w:webHidden/>
              </w:rPr>
              <w:fldChar w:fldCharType="begin"/>
            </w:r>
            <w:r w:rsidR="00F7399C" w:rsidRPr="00E11FDA">
              <w:rPr>
                <w:rFonts w:asciiTheme="minorBidi" w:hAnsiTheme="minorBidi"/>
                <w:noProof/>
                <w:webHidden/>
              </w:rPr>
              <w:instrText xml:space="preserve"> PAGEREF _Toc16162979 \h </w:instrText>
            </w:r>
            <w:r w:rsidR="00F7399C" w:rsidRPr="00E11FDA">
              <w:rPr>
                <w:rFonts w:asciiTheme="minorBidi" w:hAnsiTheme="minorBidi"/>
                <w:noProof/>
                <w:webHidden/>
              </w:rPr>
            </w:r>
            <w:r w:rsidR="00F7399C" w:rsidRPr="00E11FDA">
              <w:rPr>
                <w:rFonts w:asciiTheme="minorBidi" w:hAnsiTheme="minorBidi"/>
                <w:noProof/>
                <w:webHidden/>
              </w:rPr>
              <w:fldChar w:fldCharType="separate"/>
            </w:r>
            <w:r w:rsidR="00F7399C" w:rsidRPr="00E11FDA">
              <w:rPr>
                <w:rFonts w:asciiTheme="minorBidi" w:hAnsiTheme="minorBidi"/>
                <w:noProof/>
                <w:webHidden/>
              </w:rPr>
              <w:t>8</w:t>
            </w:r>
            <w:r w:rsidR="00F7399C" w:rsidRPr="00E11FDA">
              <w:rPr>
                <w:rFonts w:asciiTheme="minorBidi" w:hAnsiTheme="minorBidi"/>
                <w:noProof/>
                <w:webHidden/>
              </w:rPr>
              <w:fldChar w:fldCharType="end"/>
            </w:r>
          </w:hyperlink>
        </w:p>
        <w:p w14:paraId="541DB0D3" w14:textId="11BA924B" w:rsidR="00F7399C" w:rsidRPr="00E11FDA" w:rsidRDefault="007458A2">
          <w:pPr>
            <w:pStyle w:val="TOC1"/>
            <w:tabs>
              <w:tab w:val="right" w:leader="dot" w:pos="9016"/>
            </w:tabs>
            <w:rPr>
              <w:rFonts w:asciiTheme="minorBidi" w:eastAsiaTheme="minorEastAsia" w:hAnsiTheme="minorBidi"/>
              <w:noProof/>
              <w:sz w:val="24"/>
              <w:szCs w:val="24"/>
              <w:lang w:val="de-DE"/>
            </w:rPr>
          </w:pPr>
          <w:hyperlink w:anchor="_Toc16162980" w:history="1">
            <w:r w:rsidR="00F7399C" w:rsidRPr="00E11FDA">
              <w:rPr>
                <w:rStyle w:val="Hyperlink"/>
                <w:rFonts w:asciiTheme="minorBidi" w:hAnsiTheme="minorBidi"/>
                <w:b/>
                <w:bCs/>
                <w:noProof/>
                <w:lang w:val="en-GB" w:bidi="ar-EG"/>
              </w:rPr>
              <w:t>7. C</w:t>
            </w:r>
            <w:r w:rsidR="00F7399C" w:rsidRPr="00E11FDA">
              <w:rPr>
                <w:rStyle w:val="Hyperlink"/>
                <w:rFonts w:asciiTheme="minorBidi" w:hAnsiTheme="minorBidi"/>
                <w:b/>
                <w:bCs/>
                <w:noProof/>
                <w:lang w:val="en-GB"/>
              </w:rPr>
              <w:t>onclusions and recommendations</w:t>
            </w:r>
            <w:r w:rsidR="00F7399C" w:rsidRPr="00E11FDA">
              <w:rPr>
                <w:rFonts w:asciiTheme="minorBidi" w:hAnsiTheme="minorBidi"/>
                <w:noProof/>
                <w:webHidden/>
              </w:rPr>
              <w:tab/>
            </w:r>
            <w:r w:rsidR="00F7399C" w:rsidRPr="00E11FDA">
              <w:rPr>
                <w:rFonts w:asciiTheme="minorBidi" w:hAnsiTheme="minorBidi"/>
                <w:noProof/>
                <w:webHidden/>
              </w:rPr>
              <w:fldChar w:fldCharType="begin"/>
            </w:r>
            <w:r w:rsidR="00F7399C" w:rsidRPr="00E11FDA">
              <w:rPr>
                <w:rFonts w:asciiTheme="minorBidi" w:hAnsiTheme="minorBidi"/>
                <w:noProof/>
                <w:webHidden/>
              </w:rPr>
              <w:instrText xml:space="preserve"> PAGEREF _Toc16162980 \h </w:instrText>
            </w:r>
            <w:r w:rsidR="00F7399C" w:rsidRPr="00E11FDA">
              <w:rPr>
                <w:rFonts w:asciiTheme="minorBidi" w:hAnsiTheme="minorBidi"/>
                <w:noProof/>
                <w:webHidden/>
              </w:rPr>
            </w:r>
            <w:r w:rsidR="00F7399C" w:rsidRPr="00E11FDA">
              <w:rPr>
                <w:rFonts w:asciiTheme="minorBidi" w:hAnsiTheme="minorBidi"/>
                <w:noProof/>
                <w:webHidden/>
              </w:rPr>
              <w:fldChar w:fldCharType="separate"/>
            </w:r>
            <w:r w:rsidR="00F7399C" w:rsidRPr="00E11FDA">
              <w:rPr>
                <w:rFonts w:asciiTheme="minorBidi" w:hAnsiTheme="minorBidi"/>
                <w:noProof/>
                <w:webHidden/>
              </w:rPr>
              <w:t>8</w:t>
            </w:r>
            <w:r w:rsidR="00F7399C" w:rsidRPr="00E11FDA">
              <w:rPr>
                <w:rFonts w:asciiTheme="minorBidi" w:hAnsiTheme="minorBidi"/>
                <w:noProof/>
                <w:webHidden/>
              </w:rPr>
              <w:fldChar w:fldCharType="end"/>
            </w:r>
          </w:hyperlink>
        </w:p>
        <w:p w14:paraId="12157023" w14:textId="302B26EE" w:rsidR="00F7399C" w:rsidRPr="00E11FDA" w:rsidRDefault="007458A2">
          <w:pPr>
            <w:pStyle w:val="TOC2"/>
            <w:rPr>
              <w:rFonts w:asciiTheme="minorBidi" w:eastAsiaTheme="minorEastAsia" w:hAnsiTheme="minorBidi"/>
              <w:noProof/>
              <w:sz w:val="24"/>
              <w:szCs w:val="24"/>
              <w:lang w:val="de-DE"/>
            </w:rPr>
          </w:pPr>
          <w:hyperlink w:anchor="_Toc16162981" w:history="1">
            <w:r w:rsidR="00F7399C" w:rsidRPr="00E11FDA">
              <w:rPr>
                <w:rStyle w:val="Hyperlink"/>
                <w:rFonts w:asciiTheme="minorBidi" w:hAnsiTheme="minorBidi"/>
                <w:b/>
                <w:bCs/>
                <w:noProof/>
                <w:shd w:val="clear" w:color="auto" w:fill="FFFFFF"/>
                <w:lang w:val="en-GB"/>
              </w:rPr>
              <w:t>7.1 Conclusions</w:t>
            </w:r>
            <w:r w:rsidR="00F7399C" w:rsidRPr="00E11FDA">
              <w:rPr>
                <w:rFonts w:asciiTheme="minorBidi" w:hAnsiTheme="minorBidi"/>
                <w:noProof/>
                <w:webHidden/>
              </w:rPr>
              <w:tab/>
            </w:r>
            <w:r w:rsidR="00F7399C" w:rsidRPr="00E11FDA">
              <w:rPr>
                <w:rFonts w:asciiTheme="minorBidi" w:hAnsiTheme="minorBidi"/>
                <w:noProof/>
                <w:webHidden/>
              </w:rPr>
              <w:fldChar w:fldCharType="begin"/>
            </w:r>
            <w:r w:rsidR="00F7399C" w:rsidRPr="00E11FDA">
              <w:rPr>
                <w:rFonts w:asciiTheme="minorBidi" w:hAnsiTheme="minorBidi"/>
                <w:noProof/>
                <w:webHidden/>
              </w:rPr>
              <w:instrText xml:space="preserve"> PAGEREF _Toc16162981 \h </w:instrText>
            </w:r>
            <w:r w:rsidR="00F7399C" w:rsidRPr="00E11FDA">
              <w:rPr>
                <w:rFonts w:asciiTheme="minorBidi" w:hAnsiTheme="minorBidi"/>
                <w:noProof/>
                <w:webHidden/>
              </w:rPr>
            </w:r>
            <w:r w:rsidR="00F7399C" w:rsidRPr="00E11FDA">
              <w:rPr>
                <w:rFonts w:asciiTheme="minorBidi" w:hAnsiTheme="minorBidi"/>
                <w:noProof/>
                <w:webHidden/>
              </w:rPr>
              <w:fldChar w:fldCharType="separate"/>
            </w:r>
            <w:r w:rsidR="00F7399C" w:rsidRPr="00E11FDA">
              <w:rPr>
                <w:rFonts w:asciiTheme="minorBidi" w:hAnsiTheme="minorBidi"/>
                <w:noProof/>
                <w:webHidden/>
              </w:rPr>
              <w:t>8</w:t>
            </w:r>
            <w:r w:rsidR="00F7399C" w:rsidRPr="00E11FDA">
              <w:rPr>
                <w:rFonts w:asciiTheme="minorBidi" w:hAnsiTheme="minorBidi"/>
                <w:noProof/>
                <w:webHidden/>
              </w:rPr>
              <w:fldChar w:fldCharType="end"/>
            </w:r>
          </w:hyperlink>
        </w:p>
        <w:p w14:paraId="5B7BAE41" w14:textId="2CA13BE6" w:rsidR="00F7399C" w:rsidRPr="00E11FDA" w:rsidRDefault="007458A2">
          <w:pPr>
            <w:pStyle w:val="TOC2"/>
            <w:rPr>
              <w:rFonts w:asciiTheme="minorBidi" w:eastAsiaTheme="minorEastAsia" w:hAnsiTheme="minorBidi"/>
              <w:noProof/>
              <w:sz w:val="24"/>
              <w:szCs w:val="24"/>
              <w:lang w:val="de-DE"/>
            </w:rPr>
          </w:pPr>
          <w:hyperlink w:anchor="_Toc16162982" w:history="1">
            <w:r w:rsidR="00F7399C" w:rsidRPr="00E11FDA">
              <w:rPr>
                <w:rStyle w:val="Hyperlink"/>
                <w:rFonts w:asciiTheme="minorBidi" w:hAnsiTheme="minorBidi"/>
                <w:b/>
                <w:bCs/>
                <w:noProof/>
                <w:lang w:val="en-GB"/>
              </w:rPr>
              <w:t>7.2 Recommendations</w:t>
            </w:r>
            <w:r w:rsidR="00F7399C" w:rsidRPr="00E11FDA">
              <w:rPr>
                <w:rFonts w:asciiTheme="minorBidi" w:hAnsiTheme="minorBidi"/>
                <w:noProof/>
                <w:webHidden/>
              </w:rPr>
              <w:tab/>
            </w:r>
            <w:r w:rsidR="00F7399C" w:rsidRPr="00E11FDA">
              <w:rPr>
                <w:rFonts w:asciiTheme="minorBidi" w:hAnsiTheme="minorBidi"/>
                <w:noProof/>
                <w:webHidden/>
              </w:rPr>
              <w:fldChar w:fldCharType="begin"/>
            </w:r>
            <w:r w:rsidR="00F7399C" w:rsidRPr="00E11FDA">
              <w:rPr>
                <w:rFonts w:asciiTheme="minorBidi" w:hAnsiTheme="minorBidi"/>
                <w:noProof/>
                <w:webHidden/>
              </w:rPr>
              <w:instrText xml:space="preserve"> PAGEREF _Toc16162982 \h </w:instrText>
            </w:r>
            <w:r w:rsidR="00F7399C" w:rsidRPr="00E11FDA">
              <w:rPr>
                <w:rFonts w:asciiTheme="minorBidi" w:hAnsiTheme="minorBidi"/>
                <w:noProof/>
                <w:webHidden/>
              </w:rPr>
            </w:r>
            <w:r w:rsidR="00F7399C" w:rsidRPr="00E11FDA">
              <w:rPr>
                <w:rFonts w:asciiTheme="minorBidi" w:hAnsiTheme="minorBidi"/>
                <w:noProof/>
                <w:webHidden/>
              </w:rPr>
              <w:fldChar w:fldCharType="separate"/>
            </w:r>
            <w:r w:rsidR="00F7399C" w:rsidRPr="00E11FDA">
              <w:rPr>
                <w:rFonts w:asciiTheme="minorBidi" w:hAnsiTheme="minorBidi"/>
                <w:noProof/>
                <w:webHidden/>
              </w:rPr>
              <w:t>8</w:t>
            </w:r>
            <w:r w:rsidR="00F7399C" w:rsidRPr="00E11FDA">
              <w:rPr>
                <w:rFonts w:asciiTheme="minorBidi" w:hAnsiTheme="minorBidi"/>
                <w:noProof/>
                <w:webHidden/>
              </w:rPr>
              <w:fldChar w:fldCharType="end"/>
            </w:r>
          </w:hyperlink>
        </w:p>
        <w:p w14:paraId="32D8CEA7" w14:textId="69E41AEE" w:rsidR="00F7399C" w:rsidRPr="00E11FDA" w:rsidRDefault="007458A2">
          <w:pPr>
            <w:pStyle w:val="TOC1"/>
            <w:tabs>
              <w:tab w:val="right" w:leader="dot" w:pos="9016"/>
            </w:tabs>
            <w:rPr>
              <w:rFonts w:asciiTheme="minorBidi" w:eastAsiaTheme="minorEastAsia" w:hAnsiTheme="minorBidi"/>
              <w:noProof/>
              <w:sz w:val="24"/>
              <w:szCs w:val="24"/>
              <w:lang w:val="de-DE"/>
            </w:rPr>
          </w:pPr>
          <w:hyperlink w:anchor="_Toc16162983" w:history="1">
            <w:r w:rsidR="00F7399C" w:rsidRPr="00E11FDA">
              <w:rPr>
                <w:rStyle w:val="Hyperlink"/>
                <w:rFonts w:asciiTheme="minorBidi" w:hAnsiTheme="minorBidi"/>
                <w:b/>
                <w:bCs/>
                <w:noProof/>
                <w:lang w:val="en-GB"/>
              </w:rPr>
              <w:t>8 Annexes</w:t>
            </w:r>
            <w:r w:rsidR="00F7399C" w:rsidRPr="00E11FDA">
              <w:rPr>
                <w:rFonts w:asciiTheme="minorBidi" w:hAnsiTheme="minorBidi"/>
                <w:noProof/>
                <w:webHidden/>
              </w:rPr>
              <w:tab/>
            </w:r>
            <w:r w:rsidR="00F7399C" w:rsidRPr="00E11FDA">
              <w:rPr>
                <w:rFonts w:asciiTheme="minorBidi" w:hAnsiTheme="minorBidi"/>
                <w:noProof/>
                <w:webHidden/>
              </w:rPr>
              <w:fldChar w:fldCharType="begin"/>
            </w:r>
            <w:r w:rsidR="00F7399C" w:rsidRPr="00E11FDA">
              <w:rPr>
                <w:rFonts w:asciiTheme="minorBidi" w:hAnsiTheme="minorBidi"/>
                <w:noProof/>
                <w:webHidden/>
              </w:rPr>
              <w:instrText xml:space="preserve"> PAGEREF _Toc16162983 \h </w:instrText>
            </w:r>
            <w:r w:rsidR="00F7399C" w:rsidRPr="00E11FDA">
              <w:rPr>
                <w:rFonts w:asciiTheme="minorBidi" w:hAnsiTheme="minorBidi"/>
                <w:noProof/>
                <w:webHidden/>
              </w:rPr>
            </w:r>
            <w:r w:rsidR="00F7399C" w:rsidRPr="00E11FDA">
              <w:rPr>
                <w:rFonts w:asciiTheme="minorBidi" w:hAnsiTheme="minorBidi"/>
                <w:noProof/>
                <w:webHidden/>
              </w:rPr>
              <w:fldChar w:fldCharType="separate"/>
            </w:r>
            <w:r w:rsidR="00F7399C" w:rsidRPr="00E11FDA">
              <w:rPr>
                <w:rFonts w:asciiTheme="minorBidi" w:hAnsiTheme="minorBidi"/>
                <w:noProof/>
                <w:webHidden/>
              </w:rPr>
              <w:t>9</w:t>
            </w:r>
            <w:r w:rsidR="00F7399C" w:rsidRPr="00E11FDA">
              <w:rPr>
                <w:rFonts w:asciiTheme="minorBidi" w:hAnsiTheme="minorBidi"/>
                <w:noProof/>
                <w:webHidden/>
              </w:rPr>
              <w:fldChar w:fldCharType="end"/>
            </w:r>
          </w:hyperlink>
        </w:p>
        <w:p w14:paraId="427CAABE" w14:textId="151D42D7" w:rsidR="00F7399C" w:rsidRPr="00E11FDA" w:rsidRDefault="007458A2">
          <w:pPr>
            <w:pStyle w:val="TOC2"/>
            <w:rPr>
              <w:rFonts w:asciiTheme="minorBidi" w:eastAsiaTheme="minorEastAsia" w:hAnsiTheme="minorBidi"/>
              <w:noProof/>
              <w:sz w:val="24"/>
              <w:szCs w:val="24"/>
              <w:lang w:val="de-DE"/>
            </w:rPr>
          </w:pPr>
          <w:hyperlink w:anchor="_Toc16162984" w:history="1">
            <w:r w:rsidR="00F7399C" w:rsidRPr="00E11FDA">
              <w:rPr>
                <w:rStyle w:val="Hyperlink"/>
                <w:rFonts w:asciiTheme="minorBidi" w:hAnsiTheme="minorBidi"/>
                <w:noProof/>
                <w:lang w:val="en-GB"/>
              </w:rPr>
              <w:t>1.</w:t>
            </w:r>
            <w:r w:rsidR="00F7399C" w:rsidRPr="00E11FDA">
              <w:rPr>
                <w:rFonts w:asciiTheme="minorBidi" w:eastAsiaTheme="minorEastAsia" w:hAnsiTheme="minorBidi"/>
                <w:noProof/>
                <w:sz w:val="24"/>
                <w:szCs w:val="24"/>
                <w:lang w:val="de-DE"/>
              </w:rPr>
              <w:tab/>
            </w:r>
            <w:r w:rsidR="00F7399C" w:rsidRPr="00E11FDA">
              <w:rPr>
                <w:rStyle w:val="Hyperlink"/>
                <w:rFonts w:asciiTheme="minorBidi" w:hAnsiTheme="minorBidi"/>
                <w:noProof/>
                <w:lang w:val="en-GB"/>
              </w:rPr>
              <w:t>Review of NQF Documentation and Legislation</w:t>
            </w:r>
            <w:r w:rsidR="00F7399C" w:rsidRPr="00E11FDA">
              <w:rPr>
                <w:rFonts w:asciiTheme="minorBidi" w:hAnsiTheme="minorBidi"/>
                <w:noProof/>
                <w:webHidden/>
              </w:rPr>
              <w:tab/>
            </w:r>
            <w:r w:rsidR="00F7399C" w:rsidRPr="00E11FDA">
              <w:rPr>
                <w:rFonts w:asciiTheme="minorBidi" w:hAnsiTheme="minorBidi"/>
                <w:noProof/>
                <w:webHidden/>
              </w:rPr>
              <w:fldChar w:fldCharType="begin"/>
            </w:r>
            <w:r w:rsidR="00F7399C" w:rsidRPr="00E11FDA">
              <w:rPr>
                <w:rFonts w:asciiTheme="minorBidi" w:hAnsiTheme="minorBidi"/>
                <w:noProof/>
                <w:webHidden/>
              </w:rPr>
              <w:instrText xml:space="preserve"> PAGEREF _Toc16162984 \h </w:instrText>
            </w:r>
            <w:r w:rsidR="00F7399C" w:rsidRPr="00E11FDA">
              <w:rPr>
                <w:rFonts w:asciiTheme="minorBidi" w:hAnsiTheme="minorBidi"/>
                <w:noProof/>
                <w:webHidden/>
              </w:rPr>
            </w:r>
            <w:r w:rsidR="00F7399C" w:rsidRPr="00E11FDA">
              <w:rPr>
                <w:rFonts w:asciiTheme="minorBidi" w:hAnsiTheme="minorBidi"/>
                <w:noProof/>
                <w:webHidden/>
              </w:rPr>
              <w:fldChar w:fldCharType="separate"/>
            </w:r>
            <w:r w:rsidR="00F7399C" w:rsidRPr="00E11FDA">
              <w:rPr>
                <w:rFonts w:asciiTheme="minorBidi" w:hAnsiTheme="minorBidi"/>
                <w:noProof/>
                <w:webHidden/>
              </w:rPr>
              <w:t>9</w:t>
            </w:r>
            <w:r w:rsidR="00F7399C" w:rsidRPr="00E11FDA">
              <w:rPr>
                <w:rFonts w:asciiTheme="minorBidi" w:hAnsiTheme="minorBidi"/>
                <w:noProof/>
                <w:webHidden/>
              </w:rPr>
              <w:fldChar w:fldCharType="end"/>
            </w:r>
          </w:hyperlink>
        </w:p>
        <w:p w14:paraId="43AF1F34" w14:textId="40F4130B" w:rsidR="00F7399C" w:rsidRPr="00E11FDA" w:rsidRDefault="007458A2">
          <w:pPr>
            <w:pStyle w:val="TOC2"/>
            <w:rPr>
              <w:rFonts w:asciiTheme="minorBidi" w:eastAsiaTheme="minorEastAsia" w:hAnsiTheme="minorBidi"/>
              <w:noProof/>
              <w:sz w:val="24"/>
              <w:szCs w:val="24"/>
              <w:lang w:val="de-DE"/>
            </w:rPr>
          </w:pPr>
          <w:hyperlink w:anchor="_Toc16162985" w:history="1">
            <w:r w:rsidR="00F7399C" w:rsidRPr="00E11FDA">
              <w:rPr>
                <w:rStyle w:val="Hyperlink"/>
                <w:rFonts w:asciiTheme="minorBidi" w:hAnsiTheme="minorBidi"/>
                <w:noProof/>
                <w:lang w:val="en-GB"/>
              </w:rPr>
              <w:t>2.</w:t>
            </w:r>
            <w:r w:rsidR="00F7399C" w:rsidRPr="00E11FDA">
              <w:rPr>
                <w:rFonts w:asciiTheme="minorBidi" w:eastAsiaTheme="minorEastAsia" w:hAnsiTheme="minorBidi"/>
                <w:noProof/>
                <w:sz w:val="24"/>
                <w:szCs w:val="24"/>
                <w:lang w:val="de-DE"/>
              </w:rPr>
              <w:tab/>
            </w:r>
            <w:r w:rsidR="00F7399C" w:rsidRPr="00E11FDA">
              <w:rPr>
                <w:rStyle w:val="Hyperlink"/>
                <w:rFonts w:asciiTheme="minorBidi" w:hAnsiTheme="minorBidi"/>
                <w:noProof/>
                <w:lang w:val="en-GB"/>
              </w:rPr>
              <w:t>Recommendations for the Implementation of the NQF</w:t>
            </w:r>
            <w:r w:rsidR="00F7399C" w:rsidRPr="00E11FDA">
              <w:rPr>
                <w:rFonts w:asciiTheme="minorBidi" w:hAnsiTheme="minorBidi"/>
                <w:noProof/>
                <w:webHidden/>
              </w:rPr>
              <w:tab/>
            </w:r>
            <w:r w:rsidR="00F7399C" w:rsidRPr="00E11FDA">
              <w:rPr>
                <w:rFonts w:asciiTheme="minorBidi" w:hAnsiTheme="minorBidi"/>
                <w:noProof/>
                <w:webHidden/>
              </w:rPr>
              <w:fldChar w:fldCharType="begin"/>
            </w:r>
            <w:r w:rsidR="00F7399C" w:rsidRPr="00E11FDA">
              <w:rPr>
                <w:rFonts w:asciiTheme="minorBidi" w:hAnsiTheme="minorBidi"/>
                <w:noProof/>
                <w:webHidden/>
              </w:rPr>
              <w:instrText xml:space="preserve"> PAGEREF _Toc16162985 \h </w:instrText>
            </w:r>
            <w:r w:rsidR="00F7399C" w:rsidRPr="00E11FDA">
              <w:rPr>
                <w:rFonts w:asciiTheme="minorBidi" w:hAnsiTheme="minorBidi"/>
                <w:noProof/>
                <w:webHidden/>
              </w:rPr>
            </w:r>
            <w:r w:rsidR="00F7399C" w:rsidRPr="00E11FDA">
              <w:rPr>
                <w:rFonts w:asciiTheme="minorBidi" w:hAnsiTheme="minorBidi"/>
                <w:noProof/>
                <w:webHidden/>
              </w:rPr>
              <w:fldChar w:fldCharType="separate"/>
            </w:r>
            <w:r w:rsidR="00F7399C" w:rsidRPr="00E11FDA">
              <w:rPr>
                <w:rFonts w:asciiTheme="minorBidi" w:hAnsiTheme="minorBidi"/>
                <w:noProof/>
                <w:webHidden/>
              </w:rPr>
              <w:t>9</w:t>
            </w:r>
            <w:r w:rsidR="00F7399C" w:rsidRPr="00E11FDA">
              <w:rPr>
                <w:rFonts w:asciiTheme="minorBidi" w:hAnsiTheme="minorBidi"/>
                <w:noProof/>
                <w:webHidden/>
              </w:rPr>
              <w:fldChar w:fldCharType="end"/>
            </w:r>
          </w:hyperlink>
        </w:p>
        <w:p w14:paraId="304CE21C" w14:textId="2D97CEE4" w:rsidR="00F7399C" w:rsidRPr="00E11FDA" w:rsidRDefault="007458A2">
          <w:pPr>
            <w:pStyle w:val="TOC2"/>
            <w:rPr>
              <w:rFonts w:asciiTheme="minorBidi" w:eastAsiaTheme="minorEastAsia" w:hAnsiTheme="minorBidi"/>
              <w:noProof/>
              <w:sz w:val="24"/>
              <w:szCs w:val="24"/>
              <w:lang w:val="de-DE"/>
            </w:rPr>
          </w:pPr>
          <w:hyperlink w:anchor="_Toc16162986" w:history="1">
            <w:r w:rsidR="00F7399C" w:rsidRPr="00E11FDA">
              <w:rPr>
                <w:rStyle w:val="Hyperlink"/>
                <w:rFonts w:asciiTheme="minorBidi" w:hAnsiTheme="minorBidi"/>
                <w:noProof/>
                <w:lang w:val="en-GB"/>
              </w:rPr>
              <w:t>3.</w:t>
            </w:r>
            <w:r w:rsidR="00F7399C" w:rsidRPr="00E11FDA">
              <w:rPr>
                <w:rFonts w:asciiTheme="minorBidi" w:eastAsiaTheme="minorEastAsia" w:hAnsiTheme="minorBidi"/>
                <w:noProof/>
                <w:sz w:val="24"/>
                <w:szCs w:val="24"/>
                <w:lang w:val="de-DE"/>
              </w:rPr>
              <w:tab/>
            </w:r>
            <w:r w:rsidR="00F7399C" w:rsidRPr="00E11FDA">
              <w:rPr>
                <w:rStyle w:val="Hyperlink"/>
                <w:rFonts w:asciiTheme="minorBidi" w:hAnsiTheme="minorBidi"/>
                <w:noProof/>
                <w:lang w:val="en-GB"/>
              </w:rPr>
              <w:t>Strategic and Operationalisation Plan</w:t>
            </w:r>
            <w:r w:rsidR="00F7399C" w:rsidRPr="00E11FDA">
              <w:rPr>
                <w:rFonts w:asciiTheme="minorBidi" w:hAnsiTheme="minorBidi"/>
                <w:noProof/>
                <w:webHidden/>
              </w:rPr>
              <w:tab/>
            </w:r>
            <w:r w:rsidR="00F7399C" w:rsidRPr="00E11FDA">
              <w:rPr>
                <w:rFonts w:asciiTheme="minorBidi" w:hAnsiTheme="minorBidi"/>
                <w:noProof/>
                <w:webHidden/>
              </w:rPr>
              <w:fldChar w:fldCharType="begin"/>
            </w:r>
            <w:r w:rsidR="00F7399C" w:rsidRPr="00E11FDA">
              <w:rPr>
                <w:rFonts w:asciiTheme="minorBidi" w:hAnsiTheme="minorBidi"/>
                <w:noProof/>
                <w:webHidden/>
              </w:rPr>
              <w:instrText xml:space="preserve"> PAGEREF _Toc16162986 \h </w:instrText>
            </w:r>
            <w:r w:rsidR="00F7399C" w:rsidRPr="00E11FDA">
              <w:rPr>
                <w:rFonts w:asciiTheme="minorBidi" w:hAnsiTheme="minorBidi"/>
                <w:noProof/>
                <w:webHidden/>
              </w:rPr>
            </w:r>
            <w:r w:rsidR="00F7399C" w:rsidRPr="00E11FDA">
              <w:rPr>
                <w:rFonts w:asciiTheme="minorBidi" w:hAnsiTheme="minorBidi"/>
                <w:noProof/>
                <w:webHidden/>
              </w:rPr>
              <w:fldChar w:fldCharType="separate"/>
            </w:r>
            <w:r w:rsidR="00F7399C" w:rsidRPr="00E11FDA">
              <w:rPr>
                <w:rFonts w:asciiTheme="minorBidi" w:hAnsiTheme="minorBidi"/>
                <w:noProof/>
                <w:webHidden/>
              </w:rPr>
              <w:t>9</w:t>
            </w:r>
            <w:r w:rsidR="00F7399C" w:rsidRPr="00E11FDA">
              <w:rPr>
                <w:rFonts w:asciiTheme="minorBidi" w:hAnsiTheme="minorBidi"/>
                <w:noProof/>
                <w:webHidden/>
              </w:rPr>
              <w:fldChar w:fldCharType="end"/>
            </w:r>
          </w:hyperlink>
        </w:p>
        <w:p w14:paraId="108B2C4F" w14:textId="43E30E3E" w:rsidR="00F7399C" w:rsidRPr="00E11FDA" w:rsidRDefault="007458A2">
          <w:pPr>
            <w:pStyle w:val="TOC2"/>
            <w:rPr>
              <w:rFonts w:asciiTheme="minorBidi" w:eastAsiaTheme="minorEastAsia" w:hAnsiTheme="minorBidi"/>
              <w:noProof/>
              <w:sz w:val="24"/>
              <w:szCs w:val="24"/>
              <w:lang w:val="de-DE"/>
            </w:rPr>
          </w:pPr>
          <w:hyperlink w:anchor="_Toc16162987" w:history="1">
            <w:r w:rsidR="00F7399C" w:rsidRPr="00E11FDA">
              <w:rPr>
                <w:rStyle w:val="Hyperlink"/>
                <w:rFonts w:asciiTheme="minorBidi" w:hAnsiTheme="minorBidi"/>
                <w:noProof/>
                <w:lang w:val="en-GB"/>
              </w:rPr>
              <w:t>4.</w:t>
            </w:r>
            <w:r w:rsidR="00F7399C" w:rsidRPr="00E11FDA">
              <w:rPr>
                <w:rFonts w:asciiTheme="minorBidi" w:eastAsiaTheme="minorEastAsia" w:hAnsiTheme="minorBidi"/>
                <w:noProof/>
                <w:sz w:val="24"/>
                <w:szCs w:val="24"/>
                <w:lang w:val="de-DE"/>
              </w:rPr>
              <w:tab/>
            </w:r>
            <w:r w:rsidR="00F7399C" w:rsidRPr="00E11FDA">
              <w:rPr>
                <w:rStyle w:val="Hyperlink"/>
                <w:rFonts w:asciiTheme="minorBidi" w:hAnsiTheme="minorBidi"/>
                <w:noProof/>
                <w:lang w:val="en-GB"/>
              </w:rPr>
              <w:t>Roadmap and Timeline for the Implementation of the NQFJ</w:t>
            </w:r>
            <w:r w:rsidR="00F7399C" w:rsidRPr="00E11FDA">
              <w:rPr>
                <w:rFonts w:asciiTheme="minorBidi" w:hAnsiTheme="minorBidi"/>
                <w:noProof/>
                <w:webHidden/>
              </w:rPr>
              <w:tab/>
            </w:r>
            <w:r w:rsidR="00F7399C" w:rsidRPr="00E11FDA">
              <w:rPr>
                <w:rFonts w:asciiTheme="minorBidi" w:hAnsiTheme="minorBidi"/>
                <w:noProof/>
                <w:webHidden/>
              </w:rPr>
              <w:fldChar w:fldCharType="begin"/>
            </w:r>
            <w:r w:rsidR="00F7399C" w:rsidRPr="00E11FDA">
              <w:rPr>
                <w:rFonts w:asciiTheme="minorBidi" w:hAnsiTheme="minorBidi"/>
                <w:noProof/>
                <w:webHidden/>
              </w:rPr>
              <w:instrText xml:space="preserve"> PAGEREF _Toc16162987 \h </w:instrText>
            </w:r>
            <w:r w:rsidR="00F7399C" w:rsidRPr="00E11FDA">
              <w:rPr>
                <w:rFonts w:asciiTheme="minorBidi" w:hAnsiTheme="minorBidi"/>
                <w:noProof/>
                <w:webHidden/>
              </w:rPr>
            </w:r>
            <w:r w:rsidR="00F7399C" w:rsidRPr="00E11FDA">
              <w:rPr>
                <w:rFonts w:asciiTheme="minorBidi" w:hAnsiTheme="minorBidi"/>
                <w:noProof/>
                <w:webHidden/>
              </w:rPr>
              <w:fldChar w:fldCharType="separate"/>
            </w:r>
            <w:r w:rsidR="00F7399C" w:rsidRPr="00E11FDA">
              <w:rPr>
                <w:rFonts w:asciiTheme="minorBidi" w:hAnsiTheme="minorBidi"/>
                <w:noProof/>
                <w:webHidden/>
              </w:rPr>
              <w:t>9</w:t>
            </w:r>
            <w:r w:rsidR="00F7399C" w:rsidRPr="00E11FDA">
              <w:rPr>
                <w:rFonts w:asciiTheme="minorBidi" w:hAnsiTheme="minorBidi"/>
                <w:noProof/>
                <w:webHidden/>
              </w:rPr>
              <w:fldChar w:fldCharType="end"/>
            </w:r>
          </w:hyperlink>
        </w:p>
        <w:p w14:paraId="462F87E6" w14:textId="0BE0536A" w:rsidR="00F7399C" w:rsidRPr="00E11FDA" w:rsidRDefault="007458A2">
          <w:pPr>
            <w:pStyle w:val="TOC2"/>
            <w:rPr>
              <w:rFonts w:asciiTheme="minorBidi" w:eastAsiaTheme="minorEastAsia" w:hAnsiTheme="minorBidi"/>
              <w:noProof/>
              <w:sz w:val="24"/>
              <w:szCs w:val="24"/>
              <w:lang w:val="de-DE"/>
            </w:rPr>
          </w:pPr>
          <w:hyperlink w:anchor="_Toc16162988" w:history="1">
            <w:r w:rsidR="00F7399C" w:rsidRPr="00E11FDA">
              <w:rPr>
                <w:rStyle w:val="Hyperlink"/>
                <w:rFonts w:asciiTheme="minorBidi" w:hAnsiTheme="minorBidi"/>
                <w:noProof/>
                <w:rtl/>
                <w:lang w:val="en-GB"/>
              </w:rPr>
              <w:t>5.</w:t>
            </w:r>
            <w:r w:rsidR="00F7399C" w:rsidRPr="00E11FDA">
              <w:rPr>
                <w:rFonts w:asciiTheme="minorBidi" w:eastAsiaTheme="minorEastAsia" w:hAnsiTheme="minorBidi"/>
                <w:noProof/>
                <w:sz w:val="24"/>
                <w:szCs w:val="24"/>
                <w:lang w:val="de-DE"/>
              </w:rPr>
              <w:tab/>
            </w:r>
            <w:r w:rsidR="00F7399C" w:rsidRPr="00E11FDA">
              <w:rPr>
                <w:rStyle w:val="Hyperlink"/>
                <w:rFonts w:asciiTheme="minorBidi" w:hAnsiTheme="minorBidi"/>
                <w:noProof/>
                <w:lang w:val="en-GB"/>
              </w:rPr>
              <w:t>Staff and Capacity Development Plan</w:t>
            </w:r>
            <w:r w:rsidR="00F7399C" w:rsidRPr="00E11FDA">
              <w:rPr>
                <w:rFonts w:asciiTheme="minorBidi" w:hAnsiTheme="minorBidi"/>
                <w:noProof/>
                <w:webHidden/>
              </w:rPr>
              <w:tab/>
            </w:r>
            <w:r w:rsidR="00F7399C" w:rsidRPr="00E11FDA">
              <w:rPr>
                <w:rFonts w:asciiTheme="minorBidi" w:hAnsiTheme="minorBidi"/>
                <w:noProof/>
                <w:webHidden/>
              </w:rPr>
              <w:fldChar w:fldCharType="begin"/>
            </w:r>
            <w:r w:rsidR="00F7399C" w:rsidRPr="00E11FDA">
              <w:rPr>
                <w:rFonts w:asciiTheme="minorBidi" w:hAnsiTheme="minorBidi"/>
                <w:noProof/>
                <w:webHidden/>
              </w:rPr>
              <w:instrText xml:space="preserve"> PAGEREF _Toc16162988 \h </w:instrText>
            </w:r>
            <w:r w:rsidR="00F7399C" w:rsidRPr="00E11FDA">
              <w:rPr>
                <w:rFonts w:asciiTheme="minorBidi" w:hAnsiTheme="minorBidi"/>
                <w:noProof/>
                <w:webHidden/>
              </w:rPr>
            </w:r>
            <w:r w:rsidR="00F7399C" w:rsidRPr="00E11FDA">
              <w:rPr>
                <w:rFonts w:asciiTheme="minorBidi" w:hAnsiTheme="minorBidi"/>
                <w:noProof/>
                <w:webHidden/>
              </w:rPr>
              <w:fldChar w:fldCharType="separate"/>
            </w:r>
            <w:r w:rsidR="00F7399C" w:rsidRPr="00E11FDA">
              <w:rPr>
                <w:rFonts w:asciiTheme="minorBidi" w:hAnsiTheme="minorBidi"/>
                <w:noProof/>
                <w:webHidden/>
              </w:rPr>
              <w:t>9</w:t>
            </w:r>
            <w:r w:rsidR="00F7399C" w:rsidRPr="00E11FDA">
              <w:rPr>
                <w:rFonts w:asciiTheme="minorBidi" w:hAnsiTheme="minorBidi"/>
                <w:noProof/>
                <w:webHidden/>
              </w:rPr>
              <w:fldChar w:fldCharType="end"/>
            </w:r>
          </w:hyperlink>
        </w:p>
        <w:p w14:paraId="287D5B0C" w14:textId="76291899" w:rsidR="00F7399C" w:rsidRPr="00E11FDA" w:rsidRDefault="007458A2">
          <w:pPr>
            <w:pStyle w:val="TOC2"/>
            <w:rPr>
              <w:rFonts w:asciiTheme="minorBidi" w:eastAsiaTheme="minorEastAsia" w:hAnsiTheme="minorBidi"/>
              <w:noProof/>
              <w:sz w:val="24"/>
              <w:szCs w:val="24"/>
              <w:lang w:val="de-DE"/>
            </w:rPr>
          </w:pPr>
          <w:hyperlink w:anchor="_Toc16162989" w:history="1">
            <w:r w:rsidR="00F7399C" w:rsidRPr="00E11FDA">
              <w:rPr>
                <w:rStyle w:val="Hyperlink"/>
                <w:rFonts w:asciiTheme="minorBidi" w:hAnsiTheme="minorBidi"/>
                <w:noProof/>
                <w:lang w:val="en-GB"/>
              </w:rPr>
              <w:t>6.</w:t>
            </w:r>
            <w:r w:rsidR="00F7399C" w:rsidRPr="00E11FDA">
              <w:rPr>
                <w:rFonts w:asciiTheme="minorBidi" w:eastAsiaTheme="minorEastAsia" w:hAnsiTheme="minorBidi"/>
                <w:noProof/>
                <w:sz w:val="24"/>
                <w:szCs w:val="24"/>
                <w:lang w:val="de-DE"/>
              </w:rPr>
              <w:tab/>
            </w:r>
            <w:r w:rsidR="00F7399C" w:rsidRPr="00E11FDA">
              <w:rPr>
                <w:rStyle w:val="Hyperlink"/>
                <w:rFonts w:asciiTheme="minorBidi" w:hAnsiTheme="minorBidi"/>
                <w:noProof/>
                <w:lang w:val="en-GB"/>
              </w:rPr>
              <w:t>Notes on a Credit System underpinning the NQFJ</w:t>
            </w:r>
            <w:r w:rsidR="00F7399C" w:rsidRPr="00E11FDA">
              <w:rPr>
                <w:rFonts w:asciiTheme="minorBidi" w:hAnsiTheme="minorBidi"/>
                <w:noProof/>
                <w:webHidden/>
              </w:rPr>
              <w:tab/>
            </w:r>
            <w:r w:rsidR="00F7399C" w:rsidRPr="00E11FDA">
              <w:rPr>
                <w:rFonts w:asciiTheme="minorBidi" w:hAnsiTheme="minorBidi"/>
                <w:noProof/>
                <w:webHidden/>
              </w:rPr>
              <w:fldChar w:fldCharType="begin"/>
            </w:r>
            <w:r w:rsidR="00F7399C" w:rsidRPr="00E11FDA">
              <w:rPr>
                <w:rFonts w:asciiTheme="minorBidi" w:hAnsiTheme="minorBidi"/>
                <w:noProof/>
                <w:webHidden/>
              </w:rPr>
              <w:instrText xml:space="preserve"> PAGEREF _Toc16162989 \h </w:instrText>
            </w:r>
            <w:r w:rsidR="00F7399C" w:rsidRPr="00E11FDA">
              <w:rPr>
                <w:rFonts w:asciiTheme="minorBidi" w:hAnsiTheme="minorBidi"/>
                <w:noProof/>
                <w:webHidden/>
              </w:rPr>
            </w:r>
            <w:r w:rsidR="00F7399C" w:rsidRPr="00E11FDA">
              <w:rPr>
                <w:rFonts w:asciiTheme="minorBidi" w:hAnsiTheme="minorBidi"/>
                <w:noProof/>
                <w:webHidden/>
              </w:rPr>
              <w:fldChar w:fldCharType="separate"/>
            </w:r>
            <w:r w:rsidR="00F7399C" w:rsidRPr="00E11FDA">
              <w:rPr>
                <w:rFonts w:asciiTheme="minorBidi" w:hAnsiTheme="minorBidi"/>
                <w:noProof/>
                <w:webHidden/>
              </w:rPr>
              <w:t>9</w:t>
            </w:r>
            <w:r w:rsidR="00F7399C" w:rsidRPr="00E11FDA">
              <w:rPr>
                <w:rFonts w:asciiTheme="minorBidi" w:hAnsiTheme="minorBidi"/>
                <w:noProof/>
                <w:webHidden/>
              </w:rPr>
              <w:fldChar w:fldCharType="end"/>
            </w:r>
          </w:hyperlink>
        </w:p>
        <w:p w14:paraId="4293A394" w14:textId="3800FA76" w:rsidR="00B76557" w:rsidRPr="00E11FDA" w:rsidRDefault="00B76557" w:rsidP="00D805FD">
          <w:pPr>
            <w:spacing w:line="276" w:lineRule="auto"/>
            <w:rPr>
              <w:rFonts w:asciiTheme="minorBidi" w:hAnsiTheme="minorBidi"/>
              <w:lang w:val="en-GB"/>
            </w:rPr>
          </w:pPr>
          <w:r w:rsidRPr="00E11FDA">
            <w:rPr>
              <w:rFonts w:asciiTheme="minorBidi" w:hAnsiTheme="minorBidi"/>
              <w:b/>
              <w:bCs/>
              <w:noProof/>
              <w:lang w:val="en-GB"/>
            </w:rPr>
            <w:fldChar w:fldCharType="end"/>
          </w:r>
        </w:p>
      </w:sdtContent>
    </w:sdt>
    <w:p w14:paraId="5A414659" w14:textId="5CDDDE1E" w:rsidR="00B76557" w:rsidRPr="00E11FDA" w:rsidRDefault="00B76557" w:rsidP="00D805FD">
      <w:pPr>
        <w:spacing w:after="0" w:line="276" w:lineRule="auto"/>
        <w:jc w:val="center"/>
        <w:rPr>
          <w:rFonts w:asciiTheme="minorBidi" w:hAnsiTheme="minorBidi"/>
          <w:b/>
          <w:bCs/>
          <w:color w:val="002060"/>
          <w:shd w:val="clear" w:color="auto" w:fill="FFFFFF"/>
          <w:lang w:val="en-GB"/>
        </w:rPr>
      </w:pPr>
    </w:p>
    <w:p w14:paraId="469F0303" w14:textId="395EA665" w:rsidR="00B76557" w:rsidRPr="00E11FDA" w:rsidRDefault="00B76557" w:rsidP="00D805FD">
      <w:pPr>
        <w:spacing w:after="0" w:line="276" w:lineRule="auto"/>
        <w:jc w:val="center"/>
        <w:rPr>
          <w:rFonts w:asciiTheme="minorBidi" w:hAnsiTheme="minorBidi"/>
          <w:b/>
          <w:bCs/>
          <w:color w:val="002060"/>
          <w:shd w:val="clear" w:color="auto" w:fill="FFFFFF"/>
          <w:lang w:val="en-GB"/>
        </w:rPr>
      </w:pPr>
    </w:p>
    <w:p w14:paraId="7F224CED" w14:textId="51DFA8DA" w:rsidR="00B76557" w:rsidRPr="00E11FDA" w:rsidRDefault="00B76557" w:rsidP="00D805FD">
      <w:pPr>
        <w:spacing w:after="0" w:line="276" w:lineRule="auto"/>
        <w:jc w:val="center"/>
        <w:rPr>
          <w:rFonts w:asciiTheme="minorBidi" w:hAnsiTheme="minorBidi"/>
          <w:b/>
          <w:bCs/>
          <w:color w:val="002060"/>
          <w:shd w:val="clear" w:color="auto" w:fill="FFFFFF"/>
          <w:lang w:val="en-GB"/>
        </w:rPr>
      </w:pPr>
    </w:p>
    <w:p w14:paraId="0C5DA46A" w14:textId="18CCF5B8" w:rsidR="00B76557" w:rsidRPr="00E11FDA" w:rsidRDefault="00B76557" w:rsidP="00D805FD">
      <w:pPr>
        <w:spacing w:after="0" w:line="276" w:lineRule="auto"/>
        <w:jc w:val="center"/>
        <w:rPr>
          <w:rFonts w:asciiTheme="minorBidi" w:hAnsiTheme="minorBidi"/>
          <w:b/>
          <w:bCs/>
          <w:color w:val="002060"/>
          <w:shd w:val="clear" w:color="auto" w:fill="FFFFFF"/>
          <w:lang w:val="en-GB"/>
        </w:rPr>
      </w:pPr>
    </w:p>
    <w:p w14:paraId="09FB625F" w14:textId="628DFE14" w:rsidR="00B76557" w:rsidRPr="00E11FDA" w:rsidRDefault="00B76557" w:rsidP="00D805FD">
      <w:pPr>
        <w:spacing w:after="0" w:line="276" w:lineRule="auto"/>
        <w:jc w:val="center"/>
        <w:rPr>
          <w:rFonts w:asciiTheme="minorBidi" w:hAnsiTheme="minorBidi"/>
          <w:b/>
          <w:bCs/>
          <w:color w:val="002060"/>
          <w:shd w:val="clear" w:color="auto" w:fill="FFFFFF"/>
          <w:lang w:val="en-GB"/>
        </w:rPr>
      </w:pPr>
    </w:p>
    <w:p w14:paraId="7C593B33" w14:textId="788B2028" w:rsidR="00B76557" w:rsidRPr="00E11FDA" w:rsidRDefault="00B76557" w:rsidP="00D805FD">
      <w:pPr>
        <w:spacing w:after="0" w:line="276" w:lineRule="auto"/>
        <w:jc w:val="center"/>
        <w:rPr>
          <w:rFonts w:asciiTheme="minorBidi" w:hAnsiTheme="minorBidi"/>
          <w:b/>
          <w:bCs/>
          <w:color w:val="002060"/>
          <w:shd w:val="clear" w:color="auto" w:fill="FFFFFF"/>
          <w:lang w:val="en-GB"/>
        </w:rPr>
      </w:pPr>
    </w:p>
    <w:p w14:paraId="0C5DA122" w14:textId="5760C13E" w:rsidR="00B76557" w:rsidRPr="00E11FDA" w:rsidRDefault="00B76557" w:rsidP="00D805FD">
      <w:pPr>
        <w:spacing w:after="0" w:line="276" w:lineRule="auto"/>
        <w:jc w:val="center"/>
        <w:rPr>
          <w:rFonts w:asciiTheme="minorBidi" w:hAnsiTheme="minorBidi"/>
          <w:b/>
          <w:bCs/>
          <w:color w:val="002060"/>
          <w:shd w:val="clear" w:color="auto" w:fill="FFFFFF"/>
          <w:lang w:val="en-GB"/>
        </w:rPr>
      </w:pPr>
    </w:p>
    <w:p w14:paraId="50A375D1" w14:textId="124E6A14" w:rsidR="00B76557" w:rsidRPr="00E11FDA" w:rsidRDefault="00B76557" w:rsidP="00D805FD">
      <w:pPr>
        <w:spacing w:after="0" w:line="276" w:lineRule="auto"/>
        <w:jc w:val="center"/>
        <w:rPr>
          <w:rFonts w:asciiTheme="minorBidi" w:hAnsiTheme="minorBidi"/>
          <w:b/>
          <w:bCs/>
          <w:color w:val="002060"/>
          <w:shd w:val="clear" w:color="auto" w:fill="FFFFFF"/>
          <w:lang w:val="en-GB"/>
        </w:rPr>
      </w:pPr>
    </w:p>
    <w:p w14:paraId="65482D19" w14:textId="667FC9F8" w:rsidR="00D805FD" w:rsidRPr="00E11FDA" w:rsidRDefault="00D805FD" w:rsidP="00D805FD">
      <w:pPr>
        <w:spacing w:after="0" w:line="276" w:lineRule="auto"/>
        <w:jc w:val="center"/>
        <w:rPr>
          <w:rFonts w:asciiTheme="minorBidi" w:hAnsiTheme="minorBidi"/>
          <w:b/>
          <w:bCs/>
          <w:color w:val="002060"/>
          <w:shd w:val="clear" w:color="auto" w:fill="FFFFFF"/>
          <w:lang w:val="en-GB"/>
        </w:rPr>
      </w:pPr>
    </w:p>
    <w:p w14:paraId="4F7428B4" w14:textId="77777777" w:rsidR="00F7399C" w:rsidRPr="00E11FDA" w:rsidRDefault="00F7399C" w:rsidP="00D805FD">
      <w:pPr>
        <w:spacing w:after="0" w:line="276" w:lineRule="auto"/>
        <w:jc w:val="center"/>
        <w:rPr>
          <w:rFonts w:asciiTheme="minorBidi" w:hAnsiTheme="minorBidi"/>
          <w:b/>
          <w:bCs/>
          <w:color w:val="002060"/>
          <w:shd w:val="clear" w:color="auto" w:fill="FFFFFF"/>
          <w:lang w:val="en-GB"/>
        </w:rPr>
      </w:pPr>
    </w:p>
    <w:p w14:paraId="4A2A0B35" w14:textId="55E44B38" w:rsidR="00D805FD" w:rsidRPr="00E11FDA" w:rsidRDefault="00D805FD" w:rsidP="00D805FD">
      <w:pPr>
        <w:spacing w:after="0" w:line="276" w:lineRule="auto"/>
        <w:jc w:val="center"/>
        <w:rPr>
          <w:rFonts w:asciiTheme="minorBidi" w:hAnsiTheme="minorBidi"/>
          <w:b/>
          <w:bCs/>
          <w:color w:val="002060"/>
          <w:shd w:val="clear" w:color="auto" w:fill="FFFFFF"/>
          <w:lang w:val="en-GB"/>
        </w:rPr>
      </w:pPr>
    </w:p>
    <w:p w14:paraId="322697DC" w14:textId="77777777" w:rsidR="00D805FD" w:rsidRPr="00E11FDA" w:rsidRDefault="00D805FD" w:rsidP="00D805FD">
      <w:pPr>
        <w:spacing w:after="0" w:line="276" w:lineRule="auto"/>
        <w:jc w:val="center"/>
        <w:rPr>
          <w:rFonts w:asciiTheme="minorBidi" w:hAnsiTheme="minorBidi"/>
          <w:b/>
          <w:bCs/>
          <w:color w:val="002060"/>
          <w:shd w:val="clear" w:color="auto" w:fill="FFFFFF"/>
          <w:lang w:val="en-GB"/>
        </w:rPr>
      </w:pPr>
    </w:p>
    <w:p w14:paraId="535FF9F6" w14:textId="4D207661" w:rsidR="00FC25F2" w:rsidRPr="00E11FDA" w:rsidRDefault="00FC25F2" w:rsidP="00D805FD">
      <w:pPr>
        <w:pStyle w:val="Heading1"/>
        <w:spacing w:line="276" w:lineRule="auto"/>
        <w:ind w:left="360"/>
        <w:rPr>
          <w:rFonts w:asciiTheme="minorBidi" w:hAnsiTheme="minorBidi" w:cstheme="minorBidi"/>
          <w:b/>
          <w:bCs/>
          <w:sz w:val="22"/>
          <w:szCs w:val="22"/>
          <w:lang w:val="en-GB"/>
        </w:rPr>
      </w:pPr>
      <w:bookmarkStart w:id="1" w:name="_Toc4585633"/>
      <w:bookmarkStart w:id="2" w:name="_Toc5875150"/>
      <w:bookmarkStart w:id="3" w:name="_Toc7528253"/>
      <w:bookmarkStart w:id="4" w:name="_Toc7529046"/>
      <w:bookmarkStart w:id="5" w:name="_Toc7529671"/>
      <w:bookmarkStart w:id="6" w:name="_Toc16162971"/>
      <w:r w:rsidRPr="00E11FDA">
        <w:rPr>
          <w:rFonts w:asciiTheme="minorBidi" w:hAnsiTheme="minorBidi" w:cstheme="minorBidi"/>
          <w:b/>
          <w:bCs/>
          <w:sz w:val="22"/>
          <w:szCs w:val="22"/>
          <w:lang w:val="en-GB"/>
        </w:rPr>
        <w:t>Abbreviations:</w:t>
      </w:r>
      <w:bookmarkEnd w:id="1"/>
      <w:bookmarkEnd w:id="2"/>
      <w:bookmarkEnd w:id="3"/>
      <w:bookmarkEnd w:id="4"/>
      <w:bookmarkEnd w:id="5"/>
      <w:bookmarkEnd w:id="6"/>
    </w:p>
    <w:p w14:paraId="0A3D4C20" w14:textId="77777777" w:rsidR="00E26DA1" w:rsidRPr="00E11FDA" w:rsidRDefault="00FC25F2" w:rsidP="00D805FD">
      <w:pPr>
        <w:spacing w:after="0" w:line="276" w:lineRule="auto"/>
        <w:rPr>
          <w:rFonts w:asciiTheme="minorBidi" w:hAnsiTheme="minorBidi"/>
          <w:b/>
          <w:bCs/>
          <w:color w:val="002060"/>
          <w:shd w:val="clear" w:color="auto" w:fill="FFFFFF"/>
          <w:lang w:val="en-GB"/>
        </w:rPr>
      </w:pPr>
      <w:r w:rsidRPr="00E11FDA">
        <w:rPr>
          <w:rFonts w:asciiTheme="minorBidi" w:hAnsiTheme="minorBidi"/>
          <w:b/>
          <w:bCs/>
          <w:color w:val="002060"/>
          <w:shd w:val="clear" w:color="auto" w:fill="FFFFFF"/>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7671"/>
      </w:tblGrid>
      <w:tr w:rsidR="003C7986" w:rsidRPr="00E11FDA" w14:paraId="0208B45E" w14:textId="77777777" w:rsidTr="00FB14E7">
        <w:trPr>
          <w:trHeight w:hRule="exact" w:val="720"/>
        </w:trPr>
        <w:tc>
          <w:tcPr>
            <w:tcW w:w="1345" w:type="dxa"/>
          </w:tcPr>
          <w:p w14:paraId="514E299D" w14:textId="77777777" w:rsidR="003C7986" w:rsidRPr="00E11FDA" w:rsidRDefault="003C7986" w:rsidP="00D805FD">
            <w:pPr>
              <w:spacing w:line="276" w:lineRule="auto"/>
              <w:rPr>
                <w:rFonts w:asciiTheme="minorBidi" w:hAnsiTheme="minorBidi"/>
                <w:b/>
                <w:bCs/>
                <w:color w:val="002060"/>
                <w:shd w:val="clear" w:color="auto" w:fill="FFFFFF"/>
                <w:lang w:val="en-GB"/>
              </w:rPr>
            </w:pPr>
            <w:r w:rsidRPr="00E11FDA">
              <w:rPr>
                <w:rFonts w:asciiTheme="minorBidi" w:hAnsiTheme="minorBidi"/>
                <w:b/>
                <w:bCs/>
                <w:color w:val="002060"/>
                <w:shd w:val="clear" w:color="auto" w:fill="FFFFFF"/>
                <w:lang w:val="en-GB"/>
              </w:rPr>
              <w:t>CAQA</w:t>
            </w:r>
          </w:p>
        </w:tc>
        <w:tc>
          <w:tcPr>
            <w:tcW w:w="7671" w:type="dxa"/>
          </w:tcPr>
          <w:p w14:paraId="3E9F583B" w14:textId="77777777" w:rsidR="003C7986" w:rsidRPr="00E11FDA" w:rsidRDefault="003C7986" w:rsidP="00D805FD">
            <w:pPr>
              <w:spacing w:line="276" w:lineRule="auto"/>
              <w:rPr>
                <w:rFonts w:asciiTheme="minorBidi" w:hAnsiTheme="minorBidi"/>
                <w:b/>
                <w:bCs/>
                <w:shd w:val="clear" w:color="auto" w:fill="FFFFFF"/>
                <w:lang w:val="en-GB"/>
              </w:rPr>
            </w:pPr>
            <w:r w:rsidRPr="00E11FDA">
              <w:rPr>
                <w:rFonts w:asciiTheme="minorBidi" w:hAnsiTheme="minorBidi"/>
                <w:b/>
                <w:bCs/>
                <w:shd w:val="clear" w:color="auto" w:fill="FFFFFF"/>
                <w:lang w:val="en-GB"/>
              </w:rPr>
              <w:t>Center</w:t>
            </w:r>
            <w:r w:rsidRPr="00E11FDA">
              <w:rPr>
                <w:rFonts w:asciiTheme="minorBidi" w:hAnsiTheme="minorBidi"/>
                <w:b/>
                <w:bCs/>
                <w:shd w:val="clear" w:color="auto" w:fill="FFFFFF"/>
                <w:rtl/>
                <w:lang w:val="en-GB"/>
              </w:rPr>
              <w:t xml:space="preserve"> </w:t>
            </w:r>
            <w:r w:rsidRPr="00E11FDA">
              <w:rPr>
                <w:rFonts w:asciiTheme="minorBidi" w:hAnsiTheme="minorBidi"/>
                <w:b/>
                <w:bCs/>
                <w:shd w:val="clear" w:color="auto" w:fill="FFFFFF"/>
                <w:lang w:val="en-GB"/>
              </w:rPr>
              <w:t>of Accreditation and Quality Assurance</w:t>
            </w:r>
          </w:p>
        </w:tc>
      </w:tr>
      <w:tr w:rsidR="003C7986" w:rsidRPr="00E11FDA" w14:paraId="5967AEFA" w14:textId="77777777" w:rsidTr="00FB14E7">
        <w:trPr>
          <w:trHeight w:hRule="exact" w:val="720"/>
        </w:trPr>
        <w:tc>
          <w:tcPr>
            <w:tcW w:w="1345" w:type="dxa"/>
          </w:tcPr>
          <w:p w14:paraId="22FC20F7" w14:textId="77777777" w:rsidR="003C7986" w:rsidRPr="00E11FDA" w:rsidRDefault="003C7986" w:rsidP="00D805FD">
            <w:pPr>
              <w:spacing w:line="276" w:lineRule="auto"/>
              <w:rPr>
                <w:rFonts w:asciiTheme="minorBidi" w:hAnsiTheme="minorBidi"/>
                <w:b/>
                <w:bCs/>
                <w:color w:val="002060"/>
                <w:shd w:val="clear" w:color="auto" w:fill="FFFFFF"/>
                <w:lang w:val="en-GB"/>
              </w:rPr>
            </w:pPr>
            <w:r w:rsidRPr="00E11FDA">
              <w:rPr>
                <w:rFonts w:asciiTheme="minorBidi" w:hAnsiTheme="minorBidi"/>
                <w:b/>
                <w:bCs/>
                <w:color w:val="002060"/>
                <w:shd w:val="clear" w:color="auto" w:fill="FFFFFF"/>
                <w:lang w:val="en-GB"/>
              </w:rPr>
              <w:t xml:space="preserve">ETVET </w:t>
            </w:r>
          </w:p>
        </w:tc>
        <w:tc>
          <w:tcPr>
            <w:tcW w:w="7671" w:type="dxa"/>
          </w:tcPr>
          <w:p w14:paraId="3D895AA8" w14:textId="77777777" w:rsidR="003C7986" w:rsidRPr="00E11FDA" w:rsidRDefault="003C7986" w:rsidP="00D805FD">
            <w:pPr>
              <w:spacing w:line="276" w:lineRule="auto"/>
              <w:rPr>
                <w:rFonts w:asciiTheme="minorBidi" w:hAnsiTheme="minorBidi"/>
                <w:b/>
                <w:bCs/>
                <w:color w:val="002060"/>
                <w:shd w:val="clear" w:color="auto" w:fill="FFFFFF"/>
                <w:lang w:val="en-GB"/>
              </w:rPr>
            </w:pPr>
            <w:r w:rsidRPr="00E11FDA">
              <w:rPr>
                <w:rFonts w:asciiTheme="minorBidi" w:hAnsiTheme="minorBidi"/>
                <w:b/>
                <w:bCs/>
                <w:shd w:val="clear" w:color="auto" w:fill="FFFFFF"/>
                <w:lang w:val="en-GB"/>
              </w:rPr>
              <w:t>Employment, Technical and Vocational Education and Training</w:t>
            </w:r>
          </w:p>
        </w:tc>
      </w:tr>
      <w:tr w:rsidR="003C7986" w:rsidRPr="00E11FDA" w14:paraId="61D7C8EB" w14:textId="77777777" w:rsidTr="00FB14E7">
        <w:trPr>
          <w:trHeight w:hRule="exact" w:val="720"/>
        </w:trPr>
        <w:tc>
          <w:tcPr>
            <w:tcW w:w="1345" w:type="dxa"/>
          </w:tcPr>
          <w:p w14:paraId="79B0A5C0" w14:textId="77777777" w:rsidR="003C7986" w:rsidRPr="00E11FDA" w:rsidRDefault="003C7986" w:rsidP="00D805FD">
            <w:pPr>
              <w:spacing w:line="276" w:lineRule="auto"/>
              <w:rPr>
                <w:rFonts w:asciiTheme="minorBidi" w:hAnsiTheme="minorBidi"/>
                <w:b/>
                <w:bCs/>
                <w:color w:val="002060"/>
                <w:shd w:val="clear" w:color="auto" w:fill="FFFFFF"/>
                <w:lang w:val="en-GB"/>
              </w:rPr>
            </w:pPr>
            <w:r w:rsidRPr="00E11FDA">
              <w:rPr>
                <w:rFonts w:asciiTheme="minorBidi" w:hAnsiTheme="minorBidi"/>
                <w:b/>
                <w:bCs/>
                <w:color w:val="002060"/>
                <w:shd w:val="clear" w:color="auto" w:fill="FFFFFF"/>
                <w:lang w:val="en-GB"/>
              </w:rPr>
              <w:t xml:space="preserve">EU </w:t>
            </w:r>
          </w:p>
          <w:p w14:paraId="08D3BD66" w14:textId="77777777" w:rsidR="003C7986" w:rsidRPr="00E11FDA" w:rsidRDefault="003C7986" w:rsidP="00D805FD">
            <w:pPr>
              <w:spacing w:line="276" w:lineRule="auto"/>
              <w:rPr>
                <w:rFonts w:asciiTheme="minorBidi" w:hAnsiTheme="minorBidi"/>
                <w:b/>
                <w:bCs/>
                <w:color w:val="002060"/>
                <w:shd w:val="clear" w:color="auto" w:fill="FFFFFF"/>
                <w:lang w:val="en-GB"/>
              </w:rPr>
            </w:pPr>
          </w:p>
        </w:tc>
        <w:tc>
          <w:tcPr>
            <w:tcW w:w="7671" w:type="dxa"/>
          </w:tcPr>
          <w:p w14:paraId="3E15B544" w14:textId="77777777" w:rsidR="003C7986" w:rsidRPr="00E11FDA" w:rsidRDefault="003C7986" w:rsidP="00D805FD">
            <w:pPr>
              <w:spacing w:line="276" w:lineRule="auto"/>
              <w:rPr>
                <w:rFonts w:asciiTheme="minorBidi" w:hAnsiTheme="minorBidi"/>
                <w:b/>
                <w:bCs/>
                <w:color w:val="002060"/>
                <w:shd w:val="clear" w:color="auto" w:fill="FFFFFF"/>
                <w:lang w:val="en-GB"/>
              </w:rPr>
            </w:pPr>
            <w:r w:rsidRPr="00E11FDA">
              <w:rPr>
                <w:rFonts w:asciiTheme="minorBidi" w:hAnsiTheme="minorBidi"/>
                <w:b/>
                <w:bCs/>
                <w:shd w:val="clear" w:color="auto" w:fill="FFFFFF"/>
                <w:lang w:val="en-GB"/>
              </w:rPr>
              <w:t xml:space="preserve">European Union  </w:t>
            </w:r>
          </w:p>
        </w:tc>
      </w:tr>
      <w:tr w:rsidR="003C7986" w:rsidRPr="00E11FDA" w14:paraId="2A8AD638" w14:textId="77777777" w:rsidTr="00FB14E7">
        <w:trPr>
          <w:trHeight w:hRule="exact" w:val="720"/>
        </w:trPr>
        <w:tc>
          <w:tcPr>
            <w:tcW w:w="1345" w:type="dxa"/>
          </w:tcPr>
          <w:p w14:paraId="2E43C9B2" w14:textId="77777777" w:rsidR="003C7986" w:rsidRPr="00E11FDA" w:rsidRDefault="003C7986" w:rsidP="00D805FD">
            <w:pPr>
              <w:spacing w:line="276" w:lineRule="auto"/>
              <w:rPr>
                <w:rFonts w:asciiTheme="minorBidi" w:hAnsiTheme="minorBidi"/>
                <w:b/>
                <w:bCs/>
                <w:color w:val="002060"/>
                <w:shd w:val="clear" w:color="auto" w:fill="FFFFFF"/>
                <w:lang w:val="en-GB"/>
              </w:rPr>
            </w:pPr>
            <w:r w:rsidRPr="00E11FDA">
              <w:rPr>
                <w:rFonts w:asciiTheme="minorBidi" w:hAnsiTheme="minorBidi"/>
                <w:b/>
                <w:bCs/>
                <w:color w:val="002060"/>
                <w:shd w:val="clear" w:color="auto" w:fill="FFFFFF"/>
                <w:lang w:val="en-GB"/>
              </w:rPr>
              <w:t xml:space="preserve">GIZ  </w:t>
            </w:r>
          </w:p>
        </w:tc>
        <w:tc>
          <w:tcPr>
            <w:tcW w:w="7671" w:type="dxa"/>
          </w:tcPr>
          <w:p w14:paraId="799D81D6" w14:textId="5B5D6AF2" w:rsidR="003C7986" w:rsidRPr="00E11FDA" w:rsidRDefault="00D805FD" w:rsidP="00D805FD">
            <w:pPr>
              <w:spacing w:line="276" w:lineRule="auto"/>
              <w:rPr>
                <w:rFonts w:asciiTheme="minorBidi" w:hAnsiTheme="minorBidi"/>
                <w:b/>
                <w:bCs/>
                <w:color w:val="002060"/>
                <w:shd w:val="clear" w:color="auto" w:fill="FFFFFF"/>
                <w:lang w:val="de-DE"/>
              </w:rPr>
            </w:pPr>
            <w:r w:rsidRPr="00E11FDA">
              <w:rPr>
                <w:rFonts w:asciiTheme="minorBidi" w:hAnsiTheme="minorBidi"/>
                <w:b/>
                <w:bCs/>
                <w:shd w:val="clear" w:color="auto" w:fill="FFFFFF"/>
                <w:lang w:val="de-DE"/>
              </w:rPr>
              <w:t xml:space="preserve">Gesellschaft für </w:t>
            </w:r>
            <w:r w:rsidR="003C7986" w:rsidRPr="00E11FDA">
              <w:rPr>
                <w:rFonts w:asciiTheme="minorBidi" w:hAnsiTheme="minorBidi"/>
                <w:b/>
                <w:bCs/>
                <w:shd w:val="clear" w:color="auto" w:fill="FFFFFF"/>
                <w:lang w:val="de-DE"/>
              </w:rPr>
              <w:t>Internationale Zusammenarbeit (GIZ) GmbH</w:t>
            </w:r>
          </w:p>
        </w:tc>
      </w:tr>
      <w:tr w:rsidR="003C7986" w:rsidRPr="00E11FDA" w14:paraId="2CEDFD4E" w14:textId="77777777" w:rsidTr="00FB14E7">
        <w:trPr>
          <w:trHeight w:hRule="exact" w:val="720"/>
        </w:trPr>
        <w:tc>
          <w:tcPr>
            <w:tcW w:w="1345" w:type="dxa"/>
          </w:tcPr>
          <w:p w14:paraId="2B48F657" w14:textId="77777777" w:rsidR="003C7986" w:rsidRPr="00E11FDA" w:rsidRDefault="003C7986" w:rsidP="00D805FD">
            <w:pPr>
              <w:spacing w:line="276" w:lineRule="auto"/>
              <w:rPr>
                <w:rFonts w:asciiTheme="minorBidi" w:hAnsiTheme="minorBidi"/>
                <w:b/>
                <w:bCs/>
                <w:color w:val="002060"/>
                <w:shd w:val="clear" w:color="auto" w:fill="FFFFFF"/>
                <w:lang w:val="en-GB"/>
              </w:rPr>
            </w:pPr>
            <w:r w:rsidRPr="00E11FDA">
              <w:rPr>
                <w:rFonts w:asciiTheme="minorBidi" w:hAnsiTheme="minorBidi"/>
                <w:b/>
                <w:bCs/>
                <w:color w:val="002060"/>
                <w:shd w:val="clear" w:color="auto" w:fill="FFFFFF"/>
                <w:lang w:val="en-GB"/>
              </w:rPr>
              <w:t>HRD</w:t>
            </w:r>
          </w:p>
        </w:tc>
        <w:tc>
          <w:tcPr>
            <w:tcW w:w="7671" w:type="dxa"/>
          </w:tcPr>
          <w:p w14:paraId="291F32D6" w14:textId="77777777" w:rsidR="003C7986" w:rsidRPr="00E11FDA" w:rsidRDefault="003C7986" w:rsidP="00D805FD">
            <w:pPr>
              <w:spacing w:line="276" w:lineRule="auto"/>
              <w:rPr>
                <w:rFonts w:asciiTheme="minorBidi" w:hAnsiTheme="minorBidi"/>
                <w:b/>
                <w:bCs/>
                <w:shd w:val="clear" w:color="auto" w:fill="FFFFFF"/>
                <w:lang w:val="en-GB" w:bidi="ar-EG"/>
              </w:rPr>
            </w:pPr>
            <w:r w:rsidRPr="00E11FDA">
              <w:rPr>
                <w:rFonts w:asciiTheme="minorBidi" w:hAnsiTheme="minorBidi"/>
                <w:b/>
                <w:bCs/>
                <w:shd w:val="clear" w:color="auto" w:fill="FFFFFF"/>
                <w:lang w:val="en-GB" w:bidi="ar-EG"/>
              </w:rPr>
              <w:t xml:space="preserve">Human Resources Development </w:t>
            </w:r>
          </w:p>
        </w:tc>
      </w:tr>
      <w:tr w:rsidR="003C7986" w:rsidRPr="00E11FDA" w14:paraId="50E98DD0" w14:textId="77777777" w:rsidTr="00FB14E7">
        <w:trPr>
          <w:trHeight w:hRule="exact" w:val="720"/>
        </w:trPr>
        <w:tc>
          <w:tcPr>
            <w:tcW w:w="1345" w:type="dxa"/>
          </w:tcPr>
          <w:p w14:paraId="411B70B4" w14:textId="77777777" w:rsidR="003C7986" w:rsidRPr="00E11FDA" w:rsidRDefault="003C7986" w:rsidP="00D805FD">
            <w:pPr>
              <w:spacing w:line="276" w:lineRule="auto"/>
              <w:rPr>
                <w:rFonts w:asciiTheme="minorBidi" w:hAnsiTheme="minorBidi"/>
                <w:b/>
                <w:bCs/>
                <w:color w:val="002060"/>
                <w:shd w:val="clear" w:color="auto" w:fill="FFFFFF"/>
                <w:lang w:val="en-GB"/>
              </w:rPr>
            </w:pPr>
            <w:r w:rsidRPr="00E11FDA">
              <w:rPr>
                <w:rFonts w:asciiTheme="minorBidi" w:hAnsiTheme="minorBidi"/>
                <w:b/>
                <w:bCs/>
                <w:color w:val="002060"/>
                <w:shd w:val="clear" w:color="auto" w:fill="FFFFFF"/>
                <w:lang w:val="en-GB"/>
              </w:rPr>
              <w:t xml:space="preserve">LM </w:t>
            </w:r>
          </w:p>
        </w:tc>
        <w:tc>
          <w:tcPr>
            <w:tcW w:w="7671" w:type="dxa"/>
          </w:tcPr>
          <w:p w14:paraId="54BF7B49" w14:textId="77777777" w:rsidR="003C7986" w:rsidRPr="00E11FDA" w:rsidRDefault="003C7986" w:rsidP="00D805FD">
            <w:pPr>
              <w:spacing w:line="276" w:lineRule="auto"/>
              <w:rPr>
                <w:rFonts w:asciiTheme="minorBidi" w:hAnsiTheme="minorBidi"/>
                <w:b/>
                <w:bCs/>
                <w:color w:val="002060"/>
                <w:shd w:val="clear" w:color="auto" w:fill="FFFFFF"/>
                <w:lang w:val="en-GB"/>
              </w:rPr>
            </w:pPr>
            <w:r w:rsidRPr="00E11FDA">
              <w:rPr>
                <w:rFonts w:asciiTheme="minorBidi" w:hAnsiTheme="minorBidi"/>
                <w:b/>
                <w:bCs/>
                <w:shd w:val="clear" w:color="auto" w:fill="FFFFFF"/>
                <w:lang w:val="en-GB"/>
              </w:rPr>
              <w:t>Labour Market</w:t>
            </w:r>
          </w:p>
        </w:tc>
      </w:tr>
      <w:tr w:rsidR="003C7986" w:rsidRPr="00E11FDA" w14:paraId="2CC201C1" w14:textId="77777777" w:rsidTr="00FB14E7">
        <w:trPr>
          <w:trHeight w:hRule="exact" w:val="720"/>
        </w:trPr>
        <w:tc>
          <w:tcPr>
            <w:tcW w:w="1345" w:type="dxa"/>
          </w:tcPr>
          <w:p w14:paraId="2AF24CCA" w14:textId="77777777" w:rsidR="003C7986" w:rsidRPr="00E11FDA" w:rsidRDefault="003C7986" w:rsidP="00D805FD">
            <w:pPr>
              <w:spacing w:line="276" w:lineRule="auto"/>
              <w:rPr>
                <w:rFonts w:asciiTheme="minorBidi" w:hAnsiTheme="minorBidi"/>
                <w:b/>
                <w:bCs/>
                <w:color w:val="002060"/>
                <w:shd w:val="clear" w:color="auto" w:fill="FFFFFF"/>
                <w:lang w:val="en-GB"/>
              </w:rPr>
            </w:pPr>
            <w:r w:rsidRPr="00E11FDA">
              <w:rPr>
                <w:rFonts w:asciiTheme="minorBidi" w:hAnsiTheme="minorBidi"/>
                <w:b/>
                <w:bCs/>
                <w:color w:val="002060"/>
                <w:shd w:val="clear" w:color="auto" w:fill="FFFFFF"/>
                <w:lang w:val="en-GB"/>
              </w:rPr>
              <w:t xml:space="preserve">MoE </w:t>
            </w:r>
          </w:p>
        </w:tc>
        <w:tc>
          <w:tcPr>
            <w:tcW w:w="7671" w:type="dxa"/>
          </w:tcPr>
          <w:p w14:paraId="2C78AE43" w14:textId="77777777" w:rsidR="003C7986" w:rsidRPr="00E11FDA" w:rsidRDefault="003C7986" w:rsidP="00D805FD">
            <w:pPr>
              <w:spacing w:line="276" w:lineRule="auto"/>
              <w:rPr>
                <w:rFonts w:asciiTheme="minorBidi" w:hAnsiTheme="minorBidi"/>
                <w:b/>
                <w:bCs/>
                <w:shd w:val="clear" w:color="auto" w:fill="FFFFFF"/>
                <w:rtl/>
                <w:lang w:val="en-GB" w:bidi="ar-EG"/>
              </w:rPr>
            </w:pPr>
            <w:r w:rsidRPr="00E11FDA">
              <w:rPr>
                <w:rFonts w:asciiTheme="minorBidi" w:hAnsiTheme="minorBidi"/>
                <w:b/>
                <w:bCs/>
                <w:shd w:val="clear" w:color="auto" w:fill="FFFFFF"/>
                <w:lang w:val="en-GB" w:bidi="ar-EG"/>
              </w:rPr>
              <w:t>Ministry of Education</w:t>
            </w:r>
          </w:p>
        </w:tc>
      </w:tr>
      <w:tr w:rsidR="003C7986" w:rsidRPr="00E11FDA" w14:paraId="63278C65" w14:textId="77777777" w:rsidTr="00FB14E7">
        <w:trPr>
          <w:trHeight w:hRule="exact" w:val="720"/>
        </w:trPr>
        <w:tc>
          <w:tcPr>
            <w:tcW w:w="1345" w:type="dxa"/>
          </w:tcPr>
          <w:p w14:paraId="29CA128B" w14:textId="77777777" w:rsidR="003C7986" w:rsidRPr="00E11FDA" w:rsidRDefault="003C7986" w:rsidP="00D805FD">
            <w:pPr>
              <w:spacing w:line="276" w:lineRule="auto"/>
              <w:rPr>
                <w:rFonts w:asciiTheme="minorBidi" w:hAnsiTheme="minorBidi"/>
                <w:b/>
                <w:bCs/>
                <w:color w:val="002060"/>
                <w:shd w:val="clear" w:color="auto" w:fill="FFFFFF"/>
                <w:lang w:val="en-GB"/>
              </w:rPr>
            </w:pPr>
            <w:r w:rsidRPr="00E11FDA">
              <w:rPr>
                <w:rFonts w:asciiTheme="minorBidi" w:hAnsiTheme="minorBidi"/>
                <w:b/>
                <w:bCs/>
                <w:color w:val="002060"/>
                <w:shd w:val="clear" w:color="auto" w:fill="FFFFFF"/>
                <w:lang w:val="en-GB"/>
              </w:rPr>
              <w:t xml:space="preserve">MoL </w:t>
            </w:r>
          </w:p>
        </w:tc>
        <w:tc>
          <w:tcPr>
            <w:tcW w:w="7671" w:type="dxa"/>
          </w:tcPr>
          <w:p w14:paraId="483638A2" w14:textId="77777777" w:rsidR="003C7986" w:rsidRPr="00E11FDA" w:rsidRDefault="003C7986" w:rsidP="00D805FD">
            <w:pPr>
              <w:spacing w:line="276" w:lineRule="auto"/>
              <w:rPr>
                <w:rFonts w:asciiTheme="minorBidi" w:hAnsiTheme="minorBidi"/>
                <w:b/>
                <w:bCs/>
                <w:color w:val="002060"/>
                <w:shd w:val="clear" w:color="auto" w:fill="FFFFFF"/>
                <w:lang w:val="en-GB"/>
              </w:rPr>
            </w:pPr>
            <w:r w:rsidRPr="00E11FDA">
              <w:rPr>
                <w:rFonts w:asciiTheme="minorBidi" w:hAnsiTheme="minorBidi"/>
                <w:b/>
                <w:bCs/>
                <w:shd w:val="clear" w:color="auto" w:fill="FFFFFF"/>
                <w:lang w:val="en-GB"/>
              </w:rPr>
              <w:t xml:space="preserve">Ministry of Labour  </w:t>
            </w:r>
          </w:p>
        </w:tc>
      </w:tr>
      <w:tr w:rsidR="003C7986" w:rsidRPr="00E11FDA" w14:paraId="45864462" w14:textId="77777777" w:rsidTr="00FB14E7">
        <w:trPr>
          <w:trHeight w:hRule="exact" w:val="720"/>
        </w:trPr>
        <w:tc>
          <w:tcPr>
            <w:tcW w:w="1345" w:type="dxa"/>
          </w:tcPr>
          <w:p w14:paraId="7F41EDF5" w14:textId="77777777" w:rsidR="003C7986" w:rsidRPr="00E11FDA" w:rsidRDefault="003C7986" w:rsidP="00D805FD">
            <w:pPr>
              <w:spacing w:line="276" w:lineRule="auto"/>
              <w:rPr>
                <w:rFonts w:asciiTheme="minorBidi" w:hAnsiTheme="minorBidi"/>
                <w:b/>
                <w:bCs/>
                <w:color w:val="002060"/>
                <w:shd w:val="clear" w:color="auto" w:fill="FFFFFF"/>
                <w:lang w:val="en-GB"/>
              </w:rPr>
            </w:pPr>
            <w:r w:rsidRPr="00E11FDA">
              <w:rPr>
                <w:rFonts w:asciiTheme="minorBidi" w:hAnsiTheme="minorBidi"/>
                <w:b/>
                <w:bCs/>
                <w:color w:val="002060"/>
                <w:shd w:val="clear" w:color="auto" w:fill="FFFFFF"/>
                <w:lang w:val="en-GB"/>
              </w:rPr>
              <w:t>QA</w:t>
            </w:r>
          </w:p>
        </w:tc>
        <w:tc>
          <w:tcPr>
            <w:tcW w:w="7671" w:type="dxa"/>
          </w:tcPr>
          <w:p w14:paraId="1F52C618" w14:textId="77777777" w:rsidR="003C7986" w:rsidRPr="00E11FDA" w:rsidRDefault="003C7986" w:rsidP="00D805FD">
            <w:pPr>
              <w:spacing w:line="276" w:lineRule="auto"/>
              <w:rPr>
                <w:rFonts w:asciiTheme="minorBidi" w:hAnsiTheme="minorBidi"/>
                <w:b/>
                <w:bCs/>
                <w:shd w:val="clear" w:color="auto" w:fill="FFFFFF"/>
                <w:lang w:val="en-GB"/>
              </w:rPr>
            </w:pPr>
            <w:r w:rsidRPr="00E11FDA">
              <w:rPr>
                <w:rFonts w:asciiTheme="minorBidi" w:hAnsiTheme="minorBidi"/>
                <w:b/>
                <w:bCs/>
                <w:shd w:val="clear" w:color="auto" w:fill="FFFFFF"/>
                <w:lang w:val="en-GB"/>
              </w:rPr>
              <w:t>Quality Assurance</w:t>
            </w:r>
          </w:p>
        </w:tc>
      </w:tr>
      <w:tr w:rsidR="003C7986" w:rsidRPr="00E11FDA" w14:paraId="1F040A28" w14:textId="77777777" w:rsidTr="00FB14E7">
        <w:trPr>
          <w:trHeight w:hRule="exact" w:val="720"/>
        </w:trPr>
        <w:tc>
          <w:tcPr>
            <w:tcW w:w="1345" w:type="dxa"/>
          </w:tcPr>
          <w:p w14:paraId="4AFA503F" w14:textId="77777777" w:rsidR="003C7986" w:rsidRPr="00E11FDA" w:rsidRDefault="003C7986" w:rsidP="00D805FD">
            <w:pPr>
              <w:spacing w:line="276" w:lineRule="auto"/>
              <w:rPr>
                <w:rFonts w:asciiTheme="minorBidi" w:hAnsiTheme="minorBidi"/>
                <w:b/>
                <w:bCs/>
                <w:color w:val="002060"/>
                <w:shd w:val="clear" w:color="auto" w:fill="FFFFFF"/>
                <w:lang w:val="en-GB"/>
              </w:rPr>
            </w:pPr>
            <w:r w:rsidRPr="00E11FDA">
              <w:rPr>
                <w:rFonts w:asciiTheme="minorBidi" w:hAnsiTheme="minorBidi"/>
                <w:b/>
                <w:bCs/>
                <w:color w:val="002060"/>
                <w:shd w:val="clear" w:color="auto" w:fill="FFFFFF"/>
                <w:lang w:val="en-GB"/>
              </w:rPr>
              <w:t>QAMS</w:t>
            </w:r>
          </w:p>
        </w:tc>
        <w:tc>
          <w:tcPr>
            <w:tcW w:w="7671" w:type="dxa"/>
          </w:tcPr>
          <w:p w14:paraId="7FE56942" w14:textId="77777777" w:rsidR="003C7986" w:rsidRPr="00E11FDA" w:rsidRDefault="003C7986" w:rsidP="00D805FD">
            <w:pPr>
              <w:spacing w:line="276" w:lineRule="auto"/>
              <w:rPr>
                <w:rFonts w:asciiTheme="minorBidi" w:hAnsiTheme="minorBidi"/>
                <w:b/>
                <w:bCs/>
                <w:shd w:val="clear" w:color="auto" w:fill="FFFFFF"/>
                <w:lang w:val="en-GB"/>
              </w:rPr>
            </w:pPr>
            <w:r w:rsidRPr="00E11FDA">
              <w:rPr>
                <w:rFonts w:asciiTheme="minorBidi" w:hAnsiTheme="minorBidi"/>
                <w:b/>
                <w:bCs/>
                <w:shd w:val="clear" w:color="auto" w:fill="FFFFFF"/>
                <w:lang w:val="en-GB"/>
              </w:rPr>
              <w:t>Quality Assurance Management System</w:t>
            </w:r>
          </w:p>
        </w:tc>
      </w:tr>
      <w:tr w:rsidR="003C7986" w:rsidRPr="00E11FDA" w14:paraId="7C376C48" w14:textId="77777777" w:rsidTr="00FB14E7">
        <w:trPr>
          <w:trHeight w:hRule="exact" w:val="720"/>
        </w:trPr>
        <w:tc>
          <w:tcPr>
            <w:tcW w:w="1345" w:type="dxa"/>
          </w:tcPr>
          <w:p w14:paraId="790659B3" w14:textId="77777777" w:rsidR="003C7986" w:rsidRPr="00E11FDA" w:rsidRDefault="003C7986" w:rsidP="00D805FD">
            <w:pPr>
              <w:spacing w:line="276" w:lineRule="auto"/>
              <w:rPr>
                <w:rFonts w:asciiTheme="minorBidi" w:hAnsiTheme="minorBidi"/>
                <w:b/>
                <w:bCs/>
                <w:color w:val="002060"/>
                <w:shd w:val="clear" w:color="auto" w:fill="FFFFFF"/>
                <w:lang w:val="en-GB"/>
              </w:rPr>
            </w:pPr>
            <w:r w:rsidRPr="00E11FDA">
              <w:rPr>
                <w:rFonts w:asciiTheme="minorBidi" w:hAnsiTheme="minorBidi"/>
                <w:b/>
                <w:bCs/>
                <w:color w:val="002060"/>
                <w:shd w:val="clear" w:color="auto" w:fill="FFFFFF"/>
                <w:lang w:val="en-GB"/>
              </w:rPr>
              <w:t xml:space="preserve">TVET </w:t>
            </w:r>
          </w:p>
        </w:tc>
        <w:tc>
          <w:tcPr>
            <w:tcW w:w="7671" w:type="dxa"/>
          </w:tcPr>
          <w:p w14:paraId="03AC1893" w14:textId="77777777" w:rsidR="003C7986" w:rsidRPr="00E11FDA" w:rsidRDefault="003C7986" w:rsidP="00D805FD">
            <w:pPr>
              <w:spacing w:line="276" w:lineRule="auto"/>
              <w:rPr>
                <w:rFonts w:asciiTheme="minorBidi" w:hAnsiTheme="minorBidi"/>
                <w:b/>
                <w:bCs/>
                <w:color w:val="002060"/>
                <w:shd w:val="clear" w:color="auto" w:fill="FFFFFF"/>
                <w:lang w:val="en-GB"/>
              </w:rPr>
            </w:pPr>
            <w:r w:rsidRPr="00E11FDA">
              <w:rPr>
                <w:rFonts w:asciiTheme="minorBidi" w:hAnsiTheme="minorBidi"/>
                <w:b/>
                <w:bCs/>
                <w:shd w:val="clear" w:color="auto" w:fill="FFFFFF"/>
                <w:lang w:val="en-GB"/>
              </w:rPr>
              <w:t>Technical and Vocational Education and Training</w:t>
            </w:r>
          </w:p>
        </w:tc>
      </w:tr>
      <w:tr w:rsidR="003C7986" w:rsidRPr="00E11FDA" w14:paraId="2E3F6FF8" w14:textId="77777777" w:rsidTr="00FB14E7">
        <w:trPr>
          <w:trHeight w:hRule="exact" w:val="720"/>
        </w:trPr>
        <w:tc>
          <w:tcPr>
            <w:tcW w:w="1345" w:type="dxa"/>
          </w:tcPr>
          <w:p w14:paraId="7541FECA" w14:textId="77777777" w:rsidR="003C7986" w:rsidRPr="00E11FDA" w:rsidRDefault="003C7986" w:rsidP="00D805FD">
            <w:pPr>
              <w:spacing w:line="276" w:lineRule="auto"/>
              <w:rPr>
                <w:rFonts w:asciiTheme="minorBidi" w:hAnsiTheme="minorBidi"/>
                <w:b/>
                <w:bCs/>
                <w:color w:val="002060"/>
                <w:shd w:val="clear" w:color="auto" w:fill="FFFFFF"/>
                <w:lang w:val="en-GB"/>
              </w:rPr>
            </w:pPr>
            <w:r w:rsidRPr="00E11FDA">
              <w:rPr>
                <w:rFonts w:asciiTheme="minorBidi" w:hAnsiTheme="minorBidi"/>
                <w:b/>
                <w:bCs/>
                <w:color w:val="002060"/>
                <w:shd w:val="clear" w:color="auto" w:fill="FFFFFF"/>
                <w:lang w:val="en-GB"/>
              </w:rPr>
              <w:t xml:space="preserve">VET </w:t>
            </w:r>
          </w:p>
        </w:tc>
        <w:tc>
          <w:tcPr>
            <w:tcW w:w="7671" w:type="dxa"/>
          </w:tcPr>
          <w:p w14:paraId="7FD8764D" w14:textId="77777777" w:rsidR="003C7986" w:rsidRPr="00E11FDA" w:rsidRDefault="003C7986" w:rsidP="00D805FD">
            <w:pPr>
              <w:spacing w:line="276" w:lineRule="auto"/>
              <w:rPr>
                <w:rFonts w:asciiTheme="minorBidi" w:hAnsiTheme="minorBidi"/>
                <w:b/>
                <w:bCs/>
                <w:color w:val="002060"/>
                <w:shd w:val="clear" w:color="auto" w:fill="FFFFFF"/>
                <w:lang w:val="en-GB"/>
              </w:rPr>
            </w:pPr>
            <w:r w:rsidRPr="00E11FDA">
              <w:rPr>
                <w:rFonts w:asciiTheme="minorBidi" w:hAnsiTheme="minorBidi"/>
                <w:b/>
                <w:bCs/>
                <w:shd w:val="clear" w:color="auto" w:fill="FFFFFF"/>
                <w:lang w:val="en-GB"/>
              </w:rPr>
              <w:t xml:space="preserve">Vocational Education and Training  </w:t>
            </w:r>
          </w:p>
        </w:tc>
      </w:tr>
      <w:tr w:rsidR="003C7986" w:rsidRPr="00E11FDA" w14:paraId="052B6B76" w14:textId="77777777" w:rsidTr="00FB14E7">
        <w:trPr>
          <w:trHeight w:hRule="exact" w:val="720"/>
        </w:trPr>
        <w:tc>
          <w:tcPr>
            <w:tcW w:w="1345" w:type="dxa"/>
          </w:tcPr>
          <w:p w14:paraId="52B74AA5" w14:textId="77777777" w:rsidR="003C7986" w:rsidRPr="00E11FDA" w:rsidRDefault="003C7986" w:rsidP="00D805FD">
            <w:pPr>
              <w:spacing w:line="276" w:lineRule="auto"/>
              <w:rPr>
                <w:rFonts w:asciiTheme="minorBidi" w:hAnsiTheme="minorBidi"/>
                <w:b/>
                <w:bCs/>
                <w:color w:val="002060"/>
                <w:shd w:val="clear" w:color="auto" w:fill="FFFFFF"/>
                <w:lang w:val="en-GB"/>
              </w:rPr>
            </w:pPr>
            <w:r w:rsidRPr="00E11FDA">
              <w:rPr>
                <w:rFonts w:asciiTheme="minorBidi" w:hAnsiTheme="minorBidi"/>
                <w:b/>
                <w:bCs/>
                <w:color w:val="002060"/>
                <w:shd w:val="clear" w:color="auto" w:fill="FFFFFF"/>
                <w:lang w:val="en-GB"/>
              </w:rPr>
              <w:t xml:space="preserve">VTC </w:t>
            </w:r>
          </w:p>
        </w:tc>
        <w:tc>
          <w:tcPr>
            <w:tcW w:w="7671" w:type="dxa"/>
          </w:tcPr>
          <w:p w14:paraId="5CB775B4" w14:textId="77777777" w:rsidR="003C7986" w:rsidRPr="00E11FDA" w:rsidRDefault="003C7986" w:rsidP="00D805FD">
            <w:pPr>
              <w:spacing w:line="276" w:lineRule="auto"/>
              <w:rPr>
                <w:rFonts w:asciiTheme="minorBidi" w:hAnsiTheme="minorBidi"/>
                <w:b/>
                <w:bCs/>
                <w:color w:val="002060"/>
                <w:shd w:val="clear" w:color="auto" w:fill="FFFFFF"/>
                <w:lang w:val="en-GB"/>
              </w:rPr>
            </w:pPr>
            <w:r w:rsidRPr="00E11FDA">
              <w:rPr>
                <w:rFonts w:asciiTheme="minorBidi" w:hAnsiTheme="minorBidi"/>
                <w:b/>
                <w:bCs/>
                <w:shd w:val="clear" w:color="auto" w:fill="FFFFFF"/>
                <w:lang w:val="en-GB"/>
              </w:rPr>
              <w:t>Vocational Training Corporation</w:t>
            </w:r>
          </w:p>
        </w:tc>
      </w:tr>
    </w:tbl>
    <w:p w14:paraId="07471427" w14:textId="0D86DF9D" w:rsidR="00FC25F2" w:rsidRPr="00E11FDA" w:rsidRDefault="00FC25F2" w:rsidP="00D805FD">
      <w:pPr>
        <w:spacing w:after="0" w:line="276" w:lineRule="auto"/>
        <w:rPr>
          <w:rFonts w:asciiTheme="minorBidi" w:hAnsiTheme="minorBidi"/>
          <w:b/>
          <w:bCs/>
          <w:color w:val="002060"/>
          <w:shd w:val="clear" w:color="auto" w:fill="FFFFFF"/>
          <w:lang w:val="en-GB"/>
        </w:rPr>
      </w:pPr>
    </w:p>
    <w:p w14:paraId="2B41F3AC" w14:textId="2CA936D1" w:rsidR="00FC25F2" w:rsidRPr="00E11FDA" w:rsidRDefault="00FC25F2" w:rsidP="00D805FD">
      <w:pPr>
        <w:spacing w:after="0" w:line="276" w:lineRule="auto"/>
        <w:jc w:val="center"/>
        <w:rPr>
          <w:rFonts w:asciiTheme="minorBidi" w:hAnsiTheme="minorBidi"/>
          <w:b/>
          <w:bCs/>
          <w:shd w:val="clear" w:color="auto" w:fill="FFFFFF"/>
          <w:lang w:val="en-GB"/>
        </w:rPr>
      </w:pPr>
    </w:p>
    <w:p w14:paraId="72A8C3FF" w14:textId="44E13FF5" w:rsidR="00FC25F2" w:rsidRPr="00E11FDA" w:rsidRDefault="00FC25F2" w:rsidP="00D805FD">
      <w:pPr>
        <w:spacing w:after="0" w:line="276" w:lineRule="auto"/>
        <w:jc w:val="center"/>
        <w:rPr>
          <w:rFonts w:asciiTheme="minorBidi" w:hAnsiTheme="minorBidi"/>
          <w:b/>
          <w:bCs/>
          <w:shd w:val="clear" w:color="auto" w:fill="FFFFFF"/>
          <w:lang w:val="en-GB"/>
        </w:rPr>
      </w:pPr>
    </w:p>
    <w:p w14:paraId="105F6695" w14:textId="44B0A69B" w:rsidR="00510109" w:rsidRPr="00E11FDA" w:rsidRDefault="00510109" w:rsidP="00D805FD">
      <w:pPr>
        <w:spacing w:after="0" w:line="276" w:lineRule="auto"/>
        <w:jc w:val="center"/>
        <w:rPr>
          <w:rFonts w:asciiTheme="minorBidi" w:hAnsiTheme="minorBidi"/>
          <w:b/>
          <w:bCs/>
          <w:shd w:val="clear" w:color="auto" w:fill="FFFFFF"/>
          <w:lang w:val="en-GB"/>
        </w:rPr>
      </w:pPr>
    </w:p>
    <w:p w14:paraId="47F466F1" w14:textId="18312F9B" w:rsidR="00510109" w:rsidRPr="00E11FDA" w:rsidRDefault="00510109" w:rsidP="00D805FD">
      <w:pPr>
        <w:spacing w:after="0" w:line="276" w:lineRule="auto"/>
        <w:jc w:val="center"/>
        <w:rPr>
          <w:rFonts w:asciiTheme="minorBidi" w:hAnsiTheme="minorBidi"/>
          <w:b/>
          <w:bCs/>
          <w:shd w:val="clear" w:color="auto" w:fill="FFFFFF"/>
          <w:lang w:val="en-GB"/>
        </w:rPr>
      </w:pPr>
    </w:p>
    <w:p w14:paraId="31FC0163" w14:textId="25D7AC48" w:rsidR="00510109" w:rsidRPr="00E11FDA" w:rsidRDefault="00510109" w:rsidP="00D805FD">
      <w:pPr>
        <w:spacing w:after="0" w:line="276" w:lineRule="auto"/>
        <w:jc w:val="center"/>
        <w:rPr>
          <w:rFonts w:asciiTheme="minorBidi" w:hAnsiTheme="minorBidi"/>
          <w:b/>
          <w:bCs/>
          <w:shd w:val="clear" w:color="auto" w:fill="FFFFFF"/>
          <w:lang w:val="en-GB"/>
        </w:rPr>
      </w:pPr>
    </w:p>
    <w:p w14:paraId="33718AEB" w14:textId="7BED61A7" w:rsidR="00510109" w:rsidRPr="00E11FDA" w:rsidRDefault="00510109" w:rsidP="00D805FD">
      <w:pPr>
        <w:spacing w:after="0" w:line="276" w:lineRule="auto"/>
        <w:jc w:val="center"/>
        <w:rPr>
          <w:rFonts w:asciiTheme="minorBidi" w:hAnsiTheme="minorBidi"/>
          <w:b/>
          <w:bCs/>
          <w:shd w:val="clear" w:color="auto" w:fill="FFFFFF"/>
          <w:lang w:val="en-GB"/>
        </w:rPr>
      </w:pPr>
    </w:p>
    <w:p w14:paraId="42498FDB" w14:textId="77777777" w:rsidR="000C21B5" w:rsidRPr="00E11FDA" w:rsidRDefault="000C21B5" w:rsidP="00D805FD">
      <w:pPr>
        <w:pStyle w:val="Heading1"/>
        <w:spacing w:line="276" w:lineRule="auto"/>
        <w:rPr>
          <w:rFonts w:asciiTheme="minorBidi" w:hAnsiTheme="minorBidi" w:cstheme="minorBidi"/>
          <w:b/>
          <w:bCs/>
          <w:sz w:val="22"/>
          <w:szCs w:val="22"/>
          <w:lang w:val="en-GB"/>
        </w:rPr>
      </w:pPr>
      <w:bookmarkStart w:id="7" w:name="_Toc4585634"/>
      <w:bookmarkStart w:id="8" w:name="_Toc5875151"/>
      <w:bookmarkStart w:id="9" w:name="_Toc7528254"/>
      <w:bookmarkStart w:id="10" w:name="_Toc7529047"/>
      <w:bookmarkStart w:id="11" w:name="_Toc7529672"/>
    </w:p>
    <w:p w14:paraId="5DB832A4" w14:textId="46AEFDC0" w:rsidR="00357F9B" w:rsidRPr="00E11FDA" w:rsidRDefault="00DF770B" w:rsidP="00D805FD">
      <w:pPr>
        <w:pStyle w:val="Heading1"/>
        <w:spacing w:line="276" w:lineRule="auto"/>
        <w:rPr>
          <w:rFonts w:asciiTheme="minorBidi" w:hAnsiTheme="minorBidi" w:cstheme="minorBidi"/>
          <w:b/>
          <w:bCs/>
          <w:sz w:val="22"/>
          <w:szCs w:val="22"/>
          <w:lang w:val="en-GB"/>
        </w:rPr>
      </w:pPr>
      <w:bookmarkStart w:id="12" w:name="_Toc16162972"/>
      <w:r w:rsidRPr="00E11FDA">
        <w:rPr>
          <w:rFonts w:asciiTheme="minorBidi" w:hAnsiTheme="minorBidi" w:cstheme="minorBidi"/>
          <w:b/>
          <w:bCs/>
          <w:sz w:val="22"/>
          <w:szCs w:val="22"/>
          <w:lang w:val="en-GB"/>
        </w:rPr>
        <w:t>1</w:t>
      </w:r>
      <w:r w:rsidR="00525D24" w:rsidRPr="00E11FDA">
        <w:rPr>
          <w:rFonts w:asciiTheme="minorBidi" w:hAnsiTheme="minorBidi" w:cstheme="minorBidi"/>
          <w:b/>
          <w:bCs/>
          <w:sz w:val="22"/>
          <w:szCs w:val="22"/>
          <w:lang w:val="en-GB"/>
        </w:rPr>
        <w:t xml:space="preserve"> </w:t>
      </w:r>
      <w:r w:rsidR="00357F9B" w:rsidRPr="00E11FDA">
        <w:rPr>
          <w:rFonts w:asciiTheme="minorBidi" w:hAnsiTheme="minorBidi" w:cstheme="minorBidi"/>
          <w:b/>
          <w:bCs/>
          <w:sz w:val="22"/>
          <w:szCs w:val="22"/>
          <w:lang w:val="en-GB"/>
        </w:rPr>
        <w:t>Introduction</w:t>
      </w:r>
      <w:bookmarkEnd w:id="7"/>
      <w:bookmarkEnd w:id="8"/>
      <w:bookmarkEnd w:id="9"/>
      <w:bookmarkEnd w:id="10"/>
      <w:bookmarkEnd w:id="11"/>
      <w:bookmarkEnd w:id="12"/>
      <w:r w:rsidR="00357F9B" w:rsidRPr="00E11FDA">
        <w:rPr>
          <w:rFonts w:asciiTheme="minorBidi" w:hAnsiTheme="minorBidi" w:cstheme="minorBidi"/>
          <w:b/>
          <w:bCs/>
          <w:sz w:val="22"/>
          <w:szCs w:val="22"/>
          <w:lang w:val="en-GB"/>
        </w:rPr>
        <w:t xml:space="preserve"> </w:t>
      </w:r>
    </w:p>
    <w:p w14:paraId="4FBF65D3" w14:textId="77777777" w:rsidR="000C21B5" w:rsidRPr="00E11FDA" w:rsidRDefault="000C21B5" w:rsidP="00D805FD">
      <w:pPr>
        <w:pStyle w:val="NormalWeb"/>
        <w:spacing w:before="0" w:beforeAutospacing="0" w:after="0" w:afterAutospacing="0" w:line="276" w:lineRule="auto"/>
        <w:jc w:val="both"/>
        <w:rPr>
          <w:rFonts w:asciiTheme="minorBidi" w:hAnsiTheme="minorBidi" w:cstheme="minorBidi"/>
          <w:bCs/>
          <w:sz w:val="22"/>
          <w:szCs w:val="22"/>
        </w:rPr>
      </w:pPr>
    </w:p>
    <w:p w14:paraId="76D2DD72" w14:textId="1B20ADFC" w:rsidR="00FC3BC2" w:rsidRPr="00E11FDA" w:rsidRDefault="000570BD" w:rsidP="00D805FD">
      <w:pPr>
        <w:pStyle w:val="NormalWeb"/>
        <w:spacing w:before="0" w:beforeAutospacing="0" w:after="0" w:afterAutospacing="0" w:line="276" w:lineRule="auto"/>
        <w:jc w:val="both"/>
        <w:rPr>
          <w:rFonts w:asciiTheme="minorBidi" w:hAnsiTheme="minorBidi" w:cstheme="minorBidi"/>
          <w:bCs/>
          <w:sz w:val="22"/>
          <w:szCs w:val="22"/>
        </w:rPr>
      </w:pPr>
      <w:r w:rsidRPr="00E11FDA">
        <w:rPr>
          <w:rFonts w:asciiTheme="minorBidi" w:hAnsiTheme="minorBidi" w:cstheme="minorBidi"/>
          <w:bCs/>
          <w:sz w:val="22"/>
          <w:szCs w:val="22"/>
        </w:rPr>
        <w:t xml:space="preserve">The EU Funded Project “Technical Assistance to the Skills for Employment and Social Inclusion Programme” </w:t>
      </w:r>
      <w:r w:rsidR="00871ED2" w:rsidRPr="00E11FDA">
        <w:rPr>
          <w:rFonts w:asciiTheme="minorBidi" w:hAnsiTheme="minorBidi" w:cstheme="minorBidi"/>
          <w:bCs/>
          <w:sz w:val="22"/>
          <w:szCs w:val="22"/>
        </w:rPr>
        <w:t>aims</w:t>
      </w:r>
      <w:r w:rsidR="00FC3BC2" w:rsidRPr="00E11FDA">
        <w:rPr>
          <w:rFonts w:asciiTheme="minorBidi" w:hAnsiTheme="minorBidi" w:cstheme="minorBidi"/>
          <w:bCs/>
          <w:sz w:val="22"/>
          <w:szCs w:val="22"/>
        </w:rPr>
        <w:t xml:space="preserve"> to provide capacity development support and technical assistance for E-TVET line Ministries and their related institutions, CSOs and Social partners and support the implementation of the sector strategies (E-TVET Strategy 2014-2020, National Employment Strategy 2011-2020 and HRD strategy 2016-2025) with a focus on actions referenced in the Financing Agreement between the Government of Jordan and the European Union to implement the programme entitled Skills for Employment and Social Inclusion.</w:t>
      </w:r>
    </w:p>
    <w:p w14:paraId="7A7EC5A5" w14:textId="2C597B26" w:rsidR="00FC3BC2" w:rsidRPr="00E11FDA" w:rsidRDefault="00FC3BC2" w:rsidP="00D805FD">
      <w:pPr>
        <w:pStyle w:val="NormalWeb"/>
        <w:spacing w:before="0" w:beforeAutospacing="0" w:after="0" w:afterAutospacing="0" w:line="276" w:lineRule="auto"/>
        <w:jc w:val="both"/>
        <w:rPr>
          <w:rFonts w:asciiTheme="minorBidi" w:hAnsiTheme="minorBidi" w:cstheme="minorBidi"/>
          <w:bCs/>
          <w:sz w:val="22"/>
          <w:szCs w:val="22"/>
        </w:rPr>
      </w:pPr>
    </w:p>
    <w:p w14:paraId="39C5C2E3" w14:textId="4AA5A885" w:rsidR="00D11191" w:rsidRPr="00E11FDA" w:rsidRDefault="00D11191" w:rsidP="00D805FD">
      <w:pPr>
        <w:pStyle w:val="NormalWeb"/>
        <w:spacing w:before="0" w:beforeAutospacing="0" w:after="0" w:afterAutospacing="0" w:line="276" w:lineRule="auto"/>
        <w:jc w:val="both"/>
        <w:rPr>
          <w:rFonts w:asciiTheme="minorBidi" w:hAnsiTheme="minorBidi" w:cstheme="minorBidi"/>
          <w:bCs/>
          <w:sz w:val="22"/>
          <w:szCs w:val="22"/>
        </w:rPr>
      </w:pPr>
      <w:r w:rsidRPr="00E11FDA">
        <w:rPr>
          <w:rFonts w:asciiTheme="minorBidi" w:hAnsiTheme="minorBidi" w:cstheme="minorBidi"/>
          <w:bCs/>
          <w:sz w:val="22"/>
          <w:szCs w:val="22"/>
        </w:rPr>
        <w:t xml:space="preserve">The scope of this technical report is related to support </w:t>
      </w:r>
      <w:r w:rsidR="00140778" w:rsidRPr="00E11FDA">
        <w:rPr>
          <w:rFonts w:asciiTheme="minorBidi" w:hAnsiTheme="minorBidi" w:cstheme="minorBidi"/>
          <w:bCs/>
          <w:sz w:val="22"/>
          <w:szCs w:val="22"/>
        </w:rPr>
        <w:t>Activit</w:t>
      </w:r>
      <w:r w:rsidR="000C21B5" w:rsidRPr="00E11FDA">
        <w:rPr>
          <w:rFonts w:asciiTheme="minorBidi" w:hAnsiTheme="minorBidi" w:cstheme="minorBidi"/>
          <w:bCs/>
          <w:sz w:val="22"/>
          <w:szCs w:val="22"/>
        </w:rPr>
        <w:t>ies</w:t>
      </w:r>
      <w:r w:rsidR="00140778" w:rsidRPr="00E11FDA">
        <w:rPr>
          <w:rFonts w:asciiTheme="minorBidi" w:hAnsiTheme="minorBidi" w:cstheme="minorBidi"/>
          <w:bCs/>
          <w:sz w:val="22"/>
          <w:szCs w:val="22"/>
        </w:rPr>
        <w:t xml:space="preserve"> 1.3.</w:t>
      </w:r>
      <w:r w:rsidR="000C21B5" w:rsidRPr="00E11FDA">
        <w:rPr>
          <w:rFonts w:asciiTheme="minorBidi" w:hAnsiTheme="minorBidi" w:cstheme="minorBidi"/>
          <w:bCs/>
          <w:sz w:val="22"/>
          <w:szCs w:val="22"/>
        </w:rPr>
        <w:t>2 and 1.3.8 which are to Assist in the development of an operationalisation plan of the established Jordanian National Qualification Framework in relation to TVET qualifications and in relationship with the Social Partners, as well as conduct a diagnostic analysis to review the Education sector pathways to improve the attractiveness of the E-TVET sector</w:t>
      </w:r>
      <w:r w:rsidR="00140778" w:rsidRPr="00E11FDA">
        <w:rPr>
          <w:rFonts w:asciiTheme="minorBidi" w:hAnsiTheme="minorBidi" w:cstheme="minorBidi"/>
          <w:bCs/>
          <w:sz w:val="22"/>
          <w:szCs w:val="22"/>
        </w:rPr>
        <w:t>.</w:t>
      </w:r>
    </w:p>
    <w:p w14:paraId="503ED6C0" w14:textId="77777777" w:rsidR="000C21B5" w:rsidRPr="00E11FDA" w:rsidRDefault="000C21B5" w:rsidP="00D805FD">
      <w:pPr>
        <w:pStyle w:val="NormalWeb"/>
        <w:spacing w:before="0" w:beforeAutospacing="0" w:after="0" w:afterAutospacing="0" w:line="276" w:lineRule="auto"/>
        <w:jc w:val="both"/>
        <w:rPr>
          <w:rFonts w:asciiTheme="minorBidi" w:hAnsiTheme="minorBidi" w:cstheme="minorBidi"/>
          <w:bCs/>
          <w:sz w:val="22"/>
          <w:szCs w:val="22"/>
        </w:rPr>
      </w:pPr>
    </w:p>
    <w:p w14:paraId="474AE582" w14:textId="5DBC0A69" w:rsidR="00273ACB" w:rsidRPr="00E11FDA" w:rsidRDefault="00696347" w:rsidP="00D805FD">
      <w:pPr>
        <w:spacing w:line="276" w:lineRule="auto"/>
        <w:jc w:val="both"/>
        <w:rPr>
          <w:rFonts w:asciiTheme="minorBidi" w:hAnsiTheme="minorBidi"/>
          <w:lang w:val="en-GB"/>
        </w:rPr>
      </w:pPr>
      <w:r w:rsidRPr="00E11FDA">
        <w:rPr>
          <w:rFonts w:asciiTheme="minorBidi" w:hAnsiTheme="minorBidi"/>
          <w:lang w:val="en-GB"/>
        </w:rPr>
        <w:t xml:space="preserve">To achieve this </w:t>
      </w:r>
      <w:r w:rsidR="000C21B5" w:rsidRPr="00E11FDA">
        <w:rPr>
          <w:rFonts w:asciiTheme="minorBidi" w:hAnsiTheme="minorBidi"/>
          <w:lang w:val="en-GB"/>
        </w:rPr>
        <w:t>two</w:t>
      </w:r>
      <w:r w:rsidRPr="00E11FDA">
        <w:rPr>
          <w:rFonts w:asciiTheme="minorBidi" w:hAnsiTheme="minorBidi"/>
          <w:lang w:val="en-GB"/>
        </w:rPr>
        <w:t xml:space="preserve"> </w:t>
      </w:r>
      <w:r w:rsidR="000C21B5" w:rsidRPr="00E11FDA">
        <w:rPr>
          <w:rFonts w:asciiTheme="minorBidi" w:hAnsiTheme="minorBidi"/>
          <w:lang w:val="en-GB"/>
        </w:rPr>
        <w:t>Senior Non-Key Experts (NKEs) were</w:t>
      </w:r>
      <w:r w:rsidRPr="00E11FDA">
        <w:rPr>
          <w:rFonts w:asciiTheme="minorBidi" w:hAnsiTheme="minorBidi"/>
          <w:lang w:val="en-GB"/>
        </w:rPr>
        <w:t xml:space="preserve"> assigned</w:t>
      </w:r>
      <w:r w:rsidRPr="00E11FDA">
        <w:rPr>
          <w:rFonts w:asciiTheme="minorBidi" w:hAnsiTheme="minorBidi"/>
          <w:rtl/>
          <w:lang w:val="en-GB"/>
        </w:rPr>
        <w:t xml:space="preserve"> </w:t>
      </w:r>
      <w:r w:rsidR="000C21B5" w:rsidRPr="00E11FDA">
        <w:rPr>
          <w:rFonts w:asciiTheme="minorBidi" w:hAnsiTheme="minorBidi"/>
          <w:lang w:val="en-GB"/>
        </w:rPr>
        <w:t xml:space="preserve">to work within the framework of the EU SESIP Project and in particular with </w:t>
      </w:r>
      <w:r w:rsidRPr="00E11FDA">
        <w:rPr>
          <w:rFonts w:asciiTheme="minorBidi" w:hAnsiTheme="minorBidi"/>
          <w:lang w:val="en-GB"/>
        </w:rPr>
        <w:t>the Directorate of E-TVET Council,</w:t>
      </w:r>
      <w:r w:rsidR="000C21B5" w:rsidRPr="00E11FDA">
        <w:rPr>
          <w:rFonts w:asciiTheme="minorBidi" w:hAnsiTheme="minorBidi"/>
          <w:lang w:val="en-GB"/>
        </w:rPr>
        <w:t xml:space="preserve"> the</w:t>
      </w:r>
      <w:r w:rsidRPr="00E11FDA">
        <w:rPr>
          <w:rFonts w:asciiTheme="minorBidi" w:hAnsiTheme="minorBidi"/>
          <w:lang w:val="en-GB"/>
        </w:rPr>
        <w:t xml:space="preserve"> C3 Working Group (Quality Assurance, Accreditation and Relevance), and other national stakeholders</w:t>
      </w:r>
      <w:r w:rsidR="00273ACB" w:rsidRPr="00E11FDA">
        <w:rPr>
          <w:rFonts w:asciiTheme="minorBidi" w:hAnsiTheme="minorBidi"/>
          <w:lang w:val="en-GB"/>
        </w:rPr>
        <w:t xml:space="preserve"> and development </w:t>
      </w:r>
      <w:r w:rsidR="00D30DF9" w:rsidRPr="00E11FDA">
        <w:rPr>
          <w:rFonts w:asciiTheme="minorBidi" w:hAnsiTheme="minorBidi"/>
          <w:lang w:val="en-GB"/>
        </w:rPr>
        <w:t>partners</w:t>
      </w:r>
      <w:r w:rsidR="000C21B5" w:rsidRPr="00E11FDA">
        <w:rPr>
          <w:rFonts w:asciiTheme="minorBidi" w:hAnsiTheme="minorBidi"/>
          <w:lang w:val="en-GB"/>
        </w:rPr>
        <w:t>.</w:t>
      </w:r>
      <w:r w:rsidR="00E328C4" w:rsidRPr="00E11FDA">
        <w:rPr>
          <w:rFonts w:asciiTheme="minorBidi" w:hAnsiTheme="minorBidi"/>
          <w:lang w:val="en-GB"/>
        </w:rPr>
        <w:t xml:space="preserve"> </w:t>
      </w:r>
      <w:r w:rsidR="000C21B5" w:rsidRPr="00E11FDA">
        <w:rPr>
          <w:rFonts w:asciiTheme="minorBidi" w:hAnsiTheme="minorBidi"/>
          <w:lang w:val="en-GB"/>
        </w:rPr>
        <w:t xml:space="preserve">The NKEs conducted a total of 5 missions combined and developed key deliverables that are annexed to this report. </w:t>
      </w:r>
    </w:p>
    <w:p w14:paraId="4A886703" w14:textId="77777777" w:rsidR="00E328C4" w:rsidRPr="00E11FDA" w:rsidRDefault="00E328C4" w:rsidP="00D805FD">
      <w:pPr>
        <w:spacing w:line="276" w:lineRule="auto"/>
        <w:jc w:val="both"/>
        <w:rPr>
          <w:rFonts w:asciiTheme="minorBidi" w:hAnsiTheme="minorBidi"/>
          <w:lang w:val="en-GB"/>
        </w:rPr>
      </w:pPr>
    </w:p>
    <w:p w14:paraId="7E7B9BFC" w14:textId="6DE4C710" w:rsidR="00357F9B" w:rsidRPr="00E11FDA" w:rsidRDefault="00DF770B" w:rsidP="00D805FD">
      <w:pPr>
        <w:pStyle w:val="Heading1"/>
        <w:spacing w:line="276" w:lineRule="auto"/>
        <w:jc w:val="both"/>
        <w:rPr>
          <w:rFonts w:asciiTheme="minorBidi" w:hAnsiTheme="minorBidi" w:cstheme="minorBidi"/>
          <w:b/>
          <w:bCs/>
          <w:sz w:val="22"/>
          <w:szCs w:val="22"/>
          <w:lang w:val="en-GB"/>
        </w:rPr>
      </w:pPr>
      <w:bookmarkStart w:id="13" w:name="_Toc4585635"/>
      <w:bookmarkStart w:id="14" w:name="_Toc5875152"/>
      <w:bookmarkStart w:id="15" w:name="_Toc7528255"/>
      <w:bookmarkStart w:id="16" w:name="_Toc7529048"/>
      <w:bookmarkStart w:id="17" w:name="_Toc7529673"/>
      <w:bookmarkStart w:id="18" w:name="_Toc16162973"/>
      <w:r w:rsidRPr="00E11FDA">
        <w:rPr>
          <w:rFonts w:asciiTheme="minorBidi" w:hAnsiTheme="minorBidi" w:cstheme="minorBidi"/>
          <w:b/>
          <w:bCs/>
          <w:sz w:val="22"/>
          <w:szCs w:val="22"/>
          <w:lang w:val="en-GB"/>
        </w:rPr>
        <w:t>2</w:t>
      </w:r>
      <w:r w:rsidR="00525D24" w:rsidRPr="00E11FDA">
        <w:rPr>
          <w:rFonts w:asciiTheme="minorBidi" w:hAnsiTheme="minorBidi" w:cstheme="minorBidi"/>
          <w:b/>
          <w:bCs/>
          <w:sz w:val="22"/>
          <w:szCs w:val="22"/>
          <w:lang w:val="en-GB"/>
        </w:rPr>
        <w:t xml:space="preserve"> </w:t>
      </w:r>
      <w:r w:rsidR="00357F9B" w:rsidRPr="00E11FDA">
        <w:rPr>
          <w:rFonts w:asciiTheme="minorBidi" w:hAnsiTheme="minorBidi" w:cstheme="minorBidi"/>
          <w:b/>
          <w:bCs/>
          <w:sz w:val="22"/>
          <w:szCs w:val="22"/>
          <w:lang w:val="en-GB"/>
        </w:rPr>
        <w:t>Mission Scope and specific objectives</w:t>
      </w:r>
      <w:bookmarkEnd w:id="13"/>
      <w:bookmarkEnd w:id="14"/>
      <w:bookmarkEnd w:id="15"/>
      <w:bookmarkEnd w:id="16"/>
      <w:bookmarkEnd w:id="17"/>
      <w:bookmarkEnd w:id="18"/>
    </w:p>
    <w:p w14:paraId="7CB59D01" w14:textId="77777777" w:rsidR="00E328C4" w:rsidRPr="00E11FDA" w:rsidRDefault="00E328C4" w:rsidP="00D805FD">
      <w:pPr>
        <w:spacing w:line="276" w:lineRule="auto"/>
        <w:rPr>
          <w:rFonts w:asciiTheme="minorBidi" w:hAnsiTheme="minorBidi"/>
          <w:lang w:val="en-GB"/>
        </w:rPr>
      </w:pPr>
    </w:p>
    <w:p w14:paraId="272181A7" w14:textId="24183EE8" w:rsidR="0027243B" w:rsidRPr="00E11FDA" w:rsidRDefault="00141F78" w:rsidP="00D805FD">
      <w:pPr>
        <w:pStyle w:val="CommentText"/>
        <w:spacing w:line="276" w:lineRule="auto"/>
        <w:jc w:val="both"/>
        <w:rPr>
          <w:rFonts w:asciiTheme="minorBidi" w:hAnsiTheme="minorBidi"/>
          <w:sz w:val="22"/>
          <w:szCs w:val="22"/>
          <w:lang w:val="en-GB"/>
        </w:rPr>
      </w:pPr>
      <w:r w:rsidRPr="00E11FDA">
        <w:rPr>
          <w:rFonts w:asciiTheme="minorBidi" w:hAnsiTheme="minorBidi"/>
          <w:sz w:val="22"/>
          <w:szCs w:val="22"/>
          <w:lang w:val="en-GB"/>
        </w:rPr>
        <w:t>The NKE’s T</w:t>
      </w:r>
      <w:r w:rsidR="0027243B" w:rsidRPr="00E11FDA">
        <w:rPr>
          <w:rFonts w:asciiTheme="minorBidi" w:hAnsiTheme="minorBidi"/>
          <w:sz w:val="22"/>
          <w:szCs w:val="22"/>
          <w:lang w:val="en-GB"/>
        </w:rPr>
        <w:t>erm of Reference (T</w:t>
      </w:r>
      <w:r w:rsidR="00E328C4" w:rsidRPr="00E11FDA">
        <w:rPr>
          <w:rFonts w:asciiTheme="minorBidi" w:hAnsiTheme="minorBidi"/>
          <w:sz w:val="22"/>
          <w:szCs w:val="22"/>
          <w:lang w:val="en-GB"/>
        </w:rPr>
        <w:t>o</w:t>
      </w:r>
      <w:r w:rsidRPr="00E11FDA">
        <w:rPr>
          <w:rFonts w:asciiTheme="minorBidi" w:hAnsiTheme="minorBidi"/>
          <w:sz w:val="22"/>
          <w:szCs w:val="22"/>
          <w:lang w:val="en-GB"/>
        </w:rPr>
        <w:t>R</w:t>
      </w:r>
      <w:r w:rsidR="0027243B" w:rsidRPr="00E11FDA">
        <w:rPr>
          <w:rFonts w:asciiTheme="minorBidi" w:hAnsiTheme="minorBidi"/>
          <w:sz w:val="22"/>
          <w:szCs w:val="22"/>
          <w:lang w:val="en-GB"/>
        </w:rPr>
        <w:t>)</w:t>
      </w:r>
      <w:r w:rsidRPr="00E11FDA">
        <w:rPr>
          <w:rFonts w:asciiTheme="minorBidi" w:hAnsiTheme="minorBidi"/>
          <w:sz w:val="22"/>
          <w:szCs w:val="22"/>
          <w:lang w:val="en-GB"/>
        </w:rPr>
        <w:t xml:space="preserve"> was related to the following Activity (1.3.1) within Component 3: </w:t>
      </w:r>
    </w:p>
    <w:p w14:paraId="347369BD" w14:textId="0415484F" w:rsidR="00560930" w:rsidRPr="00E11FDA" w:rsidRDefault="00560930" w:rsidP="00D805FD">
      <w:pPr>
        <w:pStyle w:val="CommentText"/>
        <w:spacing w:line="276" w:lineRule="auto"/>
        <w:jc w:val="both"/>
        <w:rPr>
          <w:rFonts w:asciiTheme="minorBidi" w:hAnsiTheme="minorBidi"/>
          <w:b/>
          <w:bCs/>
          <w:sz w:val="22"/>
          <w:szCs w:val="22"/>
          <w:lang w:val="en-GB"/>
        </w:rPr>
      </w:pPr>
      <w:r w:rsidRPr="00E11FDA">
        <w:rPr>
          <w:rFonts w:asciiTheme="minorBidi" w:hAnsiTheme="minorBidi"/>
          <w:b/>
          <w:bCs/>
          <w:sz w:val="22"/>
          <w:szCs w:val="22"/>
          <w:lang w:val="en-GB"/>
        </w:rPr>
        <w:t>Assist in the development of an operationalisation plan of the established Jordanian National Qualification Framework in relation to TVET qualifications and in relationship with the Social Partners, as well as conduct a diagnostic analysis to review the Education sector pathways to improve the attractiveness of the E-TVET sector.</w:t>
      </w:r>
    </w:p>
    <w:p w14:paraId="7E1A88CA" w14:textId="6FD681DE" w:rsidR="00DC5940" w:rsidRPr="00E11FDA" w:rsidRDefault="00560930" w:rsidP="00D805FD">
      <w:pPr>
        <w:pStyle w:val="CommentText"/>
        <w:spacing w:line="276" w:lineRule="auto"/>
        <w:jc w:val="both"/>
        <w:rPr>
          <w:rFonts w:asciiTheme="minorBidi" w:hAnsiTheme="minorBidi"/>
          <w:sz w:val="22"/>
          <w:szCs w:val="22"/>
          <w:lang w:val="en-GB"/>
        </w:rPr>
      </w:pPr>
      <w:r w:rsidRPr="00E11FDA">
        <w:rPr>
          <w:rFonts w:asciiTheme="minorBidi" w:hAnsiTheme="minorBidi"/>
          <w:sz w:val="22"/>
          <w:szCs w:val="22"/>
          <w:lang w:val="en-GB"/>
        </w:rPr>
        <w:t>Initially, the terms of reference had a stronger focus on support to be provided</w:t>
      </w:r>
      <w:r w:rsidR="00E328C4" w:rsidRPr="00E11FDA">
        <w:rPr>
          <w:rFonts w:asciiTheme="minorBidi" w:hAnsiTheme="minorBidi"/>
          <w:sz w:val="22"/>
          <w:szCs w:val="22"/>
          <w:lang w:val="en-GB"/>
        </w:rPr>
        <w:t xml:space="preserve"> in relation to international accreditation of TVET providers. However, as the project proceeded, priorities changed and the ToR were adapted. </w:t>
      </w:r>
    </w:p>
    <w:p w14:paraId="1EB27AA5" w14:textId="2CE86C37" w:rsidR="000B3273" w:rsidRPr="00E11FDA" w:rsidRDefault="000B3273" w:rsidP="00D805FD">
      <w:pPr>
        <w:pStyle w:val="CommentText"/>
        <w:spacing w:line="276" w:lineRule="auto"/>
        <w:jc w:val="both"/>
        <w:rPr>
          <w:rFonts w:asciiTheme="minorBidi" w:hAnsiTheme="minorBidi"/>
          <w:sz w:val="22"/>
          <w:szCs w:val="22"/>
          <w:lang w:val="en-GB"/>
        </w:rPr>
      </w:pPr>
      <w:r w:rsidRPr="00E11FDA">
        <w:rPr>
          <w:rFonts w:asciiTheme="minorBidi" w:hAnsiTheme="minorBidi"/>
          <w:sz w:val="22"/>
          <w:szCs w:val="22"/>
          <w:lang w:val="en-GB"/>
        </w:rPr>
        <w:t xml:space="preserve">The assignment was for a total of </w:t>
      </w:r>
      <w:r w:rsidR="00E328C4" w:rsidRPr="00E11FDA">
        <w:rPr>
          <w:rFonts w:asciiTheme="minorBidi" w:hAnsiTheme="minorBidi"/>
          <w:sz w:val="22"/>
          <w:szCs w:val="22"/>
          <w:lang w:val="en-GB"/>
        </w:rPr>
        <w:t>64</w:t>
      </w:r>
      <w:r w:rsidRPr="00E11FDA">
        <w:rPr>
          <w:rFonts w:asciiTheme="minorBidi" w:hAnsiTheme="minorBidi"/>
          <w:sz w:val="22"/>
          <w:szCs w:val="22"/>
          <w:lang w:val="en-GB"/>
        </w:rPr>
        <w:t xml:space="preserve"> work</w:t>
      </w:r>
      <w:r w:rsidR="00E328C4" w:rsidRPr="00E11FDA">
        <w:rPr>
          <w:rFonts w:asciiTheme="minorBidi" w:hAnsiTheme="minorBidi"/>
          <w:sz w:val="22"/>
          <w:szCs w:val="22"/>
          <w:lang w:val="en-GB"/>
        </w:rPr>
        <w:t>ing</w:t>
      </w:r>
      <w:r w:rsidRPr="00E11FDA">
        <w:rPr>
          <w:rFonts w:asciiTheme="minorBidi" w:hAnsiTheme="minorBidi"/>
          <w:sz w:val="22"/>
          <w:szCs w:val="22"/>
          <w:lang w:val="en-GB"/>
        </w:rPr>
        <w:t xml:space="preserve"> days</w:t>
      </w:r>
      <w:r w:rsidR="00E328C4" w:rsidRPr="00E11FDA">
        <w:rPr>
          <w:rFonts w:asciiTheme="minorBidi" w:hAnsiTheme="minorBidi"/>
          <w:sz w:val="22"/>
          <w:szCs w:val="22"/>
          <w:lang w:val="en-GB"/>
        </w:rPr>
        <w:t xml:space="preserve">, split between the two NKEs (NKE 1 28 days and NKE 2 36 days). NKE 1 undertook the first mission in February 2019, NKE 2 </w:t>
      </w:r>
      <w:r w:rsidR="00E328C4" w:rsidRPr="00E11FDA">
        <w:rPr>
          <w:rFonts w:asciiTheme="minorBidi" w:hAnsiTheme="minorBidi"/>
          <w:sz w:val="22"/>
          <w:szCs w:val="22"/>
          <w:lang w:val="en-GB"/>
        </w:rPr>
        <w:lastRenderedPageBreak/>
        <w:t>undertook missions in March and May 2019. Then NKE 2 and NKE 1 undertook the final missions four and five partially overlapping in June and July 2019.</w:t>
      </w:r>
      <w:r w:rsidRPr="00E11FDA">
        <w:rPr>
          <w:rFonts w:asciiTheme="minorBidi" w:hAnsiTheme="minorBidi"/>
          <w:sz w:val="22"/>
          <w:szCs w:val="22"/>
          <w:lang w:val="en-GB"/>
        </w:rPr>
        <w:t xml:space="preserve"> </w:t>
      </w:r>
    </w:p>
    <w:p w14:paraId="6B8C51DE" w14:textId="77777777" w:rsidR="00E328C4" w:rsidRPr="00E11FDA" w:rsidRDefault="00E328C4" w:rsidP="00D805FD">
      <w:pPr>
        <w:pStyle w:val="CommentText"/>
        <w:spacing w:line="276" w:lineRule="auto"/>
        <w:jc w:val="both"/>
        <w:rPr>
          <w:rFonts w:asciiTheme="minorBidi" w:hAnsiTheme="minorBidi"/>
          <w:sz w:val="22"/>
          <w:szCs w:val="22"/>
          <w:lang w:val="en-GB"/>
        </w:rPr>
      </w:pPr>
    </w:p>
    <w:p w14:paraId="0D9EE841" w14:textId="012DB454" w:rsidR="00F97490" w:rsidRPr="00E11FDA" w:rsidRDefault="00DF770B" w:rsidP="00D805FD">
      <w:pPr>
        <w:pStyle w:val="Heading1"/>
        <w:spacing w:line="276" w:lineRule="auto"/>
        <w:jc w:val="both"/>
        <w:rPr>
          <w:rFonts w:asciiTheme="minorBidi" w:hAnsiTheme="minorBidi" w:cstheme="minorBidi"/>
          <w:b/>
          <w:bCs/>
          <w:sz w:val="22"/>
          <w:szCs w:val="22"/>
          <w:lang w:val="en-GB"/>
        </w:rPr>
      </w:pPr>
      <w:bookmarkStart w:id="19" w:name="_Toc4585636"/>
      <w:bookmarkStart w:id="20" w:name="_Toc5875153"/>
      <w:bookmarkStart w:id="21" w:name="_Toc7528256"/>
      <w:bookmarkStart w:id="22" w:name="_Toc7529049"/>
      <w:bookmarkStart w:id="23" w:name="_Toc7529674"/>
      <w:bookmarkStart w:id="24" w:name="_Toc16162974"/>
      <w:r w:rsidRPr="00E11FDA">
        <w:rPr>
          <w:rFonts w:asciiTheme="minorBidi" w:hAnsiTheme="minorBidi" w:cstheme="minorBidi"/>
          <w:b/>
          <w:bCs/>
          <w:sz w:val="22"/>
          <w:szCs w:val="22"/>
          <w:lang w:val="en-GB"/>
        </w:rPr>
        <w:t>3</w:t>
      </w:r>
      <w:r w:rsidR="00525D24" w:rsidRPr="00E11FDA">
        <w:rPr>
          <w:rFonts w:asciiTheme="minorBidi" w:hAnsiTheme="minorBidi" w:cstheme="minorBidi"/>
          <w:b/>
          <w:bCs/>
          <w:sz w:val="22"/>
          <w:szCs w:val="22"/>
          <w:lang w:val="en-GB"/>
        </w:rPr>
        <w:t xml:space="preserve"> </w:t>
      </w:r>
      <w:r w:rsidR="00F97490" w:rsidRPr="00E11FDA">
        <w:rPr>
          <w:rFonts w:asciiTheme="minorBidi" w:hAnsiTheme="minorBidi" w:cstheme="minorBidi"/>
          <w:b/>
          <w:bCs/>
          <w:sz w:val="22"/>
          <w:szCs w:val="22"/>
          <w:lang w:val="en-GB"/>
        </w:rPr>
        <w:t>Specific activities</w:t>
      </w:r>
      <w:bookmarkEnd w:id="19"/>
      <w:bookmarkEnd w:id="20"/>
      <w:bookmarkEnd w:id="21"/>
      <w:bookmarkEnd w:id="22"/>
      <w:bookmarkEnd w:id="23"/>
      <w:bookmarkEnd w:id="24"/>
    </w:p>
    <w:p w14:paraId="516BA599" w14:textId="77777777" w:rsidR="00E328C4" w:rsidRPr="00E11FDA" w:rsidRDefault="00E328C4" w:rsidP="00D805FD">
      <w:pPr>
        <w:spacing w:line="276" w:lineRule="auto"/>
        <w:rPr>
          <w:rFonts w:asciiTheme="minorBidi" w:hAnsiTheme="minorBidi"/>
          <w:lang w:val="en-GB"/>
        </w:rPr>
      </w:pPr>
    </w:p>
    <w:p w14:paraId="46C2346D" w14:textId="68ABDFEF" w:rsidR="00D42F88" w:rsidRPr="00E11FDA" w:rsidRDefault="00273C72" w:rsidP="00D805FD">
      <w:pPr>
        <w:pStyle w:val="CommentText"/>
        <w:spacing w:line="276" w:lineRule="auto"/>
        <w:jc w:val="both"/>
        <w:rPr>
          <w:rFonts w:asciiTheme="minorBidi" w:hAnsiTheme="minorBidi"/>
          <w:sz w:val="22"/>
          <w:szCs w:val="22"/>
          <w:lang w:val="en-GB"/>
        </w:rPr>
      </w:pPr>
      <w:r w:rsidRPr="00E11FDA">
        <w:rPr>
          <w:rFonts w:asciiTheme="minorBidi" w:hAnsiTheme="minorBidi"/>
          <w:color w:val="000000" w:themeColor="text1"/>
          <w:sz w:val="22"/>
          <w:szCs w:val="22"/>
          <w:lang w:val="en-GB"/>
        </w:rPr>
        <w:t xml:space="preserve">The </w:t>
      </w:r>
      <w:r w:rsidR="0027243B" w:rsidRPr="00E11FDA">
        <w:rPr>
          <w:rFonts w:asciiTheme="minorBidi" w:hAnsiTheme="minorBidi"/>
          <w:color w:val="000000" w:themeColor="text1"/>
          <w:sz w:val="22"/>
          <w:szCs w:val="22"/>
          <w:lang w:val="en-GB"/>
        </w:rPr>
        <w:t>NKE</w:t>
      </w:r>
      <w:r w:rsidR="00E328C4" w:rsidRPr="00E11FDA">
        <w:rPr>
          <w:rFonts w:asciiTheme="minorBidi" w:hAnsiTheme="minorBidi"/>
          <w:color w:val="000000" w:themeColor="text1"/>
          <w:sz w:val="22"/>
          <w:szCs w:val="22"/>
          <w:lang w:val="en-GB"/>
        </w:rPr>
        <w:t>s</w:t>
      </w:r>
      <w:r w:rsidR="0027243B" w:rsidRPr="00E11FDA">
        <w:rPr>
          <w:rFonts w:asciiTheme="minorBidi" w:hAnsiTheme="minorBidi"/>
          <w:color w:val="000000" w:themeColor="text1"/>
          <w:sz w:val="22"/>
          <w:szCs w:val="22"/>
          <w:lang w:val="en-GB"/>
        </w:rPr>
        <w:t xml:space="preserve"> undertook </w:t>
      </w:r>
      <w:r w:rsidR="00E328C4" w:rsidRPr="00E11FDA">
        <w:rPr>
          <w:rFonts w:asciiTheme="minorBidi" w:hAnsiTheme="minorBidi"/>
          <w:color w:val="000000" w:themeColor="text1"/>
          <w:sz w:val="22"/>
          <w:szCs w:val="22"/>
          <w:lang w:val="en-GB"/>
        </w:rPr>
        <w:t>the missions predominantly to assist the further development and implementation of the National Qualifications Framework for Jordan (NQFJ) through analysis and provision of expertise. In addition, several workshops were conducted, which focused on capacity building and consultation to ensure that proposals made are most suitable for the Jordanian context and the expectations of stakeholders</w:t>
      </w:r>
    </w:p>
    <w:p w14:paraId="2440D078" w14:textId="4C462F9F" w:rsidR="00F97490" w:rsidRPr="00E11FDA" w:rsidRDefault="00273C72" w:rsidP="00D805FD">
      <w:pPr>
        <w:tabs>
          <w:tab w:val="left" w:pos="5184"/>
        </w:tabs>
        <w:spacing w:after="0" w:line="276" w:lineRule="auto"/>
        <w:jc w:val="both"/>
        <w:rPr>
          <w:rFonts w:asciiTheme="minorBidi" w:hAnsiTheme="minorBidi"/>
          <w:lang w:val="en-GB"/>
        </w:rPr>
      </w:pPr>
      <w:r w:rsidRPr="00E11FDA">
        <w:rPr>
          <w:rFonts w:asciiTheme="minorBidi" w:hAnsiTheme="minorBidi"/>
          <w:color w:val="000000" w:themeColor="text1"/>
          <w:lang w:val="en-GB"/>
        </w:rPr>
        <w:t xml:space="preserve">In particular, the specific objectives </w:t>
      </w:r>
      <w:r w:rsidR="00E328C4" w:rsidRPr="00E11FDA">
        <w:rPr>
          <w:rFonts w:asciiTheme="minorBidi" w:hAnsiTheme="minorBidi"/>
          <w:color w:val="000000" w:themeColor="text1"/>
          <w:lang w:val="en-GB"/>
        </w:rPr>
        <w:t xml:space="preserve">of the assignment </w:t>
      </w:r>
      <w:r w:rsidRPr="00E11FDA">
        <w:rPr>
          <w:rFonts w:asciiTheme="minorBidi" w:hAnsiTheme="minorBidi"/>
          <w:color w:val="000000" w:themeColor="text1"/>
          <w:lang w:val="en-GB"/>
        </w:rPr>
        <w:t>were to:</w:t>
      </w:r>
    </w:p>
    <w:p w14:paraId="658A50AD" w14:textId="77777777" w:rsidR="00F97490" w:rsidRPr="00E11FDA" w:rsidRDefault="00F97490" w:rsidP="00D805FD">
      <w:pPr>
        <w:tabs>
          <w:tab w:val="left" w:pos="5184"/>
        </w:tabs>
        <w:spacing w:after="0" w:line="276" w:lineRule="auto"/>
        <w:jc w:val="both"/>
        <w:rPr>
          <w:rFonts w:asciiTheme="minorBidi" w:hAnsiTheme="minorBidi"/>
          <w:lang w:val="en-GB"/>
        </w:rPr>
      </w:pPr>
    </w:p>
    <w:p w14:paraId="35BD3C3B" w14:textId="77777777" w:rsidR="00DE3011" w:rsidRPr="00E11FDA" w:rsidRDefault="00DE3011" w:rsidP="00D805FD">
      <w:pPr>
        <w:pStyle w:val="ListParagraph"/>
        <w:numPr>
          <w:ilvl w:val="0"/>
          <w:numId w:val="45"/>
        </w:numPr>
        <w:autoSpaceDE w:val="0"/>
        <w:autoSpaceDN w:val="0"/>
        <w:adjustRightInd w:val="0"/>
        <w:spacing w:after="0" w:line="276" w:lineRule="auto"/>
        <w:rPr>
          <w:rFonts w:asciiTheme="minorBidi" w:hAnsiTheme="minorBidi"/>
          <w:color w:val="000000" w:themeColor="text1"/>
          <w:lang w:val="en-GB"/>
        </w:rPr>
      </w:pPr>
      <w:r w:rsidRPr="00E11FDA">
        <w:rPr>
          <w:rFonts w:asciiTheme="minorBidi" w:hAnsiTheme="minorBidi"/>
          <w:color w:val="000000" w:themeColor="text1"/>
          <w:lang w:val="en-GB"/>
        </w:rPr>
        <w:t>Conduct a thorough review of the current documentation and proposed implementation modalities of National Qualification Framework in Jordan (benchmarked to European and Gulf Qualifications Framework)</w:t>
      </w:r>
    </w:p>
    <w:p w14:paraId="141B94F9" w14:textId="77777777" w:rsidR="00DE3011" w:rsidRPr="00E11FDA" w:rsidRDefault="00DE3011" w:rsidP="00D805FD">
      <w:pPr>
        <w:pStyle w:val="ListParagraph"/>
        <w:numPr>
          <w:ilvl w:val="0"/>
          <w:numId w:val="45"/>
        </w:numPr>
        <w:autoSpaceDE w:val="0"/>
        <w:autoSpaceDN w:val="0"/>
        <w:adjustRightInd w:val="0"/>
        <w:spacing w:after="0" w:line="276" w:lineRule="auto"/>
        <w:rPr>
          <w:rFonts w:asciiTheme="minorBidi" w:hAnsiTheme="minorBidi"/>
          <w:color w:val="000000" w:themeColor="text1"/>
          <w:lang w:val="en-GB"/>
        </w:rPr>
      </w:pPr>
      <w:r w:rsidRPr="00E11FDA">
        <w:rPr>
          <w:rFonts w:asciiTheme="minorBidi" w:hAnsiTheme="minorBidi"/>
          <w:color w:val="000000" w:themeColor="text1"/>
          <w:lang w:val="en-GB"/>
        </w:rPr>
        <w:t>Facilitate, resulting from the review above, appropriate capacity building programme to institutionalise the implementation and expansion of NQF through at least one, 3-day training workshop (staff of AQACHEI and CAQA among others), and one, 2-day training workshop (for the stakeholders/institutions including SSCs and donor projects involved in the implementation of NQF)</w:t>
      </w:r>
    </w:p>
    <w:p w14:paraId="375E04E9" w14:textId="012EE203" w:rsidR="00DE3011" w:rsidRPr="00E11FDA" w:rsidRDefault="00DE3011" w:rsidP="00D805FD">
      <w:pPr>
        <w:pStyle w:val="ListParagraph"/>
        <w:numPr>
          <w:ilvl w:val="0"/>
          <w:numId w:val="45"/>
        </w:numPr>
        <w:autoSpaceDE w:val="0"/>
        <w:autoSpaceDN w:val="0"/>
        <w:adjustRightInd w:val="0"/>
        <w:spacing w:after="0" w:line="276" w:lineRule="auto"/>
        <w:rPr>
          <w:rFonts w:asciiTheme="minorBidi" w:hAnsiTheme="minorBidi"/>
          <w:color w:val="000000" w:themeColor="text1"/>
          <w:lang w:val="en-GB"/>
        </w:rPr>
      </w:pPr>
      <w:r w:rsidRPr="00E11FDA">
        <w:rPr>
          <w:rFonts w:asciiTheme="minorBidi" w:hAnsiTheme="minorBidi"/>
          <w:color w:val="000000" w:themeColor="text1"/>
          <w:lang w:val="en-GB"/>
        </w:rPr>
        <w:t>Develop a 5-year roadmap for the Operationalisation Plan of NQF highlighting the institutional roles and responsibilities including staff/personnel requirements including detailed work plan for first 2 years</w:t>
      </w:r>
    </w:p>
    <w:p w14:paraId="701079FE" w14:textId="77777777" w:rsidR="00507810" w:rsidRPr="00E11FDA" w:rsidRDefault="00DE3011" w:rsidP="00D805FD">
      <w:pPr>
        <w:numPr>
          <w:ilvl w:val="0"/>
          <w:numId w:val="45"/>
        </w:numPr>
        <w:tabs>
          <w:tab w:val="left" w:pos="5184"/>
        </w:tabs>
        <w:autoSpaceDE w:val="0"/>
        <w:autoSpaceDN w:val="0"/>
        <w:adjustRightInd w:val="0"/>
        <w:spacing w:after="0" w:line="276" w:lineRule="auto"/>
        <w:contextualSpacing/>
        <w:jc w:val="both"/>
        <w:rPr>
          <w:rFonts w:asciiTheme="minorBidi" w:hAnsiTheme="minorBidi"/>
          <w:color w:val="000000" w:themeColor="text1"/>
          <w:lang w:val="en-GB"/>
        </w:rPr>
      </w:pPr>
      <w:r w:rsidRPr="00E11FDA">
        <w:rPr>
          <w:rFonts w:asciiTheme="minorBidi" w:hAnsiTheme="minorBidi"/>
          <w:color w:val="000000" w:themeColor="text1"/>
          <w:lang w:val="en-GB"/>
        </w:rPr>
        <w:t>Present the draft Operationalisation plan of NQF, in a 1-day workshop, to key stakeholders and finalise the plan incorporating comments/inputs from the workshop including which follow up steps EU SESIP will support during the project duration</w:t>
      </w:r>
    </w:p>
    <w:p w14:paraId="7DDA2992" w14:textId="77777777" w:rsidR="00DE3011" w:rsidRPr="00E11FDA" w:rsidRDefault="00DE3011" w:rsidP="00D805FD">
      <w:pPr>
        <w:numPr>
          <w:ilvl w:val="0"/>
          <w:numId w:val="45"/>
        </w:numPr>
        <w:tabs>
          <w:tab w:val="left" w:pos="5184"/>
        </w:tabs>
        <w:autoSpaceDE w:val="0"/>
        <w:autoSpaceDN w:val="0"/>
        <w:adjustRightInd w:val="0"/>
        <w:spacing w:after="0" w:line="276" w:lineRule="auto"/>
        <w:contextualSpacing/>
        <w:jc w:val="both"/>
        <w:rPr>
          <w:rFonts w:asciiTheme="minorBidi" w:hAnsiTheme="minorBidi"/>
          <w:color w:val="000000" w:themeColor="text1"/>
          <w:lang w:val="en-GB"/>
        </w:rPr>
      </w:pPr>
      <w:r w:rsidRPr="00E11FDA">
        <w:rPr>
          <w:rFonts w:asciiTheme="minorBidi" w:hAnsiTheme="minorBidi"/>
          <w:color w:val="000000" w:themeColor="text1"/>
          <w:lang w:val="en-GB"/>
        </w:rPr>
        <w:t>A professional development plan, including the organisational structure and indicative job descriptions for key personnel/staff) required for effective implementation of NQF (NQF Agency/Council)</w:t>
      </w:r>
    </w:p>
    <w:p w14:paraId="53764D10" w14:textId="77777777" w:rsidR="00DE3011" w:rsidRPr="00E11FDA" w:rsidRDefault="00DE3011" w:rsidP="00D805FD">
      <w:pPr>
        <w:numPr>
          <w:ilvl w:val="0"/>
          <w:numId w:val="45"/>
        </w:numPr>
        <w:tabs>
          <w:tab w:val="left" w:pos="5184"/>
        </w:tabs>
        <w:autoSpaceDE w:val="0"/>
        <w:autoSpaceDN w:val="0"/>
        <w:adjustRightInd w:val="0"/>
        <w:spacing w:after="0" w:line="276" w:lineRule="auto"/>
        <w:contextualSpacing/>
        <w:jc w:val="both"/>
        <w:rPr>
          <w:rFonts w:asciiTheme="minorBidi" w:hAnsiTheme="minorBidi"/>
          <w:color w:val="000000" w:themeColor="text1"/>
          <w:lang w:val="en-GB"/>
        </w:rPr>
      </w:pPr>
      <w:r w:rsidRPr="00E11FDA">
        <w:rPr>
          <w:rFonts w:asciiTheme="minorBidi" w:hAnsiTheme="minorBidi"/>
          <w:color w:val="000000" w:themeColor="text1"/>
          <w:lang w:val="en-GB"/>
        </w:rPr>
        <w:t>Facilitate 2 training workshops on NQF</w:t>
      </w:r>
    </w:p>
    <w:p w14:paraId="1B95009B" w14:textId="46D77A29" w:rsidR="00DE3011" w:rsidRPr="00E11FDA" w:rsidRDefault="00DE3011" w:rsidP="00D805FD">
      <w:pPr>
        <w:numPr>
          <w:ilvl w:val="0"/>
          <w:numId w:val="45"/>
        </w:numPr>
        <w:tabs>
          <w:tab w:val="left" w:pos="5184"/>
        </w:tabs>
        <w:autoSpaceDE w:val="0"/>
        <w:autoSpaceDN w:val="0"/>
        <w:adjustRightInd w:val="0"/>
        <w:spacing w:after="0" w:line="276" w:lineRule="auto"/>
        <w:contextualSpacing/>
        <w:jc w:val="both"/>
        <w:rPr>
          <w:rFonts w:asciiTheme="minorBidi" w:hAnsiTheme="minorBidi"/>
          <w:color w:val="000000" w:themeColor="text1"/>
          <w:lang w:val="en-GB"/>
        </w:rPr>
      </w:pPr>
      <w:r w:rsidRPr="00E11FDA">
        <w:rPr>
          <w:rFonts w:asciiTheme="minorBidi" w:hAnsiTheme="minorBidi"/>
          <w:color w:val="000000" w:themeColor="text1"/>
          <w:lang w:val="en-GB"/>
        </w:rPr>
        <w:t>De-briefing and reporting.</w:t>
      </w:r>
    </w:p>
    <w:p w14:paraId="1B33DF56" w14:textId="29DCB842" w:rsidR="009819F0" w:rsidRPr="00E11FDA" w:rsidRDefault="009819F0" w:rsidP="00D805FD">
      <w:pPr>
        <w:tabs>
          <w:tab w:val="left" w:pos="5184"/>
        </w:tabs>
        <w:spacing w:after="0" w:line="276" w:lineRule="auto"/>
        <w:contextualSpacing/>
        <w:jc w:val="both"/>
        <w:rPr>
          <w:rFonts w:asciiTheme="minorBidi" w:hAnsiTheme="minorBidi"/>
          <w:lang w:val="en-GB"/>
        </w:rPr>
      </w:pPr>
    </w:p>
    <w:p w14:paraId="13957680" w14:textId="77777777" w:rsidR="00D805FD" w:rsidRPr="00E11FDA" w:rsidRDefault="00D805FD" w:rsidP="00D805FD">
      <w:pPr>
        <w:tabs>
          <w:tab w:val="left" w:pos="5184"/>
        </w:tabs>
        <w:spacing w:after="0" w:line="276" w:lineRule="auto"/>
        <w:contextualSpacing/>
        <w:jc w:val="both"/>
        <w:rPr>
          <w:rFonts w:asciiTheme="minorBidi" w:hAnsiTheme="minorBidi"/>
          <w:lang w:val="en-GB"/>
        </w:rPr>
      </w:pPr>
    </w:p>
    <w:p w14:paraId="08D27348" w14:textId="67EFBAA7" w:rsidR="00B62861" w:rsidRPr="00E11FDA" w:rsidRDefault="00B62861" w:rsidP="00D805FD">
      <w:pPr>
        <w:tabs>
          <w:tab w:val="left" w:pos="5184"/>
        </w:tabs>
        <w:spacing w:after="0" w:line="276" w:lineRule="auto"/>
        <w:contextualSpacing/>
        <w:jc w:val="both"/>
        <w:rPr>
          <w:rFonts w:asciiTheme="minorBidi" w:hAnsiTheme="minorBidi"/>
          <w:color w:val="000000" w:themeColor="text1"/>
          <w:lang w:val="en-GB"/>
        </w:rPr>
      </w:pPr>
      <w:r w:rsidRPr="00E11FDA">
        <w:rPr>
          <w:rFonts w:asciiTheme="minorBidi" w:hAnsiTheme="minorBidi"/>
          <w:color w:val="000000" w:themeColor="text1"/>
          <w:lang w:val="en-GB"/>
        </w:rPr>
        <w:t>Thereby, the following deliverables were supposed to be produced:</w:t>
      </w:r>
    </w:p>
    <w:p w14:paraId="72D894AC" w14:textId="77777777" w:rsidR="00D805FD" w:rsidRPr="00E11FDA" w:rsidRDefault="00D805FD" w:rsidP="00D805FD">
      <w:pPr>
        <w:tabs>
          <w:tab w:val="left" w:pos="5184"/>
        </w:tabs>
        <w:spacing w:after="0" w:line="276" w:lineRule="auto"/>
        <w:contextualSpacing/>
        <w:jc w:val="both"/>
        <w:rPr>
          <w:rFonts w:asciiTheme="minorBidi" w:hAnsiTheme="minorBidi"/>
          <w:color w:val="000000" w:themeColor="text1"/>
          <w:lang w:val="en-GB"/>
        </w:rPr>
      </w:pPr>
    </w:p>
    <w:p w14:paraId="5ADDCD5E" w14:textId="669F6C5B" w:rsidR="00B62861" w:rsidRPr="00E11FDA" w:rsidRDefault="00B62861" w:rsidP="00D805FD">
      <w:pPr>
        <w:pStyle w:val="ListParagraph"/>
        <w:numPr>
          <w:ilvl w:val="0"/>
          <w:numId w:val="47"/>
        </w:numPr>
        <w:autoSpaceDE w:val="0"/>
        <w:autoSpaceDN w:val="0"/>
        <w:adjustRightInd w:val="0"/>
        <w:spacing w:after="0" w:line="276" w:lineRule="auto"/>
        <w:jc w:val="both"/>
        <w:rPr>
          <w:rFonts w:asciiTheme="minorBidi" w:hAnsiTheme="minorBidi"/>
          <w:color w:val="000000" w:themeColor="text1"/>
          <w:lang w:val="en-GB"/>
        </w:rPr>
      </w:pPr>
      <w:r w:rsidRPr="00E11FDA">
        <w:rPr>
          <w:rFonts w:asciiTheme="minorBidi" w:hAnsiTheme="minorBidi"/>
          <w:color w:val="000000" w:themeColor="text1"/>
          <w:lang w:val="en-GB"/>
        </w:rPr>
        <w:t>A report on the review of NQF documentation/legislation including recommendations on benchmarking it against European and Gulf Qualification Frameworks (not more than 20 pages in addition to relevant annexes)</w:t>
      </w:r>
    </w:p>
    <w:p w14:paraId="0A1C8311" w14:textId="649AF5DB" w:rsidR="00B62861" w:rsidRPr="00E11FDA" w:rsidRDefault="00B62861" w:rsidP="00D805FD">
      <w:pPr>
        <w:pStyle w:val="ListParagraph"/>
        <w:numPr>
          <w:ilvl w:val="0"/>
          <w:numId w:val="47"/>
        </w:numPr>
        <w:autoSpaceDE w:val="0"/>
        <w:autoSpaceDN w:val="0"/>
        <w:adjustRightInd w:val="0"/>
        <w:spacing w:after="0" w:line="276" w:lineRule="auto"/>
        <w:jc w:val="both"/>
        <w:rPr>
          <w:rFonts w:asciiTheme="minorBidi" w:hAnsiTheme="minorBidi"/>
          <w:color w:val="000000" w:themeColor="text1"/>
          <w:lang w:val="en-GB"/>
        </w:rPr>
      </w:pPr>
      <w:r w:rsidRPr="00E11FDA">
        <w:rPr>
          <w:rFonts w:asciiTheme="minorBidi" w:hAnsiTheme="minorBidi"/>
          <w:color w:val="000000" w:themeColor="text1"/>
          <w:lang w:val="en-GB"/>
        </w:rPr>
        <w:t xml:space="preserve">At least 3 training workshops for key stakeholders including C 3 Working Group, SSCs, AQACHEI, CAQA and the line ministries of Education, Higher Education and Labour, </w:t>
      </w:r>
      <w:r w:rsidRPr="00E11FDA">
        <w:rPr>
          <w:rFonts w:asciiTheme="minorBidi" w:hAnsiTheme="minorBidi"/>
          <w:color w:val="000000" w:themeColor="text1"/>
          <w:lang w:val="en-GB"/>
        </w:rPr>
        <w:lastRenderedPageBreak/>
        <w:t>representatives from industry/private sector, and representatives of other donor projects/development partners</w:t>
      </w:r>
    </w:p>
    <w:p w14:paraId="02DCD695" w14:textId="02268EEC" w:rsidR="00B62861" w:rsidRPr="00E11FDA" w:rsidRDefault="00B62861" w:rsidP="00D805FD">
      <w:pPr>
        <w:pStyle w:val="ListParagraph"/>
        <w:numPr>
          <w:ilvl w:val="0"/>
          <w:numId w:val="47"/>
        </w:numPr>
        <w:autoSpaceDE w:val="0"/>
        <w:autoSpaceDN w:val="0"/>
        <w:adjustRightInd w:val="0"/>
        <w:spacing w:after="0" w:line="276" w:lineRule="auto"/>
        <w:jc w:val="both"/>
        <w:rPr>
          <w:rFonts w:asciiTheme="minorBidi" w:hAnsiTheme="minorBidi"/>
          <w:color w:val="000000" w:themeColor="text1"/>
          <w:lang w:val="en-GB"/>
        </w:rPr>
      </w:pPr>
      <w:r w:rsidRPr="00E11FDA">
        <w:rPr>
          <w:rFonts w:asciiTheme="minorBidi" w:hAnsiTheme="minorBidi"/>
          <w:color w:val="000000" w:themeColor="text1"/>
          <w:lang w:val="en-GB"/>
        </w:rPr>
        <w:t>An Operationalisation Plan of NQF in Jordan (3-5-year plan)</w:t>
      </w:r>
    </w:p>
    <w:p w14:paraId="6D20B677" w14:textId="18C88945" w:rsidR="00B62861" w:rsidRPr="00E11FDA" w:rsidRDefault="00B62861" w:rsidP="00D805FD">
      <w:pPr>
        <w:pStyle w:val="ListParagraph"/>
        <w:numPr>
          <w:ilvl w:val="0"/>
          <w:numId w:val="47"/>
        </w:numPr>
        <w:autoSpaceDE w:val="0"/>
        <w:autoSpaceDN w:val="0"/>
        <w:adjustRightInd w:val="0"/>
        <w:spacing w:after="0" w:line="276" w:lineRule="auto"/>
        <w:jc w:val="both"/>
        <w:rPr>
          <w:rFonts w:asciiTheme="minorBidi" w:hAnsiTheme="minorBidi"/>
          <w:color w:val="000000" w:themeColor="text1"/>
          <w:lang w:val="en-GB"/>
        </w:rPr>
      </w:pPr>
      <w:r w:rsidRPr="00E11FDA">
        <w:rPr>
          <w:rFonts w:asciiTheme="minorBidi" w:hAnsiTheme="minorBidi"/>
          <w:color w:val="000000" w:themeColor="text1"/>
          <w:lang w:val="en-GB"/>
        </w:rPr>
        <w:t>A staff/capacity development plan (including organisational structure/personnel needed) highlighting the capacity building needs of relevant stakeholders assessed with respect to the operationalisation plan for NQF, and recommendations for further training required for NQF implementation</w:t>
      </w:r>
    </w:p>
    <w:p w14:paraId="1B04F71C" w14:textId="7C6FFFEE" w:rsidR="00B62861" w:rsidRPr="00E11FDA" w:rsidRDefault="00B62861" w:rsidP="00D805FD">
      <w:pPr>
        <w:pStyle w:val="ListParagraph"/>
        <w:numPr>
          <w:ilvl w:val="0"/>
          <w:numId w:val="47"/>
        </w:numPr>
        <w:autoSpaceDE w:val="0"/>
        <w:autoSpaceDN w:val="0"/>
        <w:adjustRightInd w:val="0"/>
        <w:spacing w:after="0" w:line="276" w:lineRule="auto"/>
        <w:jc w:val="both"/>
        <w:rPr>
          <w:rFonts w:asciiTheme="minorBidi" w:hAnsiTheme="minorBidi"/>
          <w:color w:val="000000" w:themeColor="text1"/>
          <w:lang w:val="en-GB"/>
        </w:rPr>
      </w:pPr>
      <w:r w:rsidRPr="00E11FDA">
        <w:rPr>
          <w:rFonts w:asciiTheme="minorBidi" w:hAnsiTheme="minorBidi"/>
          <w:color w:val="000000" w:themeColor="text1"/>
          <w:lang w:val="en-GB"/>
        </w:rPr>
        <w:t>At least 1 training workshop (one-day) for key stakeholders including regulatory bodies on international accreditation procedures and options for consideration</w:t>
      </w:r>
    </w:p>
    <w:p w14:paraId="2888ABBD" w14:textId="4113E7DE" w:rsidR="00B62861" w:rsidRPr="00E11FDA" w:rsidRDefault="00B62861" w:rsidP="00D805FD">
      <w:pPr>
        <w:pStyle w:val="ListParagraph"/>
        <w:numPr>
          <w:ilvl w:val="0"/>
          <w:numId w:val="47"/>
        </w:numPr>
        <w:autoSpaceDE w:val="0"/>
        <w:autoSpaceDN w:val="0"/>
        <w:adjustRightInd w:val="0"/>
        <w:spacing w:after="0" w:line="276" w:lineRule="auto"/>
        <w:jc w:val="both"/>
        <w:rPr>
          <w:rFonts w:asciiTheme="minorBidi" w:hAnsiTheme="minorBidi"/>
          <w:color w:val="000000" w:themeColor="text1"/>
          <w:lang w:val="en-GB"/>
        </w:rPr>
      </w:pPr>
      <w:r w:rsidRPr="00E11FDA">
        <w:rPr>
          <w:rFonts w:asciiTheme="minorBidi" w:hAnsiTheme="minorBidi"/>
          <w:color w:val="000000" w:themeColor="text1"/>
          <w:lang w:val="en-GB"/>
        </w:rPr>
        <w:t>A training workshop (one-day) for NQF technical committee, members of regulatory bodies and other stakeholders on the role of NQF in assuring international comparability of qualifications and the relation between NQF and international (regional) qualification frameworks (including the role of the above in the process of international accreditation)</w:t>
      </w:r>
    </w:p>
    <w:p w14:paraId="1E313ED7" w14:textId="2702B28B" w:rsidR="00B62861" w:rsidRPr="00E11FDA" w:rsidRDefault="00B62861" w:rsidP="00D805FD">
      <w:pPr>
        <w:pStyle w:val="ListParagraph"/>
        <w:numPr>
          <w:ilvl w:val="0"/>
          <w:numId w:val="47"/>
        </w:numPr>
        <w:autoSpaceDE w:val="0"/>
        <w:autoSpaceDN w:val="0"/>
        <w:adjustRightInd w:val="0"/>
        <w:spacing w:after="0" w:line="276" w:lineRule="auto"/>
        <w:jc w:val="both"/>
        <w:rPr>
          <w:rFonts w:asciiTheme="minorBidi" w:hAnsiTheme="minorBidi"/>
          <w:color w:val="000000" w:themeColor="text1"/>
          <w:lang w:val="en-GB"/>
        </w:rPr>
      </w:pPr>
      <w:r w:rsidRPr="00E11FDA">
        <w:rPr>
          <w:rFonts w:asciiTheme="minorBidi" w:hAnsiTheme="minorBidi"/>
          <w:color w:val="000000" w:themeColor="text1"/>
          <w:lang w:val="en-GB"/>
        </w:rPr>
        <w:t>A training workshop (2-day programme) for NQF technical committee, members of regulatory bodies and other stakeholders on the distinctive purposes and possible integration of institutional accreditation, quality assurance and the registration of providers on the NQFJ, referencing the international accreditation and practices.</w:t>
      </w:r>
    </w:p>
    <w:p w14:paraId="62447507" w14:textId="1DD3F127" w:rsidR="00B62861" w:rsidRPr="00E11FDA" w:rsidRDefault="00B62861" w:rsidP="00D805FD">
      <w:pPr>
        <w:pStyle w:val="ListParagraph"/>
        <w:numPr>
          <w:ilvl w:val="0"/>
          <w:numId w:val="47"/>
        </w:numPr>
        <w:autoSpaceDE w:val="0"/>
        <w:autoSpaceDN w:val="0"/>
        <w:adjustRightInd w:val="0"/>
        <w:spacing w:after="0" w:line="276" w:lineRule="auto"/>
        <w:jc w:val="both"/>
        <w:rPr>
          <w:rFonts w:asciiTheme="minorBidi" w:hAnsiTheme="minorBidi"/>
          <w:color w:val="000000" w:themeColor="text1"/>
          <w:lang w:val="en-GB"/>
        </w:rPr>
      </w:pPr>
      <w:r w:rsidRPr="00E11FDA">
        <w:rPr>
          <w:rFonts w:asciiTheme="minorBidi" w:hAnsiTheme="minorBidi"/>
          <w:color w:val="000000" w:themeColor="text1"/>
          <w:lang w:val="en-GB"/>
        </w:rPr>
        <w:t>Key recommendations (maximum of 5 pages) on further steps in developing the standards and criteria for registration of qualifications and for complementing quality assurance, accreditation and registration on NQF for Jordan.</w:t>
      </w:r>
    </w:p>
    <w:p w14:paraId="774A6CD9" w14:textId="3EEF5AF7" w:rsidR="00B62861" w:rsidRPr="00E11FDA" w:rsidRDefault="00B62861" w:rsidP="00D805FD">
      <w:pPr>
        <w:pStyle w:val="ListParagraph"/>
        <w:numPr>
          <w:ilvl w:val="0"/>
          <w:numId w:val="47"/>
        </w:numPr>
        <w:autoSpaceDE w:val="0"/>
        <w:autoSpaceDN w:val="0"/>
        <w:adjustRightInd w:val="0"/>
        <w:spacing w:after="0" w:line="276" w:lineRule="auto"/>
        <w:jc w:val="both"/>
        <w:rPr>
          <w:rFonts w:asciiTheme="minorBidi" w:hAnsiTheme="minorBidi"/>
          <w:color w:val="000000" w:themeColor="text1"/>
          <w:lang w:val="en-GB"/>
        </w:rPr>
      </w:pPr>
      <w:r w:rsidRPr="00E11FDA">
        <w:rPr>
          <w:rFonts w:asciiTheme="minorBidi" w:hAnsiTheme="minorBidi"/>
          <w:color w:val="000000" w:themeColor="text1"/>
          <w:lang w:val="en-GB"/>
        </w:rPr>
        <w:t>Appropriate workshop programme materials/presentations (inputs for capacity development)</w:t>
      </w:r>
    </w:p>
    <w:p w14:paraId="66D13A8B" w14:textId="2BFF312F" w:rsidR="00B62861" w:rsidRPr="00E11FDA" w:rsidRDefault="00B62861" w:rsidP="00D805FD">
      <w:pPr>
        <w:pStyle w:val="ListParagraph"/>
        <w:numPr>
          <w:ilvl w:val="0"/>
          <w:numId w:val="47"/>
        </w:numPr>
        <w:tabs>
          <w:tab w:val="left" w:pos="5184"/>
        </w:tabs>
        <w:spacing w:after="0" w:line="276" w:lineRule="auto"/>
        <w:jc w:val="both"/>
        <w:rPr>
          <w:rFonts w:asciiTheme="minorBidi" w:hAnsiTheme="minorBidi"/>
          <w:color w:val="000000" w:themeColor="text1"/>
          <w:lang w:val="en-GB"/>
        </w:rPr>
      </w:pPr>
      <w:r w:rsidRPr="00E11FDA">
        <w:rPr>
          <w:rFonts w:asciiTheme="minorBidi" w:hAnsiTheme="minorBidi"/>
          <w:color w:val="000000" w:themeColor="text1"/>
          <w:lang w:val="en-GB"/>
        </w:rPr>
        <w:t>Technical reports (mission plans, mission reports, workshop reports, minutes of meetings with external partners/stakeholders; and a final technical report including the list of persons/organisations consulted or met during the assignment- both electronic and hard copies).</w:t>
      </w:r>
    </w:p>
    <w:p w14:paraId="780EAE50" w14:textId="6A7E8299" w:rsidR="00B62861" w:rsidRPr="00E11FDA" w:rsidRDefault="00B62861" w:rsidP="00D805FD">
      <w:pPr>
        <w:tabs>
          <w:tab w:val="left" w:pos="5184"/>
        </w:tabs>
        <w:spacing w:after="0" w:line="276" w:lineRule="auto"/>
        <w:jc w:val="both"/>
        <w:rPr>
          <w:rFonts w:asciiTheme="minorBidi" w:hAnsiTheme="minorBidi"/>
          <w:color w:val="000000" w:themeColor="text1"/>
          <w:lang w:val="en-GB"/>
        </w:rPr>
      </w:pPr>
    </w:p>
    <w:p w14:paraId="126526F7" w14:textId="156478A7" w:rsidR="00B62861" w:rsidRPr="00E11FDA" w:rsidRDefault="00B62861" w:rsidP="00D805FD">
      <w:pPr>
        <w:tabs>
          <w:tab w:val="left" w:pos="5184"/>
        </w:tabs>
        <w:spacing w:after="0" w:line="276" w:lineRule="auto"/>
        <w:jc w:val="both"/>
        <w:rPr>
          <w:rFonts w:asciiTheme="minorBidi" w:hAnsiTheme="minorBidi"/>
          <w:color w:val="000000" w:themeColor="text1"/>
          <w:lang w:val="en-GB"/>
        </w:rPr>
      </w:pPr>
      <w:r w:rsidRPr="00E11FDA">
        <w:rPr>
          <w:rFonts w:asciiTheme="minorBidi" w:hAnsiTheme="minorBidi"/>
          <w:color w:val="000000" w:themeColor="text1"/>
          <w:lang w:val="en-GB"/>
        </w:rPr>
        <w:t xml:space="preserve">In the course of the implementation, based on request of stakeholders a few adjustments to the deliverables were undertaken in which the focus of workshops were revised to become more consultative. In addition, several direct consultation meetings with stakeholders were undertaken. Furthermore, an additional deliverable was requested, namely </w:t>
      </w:r>
      <w:r w:rsidR="00507810" w:rsidRPr="00E11FDA">
        <w:rPr>
          <w:rFonts w:asciiTheme="minorBidi" w:hAnsiTheme="minorBidi"/>
          <w:color w:val="000000" w:themeColor="text1"/>
          <w:lang w:val="en-GB"/>
        </w:rPr>
        <w:t>a first concept paper about a credit system supporting the NQFJ</w:t>
      </w:r>
      <w:r w:rsidR="007B1A50" w:rsidRPr="00E11FDA">
        <w:rPr>
          <w:rFonts w:asciiTheme="minorBidi" w:hAnsiTheme="minorBidi"/>
          <w:color w:val="000000" w:themeColor="text1"/>
          <w:lang w:val="en-GB"/>
        </w:rPr>
        <w:t xml:space="preserve">. </w:t>
      </w:r>
    </w:p>
    <w:p w14:paraId="4A754E79" w14:textId="77777777" w:rsidR="007B1A50" w:rsidRPr="00E11FDA" w:rsidRDefault="007B1A50" w:rsidP="00D805FD">
      <w:pPr>
        <w:tabs>
          <w:tab w:val="left" w:pos="5184"/>
        </w:tabs>
        <w:spacing w:after="0" w:line="276" w:lineRule="auto"/>
        <w:jc w:val="both"/>
        <w:rPr>
          <w:rFonts w:asciiTheme="minorBidi" w:hAnsiTheme="minorBidi"/>
          <w:color w:val="000000" w:themeColor="text1"/>
          <w:lang w:val="en-GB"/>
        </w:rPr>
      </w:pPr>
    </w:p>
    <w:p w14:paraId="261C351D" w14:textId="11504D74" w:rsidR="00E84D23" w:rsidRPr="00E11FDA" w:rsidRDefault="00DF770B" w:rsidP="00D805FD">
      <w:pPr>
        <w:pStyle w:val="Heading1"/>
        <w:spacing w:line="276" w:lineRule="auto"/>
        <w:jc w:val="both"/>
        <w:rPr>
          <w:rFonts w:asciiTheme="minorBidi" w:hAnsiTheme="minorBidi" w:cstheme="minorBidi"/>
          <w:b/>
          <w:bCs/>
          <w:sz w:val="22"/>
          <w:szCs w:val="22"/>
          <w:lang w:val="en-GB"/>
        </w:rPr>
      </w:pPr>
      <w:bookmarkStart w:id="25" w:name="_Toc5875154"/>
      <w:bookmarkStart w:id="26" w:name="_Toc7528257"/>
      <w:bookmarkStart w:id="27" w:name="_Toc7529050"/>
      <w:bookmarkStart w:id="28" w:name="_Toc7529675"/>
      <w:bookmarkStart w:id="29" w:name="_Toc16162975"/>
      <w:r w:rsidRPr="00E11FDA">
        <w:rPr>
          <w:rFonts w:asciiTheme="minorBidi" w:hAnsiTheme="minorBidi" w:cstheme="minorBidi"/>
          <w:b/>
          <w:bCs/>
          <w:sz w:val="22"/>
          <w:szCs w:val="22"/>
          <w:lang w:val="en-GB"/>
        </w:rPr>
        <w:t>4</w:t>
      </w:r>
      <w:r w:rsidR="00525D24" w:rsidRPr="00E11FDA">
        <w:rPr>
          <w:rFonts w:asciiTheme="minorBidi" w:hAnsiTheme="minorBidi" w:cstheme="minorBidi"/>
          <w:b/>
          <w:bCs/>
          <w:sz w:val="22"/>
          <w:szCs w:val="22"/>
          <w:lang w:val="en-GB"/>
        </w:rPr>
        <w:t xml:space="preserve"> </w:t>
      </w:r>
      <w:r w:rsidR="009819F0" w:rsidRPr="00E11FDA">
        <w:rPr>
          <w:rFonts w:asciiTheme="minorBidi" w:hAnsiTheme="minorBidi" w:cstheme="minorBidi"/>
          <w:b/>
          <w:bCs/>
          <w:sz w:val="22"/>
          <w:szCs w:val="22"/>
          <w:lang w:val="en-GB"/>
        </w:rPr>
        <w:t>Method</w:t>
      </w:r>
      <w:r w:rsidR="00D8259D" w:rsidRPr="00E11FDA">
        <w:rPr>
          <w:rFonts w:asciiTheme="minorBidi" w:hAnsiTheme="minorBidi" w:cstheme="minorBidi"/>
          <w:b/>
          <w:bCs/>
          <w:sz w:val="22"/>
          <w:szCs w:val="22"/>
          <w:lang w:val="en-GB"/>
        </w:rPr>
        <w:t>ology</w:t>
      </w:r>
      <w:bookmarkEnd w:id="25"/>
      <w:r w:rsidR="00D8259D" w:rsidRPr="00E11FDA">
        <w:rPr>
          <w:rFonts w:asciiTheme="minorBidi" w:hAnsiTheme="minorBidi" w:cstheme="minorBidi"/>
          <w:b/>
          <w:bCs/>
          <w:sz w:val="22"/>
          <w:szCs w:val="22"/>
          <w:lang w:val="en-GB"/>
        </w:rPr>
        <w:t xml:space="preserve"> </w:t>
      </w:r>
      <w:r w:rsidR="006C24BB" w:rsidRPr="00E11FDA">
        <w:rPr>
          <w:rFonts w:asciiTheme="minorBidi" w:hAnsiTheme="minorBidi" w:cstheme="minorBidi"/>
          <w:b/>
          <w:bCs/>
          <w:sz w:val="22"/>
          <w:szCs w:val="22"/>
          <w:lang w:val="en-GB"/>
        </w:rPr>
        <w:t>(Approach Adopted)</w:t>
      </w:r>
      <w:bookmarkEnd w:id="26"/>
      <w:bookmarkEnd w:id="27"/>
      <w:bookmarkEnd w:id="28"/>
      <w:bookmarkEnd w:id="29"/>
    </w:p>
    <w:p w14:paraId="50B81848" w14:textId="77777777" w:rsidR="007B1A50" w:rsidRPr="00E11FDA" w:rsidRDefault="007B1A50" w:rsidP="00D805FD">
      <w:pPr>
        <w:spacing w:line="276" w:lineRule="auto"/>
        <w:rPr>
          <w:rFonts w:asciiTheme="minorBidi" w:hAnsiTheme="minorBidi"/>
          <w:lang w:val="en-GB"/>
        </w:rPr>
      </w:pPr>
    </w:p>
    <w:p w14:paraId="0EAE387C" w14:textId="60FBE522" w:rsidR="009819F0" w:rsidRPr="00E11FDA" w:rsidRDefault="00D61897" w:rsidP="00D805FD">
      <w:pPr>
        <w:tabs>
          <w:tab w:val="left" w:pos="5184"/>
        </w:tabs>
        <w:spacing w:after="0" w:line="276" w:lineRule="auto"/>
        <w:contextualSpacing/>
        <w:jc w:val="both"/>
        <w:rPr>
          <w:rFonts w:asciiTheme="minorBidi" w:hAnsiTheme="minorBidi"/>
          <w:lang w:val="en-GB" w:bidi="ar-EG"/>
        </w:rPr>
      </w:pPr>
      <w:r w:rsidRPr="00E11FDA">
        <w:rPr>
          <w:rFonts w:asciiTheme="minorBidi" w:hAnsiTheme="minorBidi"/>
          <w:bCs/>
          <w:lang w:val="en-GB"/>
        </w:rPr>
        <w:t>The assignment was carried out using various methodologies</w:t>
      </w:r>
      <w:r w:rsidRPr="00E11FDA">
        <w:rPr>
          <w:rFonts w:asciiTheme="minorBidi" w:hAnsiTheme="minorBidi"/>
          <w:bCs/>
          <w:rtl/>
          <w:lang w:val="en-GB"/>
        </w:rPr>
        <w:t xml:space="preserve"> </w:t>
      </w:r>
      <w:r w:rsidR="00D42F88" w:rsidRPr="00E11FDA">
        <w:rPr>
          <w:rFonts w:asciiTheme="minorBidi" w:hAnsiTheme="minorBidi"/>
          <w:bCs/>
          <w:lang w:val="en-GB"/>
        </w:rPr>
        <w:t xml:space="preserve">including bilateral meetings with key counterparts (ETVET Directorate, </w:t>
      </w:r>
      <w:r w:rsidR="007B1A50" w:rsidRPr="00E11FDA">
        <w:rPr>
          <w:rFonts w:asciiTheme="minorBidi" w:hAnsiTheme="minorBidi"/>
          <w:bCs/>
          <w:lang w:val="en-GB"/>
        </w:rPr>
        <w:t>CAQA, AQACHEI</w:t>
      </w:r>
      <w:r w:rsidR="00D42F88" w:rsidRPr="00E11FDA">
        <w:rPr>
          <w:rFonts w:asciiTheme="minorBidi" w:hAnsiTheme="minorBidi"/>
          <w:bCs/>
          <w:lang w:val="en-GB"/>
        </w:rPr>
        <w:t xml:space="preserve"> and Working Group 3),</w:t>
      </w:r>
      <w:r w:rsidR="009819F0" w:rsidRPr="00E11FDA">
        <w:rPr>
          <w:rFonts w:asciiTheme="minorBidi" w:hAnsiTheme="minorBidi"/>
          <w:bCs/>
          <w:lang w:val="en-GB"/>
        </w:rPr>
        <w:t xml:space="preserve"> workshop</w:t>
      </w:r>
      <w:r w:rsidR="00D42F88" w:rsidRPr="00E11FDA">
        <w:rPr>
          <w:rFonts w:asciiTheme="minorBidi" w:hAnsiTheme="minorBidi"/>
          <w:bCs/>
          <w:lang w:val="en-GB"/>
        </w:rPr>
        <w:t>s</w:t>
      </w:r>
      <w:r w:rsidR="009819F0" w:rsidRPr="00E11FDA">
        <w:rPr>
          <w:rFonts w:asciiTheme="minorBidi" w:hAnsiTheme="minorBidi"/>
          <w:bCs/>
          <w:lang w:val="en-GB"/>
        </w:rPr>
        <w:t xml:space="preserve">, </w:t>
      </w:r>
      <w:r w:rsidR="00A06C8B" w:rsidRPr="00E11FDA">
        <w:rPr>
          <w:rFonts w:asciiTheme="minorBidi" w:hAnsiTheme="minorBidi"/>
          <w:bCs/>
          <w:lang w:val="en-GB"/>
        </w:rPr>
        <w:t>brainstorming</w:t>
      </w:r>
      <w:r w:rsidR="00D42F88" w:rsidRPr="00E11FDA">
        <w:rPr>
          <w:rFonts w:asciiTheme="minorBidi" w:hAnsiTheme="minorBidi"/>
          <w:bCs/>
          <w:lang w:val="en-GB"/>
        </w:rPr>
        <w:t xml:space="preserve"> sessions with counterparts</w:t>
      </w:r>
      <w:r w:rsidR="009819F0" w:rsidRPr="00E11FDA">
        <w:rPr>
          <w:rFonts w:asciiTheme="minorBidi" w:hAnsiTheme="minorBidi"/>
          <w:bCs/>
          <w:lang w:val="en-GB"/>
        </w:rPr>
        <w:t>, face</w:t>
      </w:r>
      <w:r w:rsidR="00D42F88" w:rsidRPr="00E11FDA">
        <w:rPr>
          <w:rFonts w:asciiTheme="minorBidi" w:hAnsiTheme="minorBidi"/>
          <w:bCs/>
          <w:lang w:val="en-GB"/>
        </w:rPr>
        <w:t>-</w:t>
      </w:r>
      <w:r w:rsidR="009819F0" w:rsidRPr="00E11FDA">
        <w:rPr>
          <w:rFonts w:asciiTheme="minorBidi" w:hAnsiTheme="minorBidi"/>
          <w:bCs/>
          <w:lang w:val="en-GB"/>
        </w:rPr>
        <w:t>to</w:t>
      </w:r>
      <w:r w:rsidR="00D42F88" w:rsidRPr="00E11FDA">
        <w:rPr>
          <w:rFonts w:asciiTheme="minorBidi" w:hAnsiTheme="minorBidi"/>
          <w:bCs/>
          <w:lang w:val="en-GB"/>
        </w:rPr>
        <w:t>-</w:t>
      </w:r>
      <w:r w:rsidR="009819F0" w:rsidRPr="00E11FDA">
        <w:rPr>
          <w:rFonts w:asciiTheme="minorBidi" w:hAnsiTheme="minorBidi"/>
          <w:bCs/>
          <w:lang w:val="en-GB"/>
        </w:rPr>
        <w:t>face</w:t>
      </w:r>
      <w:r w:rsidR="00D42F88" w:rsidRPr="00E11FDA">
        <w:rPr>
          <w:rFonts w:asciiTheme="minorBidi" w:hAnsiTheme="minorBidi"/>
          <w:bCs/>
          <w:lang w:val="en-GB"/>
        </w:rPr>
        <w:t xml:space="preserve"> training</w:t>
      </w:r>
      <w:r w:rsidR="00385200" w:rsidRPr="00E11FDA">
        <w:rPr>
          <w:rFonts w:asciiTheme="minorBidi" w:hAnsiTheme="minorBidi"/>
          <w:bCs/>
          <w:lang w:val="en-GB"/>
        </w:rPr>
        <w:t xml:space="preserve">, </w:t>
      </w:r>
      <w:r w:rsidR="00D42F88" w:rsidRPr="00E11FDA">
        <w:rPr>
          <w:rFonts w:asciiTheme="minorBidi" w:hAnsiTheme="minorBidi"/>
          <w:bCs/>
          <w:lang w:val="en-GB"/>
        </w:rPr>
        <w:t>which</w:t>
      </w:r>
      <w:r w:rsidR="00385200" w:rsidRPr="00E11FDA">
        <w:rPr>
          <w:rFonts w:asciiTheme="minorBidi" w:hAnsiTheme="minorBidi"/>
          <w:bCs/>
          <w:lang w:val="en-GB"/>
        </w:rPr>
        <w:t xml:space="preserve"> ensured</w:t>
      </w:r>
      <w:r w:rsidR="00385200" w:rsidRPr="00E11FDA">
        <w:rPr>
          <w:rFonts w:asciiTheme="minorBidi" w:hAnsiTheme="minorBidi"/>
          <w:lang w:val="en-GB"/>
        </w:rPr>
        <w:t xml:space="preserve"> that every </w:t>
      </w:r>
      <w:r w:rsidR="007B1A50" w:rsidRPr="00E11FDA">
        <w:rPr>
          <w:rFonts w:asciiTheme="minorBidi" w:hAnsiTheme="minorBidi"/>
          <w:lang w:val="en-GB"/>
        </w:rPr>
        <w:t>stakeholder</w:t>
      </w:r>
      <w:r w:rsidR="00385200" w:rsidRPr="00E11FDA">
        <w:rPr>
          <w:rFonts w:asciiTheme="minorBidi" w:hAnsiTheme="minorBidi"/>
          <w:lang w:val="en-GB"/>
        </w:rPr>
        <w:t xml:space="preserve"> had </w:t>
      </w:r>
      <w:r w:rsidR="007B1A50" w:rsidRPr="00E11FDA">
        <w:rPr>
          <w:rFonts w:asciiTheme="minorBidi" w:hAnsiTheme="minorBidi"/>
          <w:lang w:val="en-GB"/>
        </w:rPr>
        <w:t xml:space="preserve">the </w:t>
      </w:r>
      <w:r w:rsidR="00385200" w:rsidRPr="00E11FDA">
        <w:rPr>
          <w:rFonts w:asciiTheme="minorBidi" w:hAnsiTheme="minorBidi"/>
          <w:lang w:val="en-GB"/>
        </w:rPr>
        <w:t xml:space="preserve">opportunity to </w:t>
      </w:r>
      <w:r w:rsidR="007B1A50" w:rsidRPr="00E11FDA">
        <w:rPr>
          <w:rFonts w:asciiTheme="minorBidi" w:hAnsiTheme="minorBidi"/>
          <w:lang w:val="en-GB"/>
        </w:rPr>
        <w:t xml:space="preserve">express their expectations and concerns with regard to the implementation of the NQFJ. </w:t>
      </w:r>
    </w:p>
    <w:p w14:paraId="09BC616D" w14:textId="445E42AD" w:rsidR="000B3273" w:rsidRPr="00E11FDA" w:rsidRDefault="000B3273" w:rsidP="00D805FD">
      <w:pPr>
        <w:tabs>
          <w:tab w:val="left" w:pos="5184"/>
        </w:tabs>
        <w:spacing w:after="0" w:line="276" w:lineRule="auto"/>
        <w:contextualSpacing/>
        <w:jc w:val="both"/>
        <w:rPr>
          <w:rFonts w:asciiTheme="minorBidi" w:hAnsiTheme="minorBidi"/>
          <w:lang w:val="en-GB" w:bidi="ar-EG"/>
        </w:rPr>
      </w:pPr>
    </w:p>
    <w:p w14:paraId="6F30B79E" w14:textId="13768AC9" w:rsidR="000B3273" w:rsidRPr="00E11FDA" w:rsidRDefault="000B3273" w:rsidP="00D805FD">
      <w:pPr>
        <w:tabs>
          <w:tab w:val="left" w:pos="5184"/>
        </w:tabs>
        <w:spacing w:after="0" w:line="276" w:lineRule="auto"/>
        <w:contextualSpacing/>
        <w:jc w:val="both"/>
        <w:rPr>
          <w:rFonts w:asciiTheme="minorBidi" w:hAnsiTheme="minorBidi"/>
          <w:lang w:val="en-GB" w:bidi="ar-EG"/>
        </w:rPr>
      </w:pPr>
      <w:r w:rsidRPr="00E11FDA">
        <w:rPr>
          <w:rFonts w:asciiTheme="minorBidi" w:hAnsiTheme="minorBidi"/>
          <w:lang w:val="en-GB" w:bidi="ar-EG"/>
        </w:rPr>
        <w:lastRenderedPageBreak/>
        <w:t>The outcomes/deliverables of th</w:t>
      </w:r>
      <w:r w:rsidR="007B1A50" w:rsidRPr="00E11FDA">
        <w:rPr>
          <w:rFonts w:asciiTheme="minorBidi" w:hAnsiTheme="minorBidi"/>
          <w:lang w:val="en-GB" w:bidi="ar-EG"/>
        </w:rPr>
        <w:t>e</w:t>
      </w:r>
      <w:r w:rsidRPr="00E11FDA">
        <w:rPr>
          <w:rFonts w:asciiTheme="minorBidi" w:hAnsiTheme="minorBidi"/>
          <w:lang w:val="en-GB" w:bidi="ar-EG"/>
        </w:rPr>
        <w:t xml:space="preserve"> assignment </w:t>
      </w:r>
      <w:r w:rsidR="007B1A50" w:rsidRPr="00E11FDA">
        <w:rPr>
          <w:rFonts w:asciiTheme="minorBidi" w:hAnsiTheme="minorBidi"/>
          <w:lang w:val="en-GB" w:bidi="ar-EG"/>
        </w:rPr>
        <w:t>were</w:t>
      </w:r>
      <w:r w:rsidRPr="00E11FDA">
        <w:rPr>
          <w:rFonts w:asciiTheme="minorBidi" w:hAnsiTheme="minorBidi"/>
          <w:lang w:val="en-GB" w:bidi="ar-EG"/>
        </w:rPr>
        <w:t xml:space="preserve"> presented to </w:t>
      </w:r>
      <w:r w:rsidR="007B1A50" w:rsidRPr="00E11FDA">
        <w:rPr>
          <w:rFonts w:asciiTheme="minorBidi" w:hAnsiTheme="minorBidi"/>
          <w:lang w:val="en-GB" w:bidi="ar-EG"/>
        </w:rPr>
        <w:t xml:space="preserve">and accepted by </w:t>
      </w:r>
      <w:r w:rsidRPr="00E11FDA">
        <w:rPr>
          <w:rFonts w:asciiTheme="minorBidi" w:hAnsiTheme="minorBidi"/>
          <w:lang w:val="en-GB" w:bidi="ar-EG"/>
        </w:rPr>
        <w:t>the ETVET Directorate</w:t>
      </w:r>
      <w:r w:rsidR="007B1A50" w:rsidRPr="00E11FDA">
        <w:rPr>
          <w:rFonts w:asciiTheme="minorBidi" w:hAnsiTheme="minorBidi"/>
          <w:lang w:val="en-GB" w:bidi="ar-EG"/>
        </w:rPr>
        <w:t xml:space="preserve"> at the end of the final mission. Previously, deliverables were also presented to key stakeholders, including AQACHEI.  </w:t>
      </w:r>
    </w:p>
    <w:p w14:paraId="45B6F0E7" w14:textId="77777777" w:rsidR="007B1A50" w:rsidRPr="00E11FDA" w:rsidRDefault="007B1A50" w:rsidP="00D805FD">
      <w:pPr>
        <w:tabs>
          <w:tab w:val="left" w:pos="5184"/>
        </w:tabs>
        <w:spacing w:after="0" w:line="276" w:lineRule="auto"/>
        <w:contextualSpacing/>
        <w:jc w:val="both"/>
        <w:rPr>
          <w:rFonts w:asciiTheme="minorBidi" w:hAnsiTheme="minorBidi"/>
          <w:rtl/>
          <w:lang w:val="en-GB" w:bidi="ar-EG"/>
        </w:rPr>
      </w:pPr>
    </w:p>
    <w:p w14:paraId="13D9A07E" w14:textId="0B1CE181" w:rsidR="006C24BB" w:rsidRPr="00E11FDA" w:rsidRDefault="00DF770B" w:rsidP="00D805FD">
      <w:pPr>
        <w:pStyle w:val="Heading1"/>
        <w:spacing w:line="276" w:lineRule="auto"/>
        <w:jc w:val="both"/>
        <w:rPr>
          <w:rFonts w:asciiTheme="minorBidi" w:hAnsiTheme="minorBidi" w:cstheme="minorBidi"/>
          <w:b/>
          <w:bCs/>
          <w:sz w:val="22"/>
          <w:szCs w:val="22"/>
          <w:lang w:val="en-GB"/>
        </w:rPr>
      </w:pPr>
      <w:bookmarkStart w:id="30" w:name="_Toc7528258"/>
      <w:bookmarkStart w:id="31" w:name="_Toc7529051"/>
      <w:bookmarkStart w:id="32" w:name="_Toc7529676"/>
      <w:bookmarkStart w:id="33" w:name="_Toc16162976"/>
      <w:bookmarkStart w:id="34" w:name="_Toc5875155"/>
      <w:r w:rsidRPr="00E11FDA">
        <w:rPr>
          <w:rFonts w:asciiTheme="minorBidi" w:hAnsiTheme="minorBidi" w:cstheme="minorBidi"/>
          <w:b/>
          <w:bCs/>
          <w:sz w:val="22"/>
          <w:szCs w:val="22"/>
          <w:lang w:val="en-GB"/>
        </w:rPr>
        <w:t>5</w:t>
      </w:r>
      <w:r w:rsidR="00A06C8B" w:rsidRPr="00E11FDA">
        <w:rPr>
          <w:rFonts w:asciiTheme="minorBidi" w:hAnsiTheme="minorBidi" w:cstheme="minorBidi"/>
          <w:b/>
          <w:bCs/>
          <w:sz w:val="22"/>
          <w:szCs w:val="22"/>
          <w:lang w:val="en-GB"/>
        </w:rPr>
        <w:t xml:space="preserve"> </w:t>
      </w:r>
      <w:r w:rsidR="006C24BB" w:rsidRPr="00E11FDA">
        <w:rPr>
          <w:rFonts w:asciiTheme="minorBidi" w:hAnsiTheme="minorBidi" w:cstheme="minorBidi"/>
          <w:b/>
          <w:bCs/>
          <w:sz w:val="22"/>
          <w:szCs w:val="22"/>
          <w:lang w:val="en-GB"/>
        </w:rPr>
        <w:t>Description of the outputs</w:t>
      </w:r>
      <w:bookmarkEnd w:id="30"/>
      <w:bookmarkEnd w:id="31"/>
      <w:bookmarkEnd w:id="32"/>
      <w:bookmarkEnd w:id="33"/>
    </w:p>
    <w:p w14:paraId="6776B514" w14:textId="7EA7EC30" w:rsidR="00C870CF" w:rsidRPr="00E11FDA" w:rsidRDefault="00DF770B" w:rsidP="00D805FD">
      <w:pPr>
        <w:pStyle w:val="Heading2"/>
        <w:spacing w:line="276" w:lineRule="auto"/>
        <w:rPr>
          <w:rFonts w:asciiTheme="minorBidi" w:hAnsiTheme="minorBidi" w:cstheme="minorBidi"/>
          <w:b/>
          <w:bCs/>
          <w:sz w:val="22"/>
          <w:szCs w:val="22"/>
          <w:lang w:val="en-GB"/>
        </w:rPr>
      </w:pPr>
      <w:bookmarkStart w:id="35" w:name="_Toc16162977"/>
      <w:bookmarkStart w:id="36" w:name="_Toc7528259"/>
      <w:bookmarkStart w:id="37" w:name="_Toc7529052"/>
      <w:bookmarkStart w:id="38" w:name="_Toc7529677"/>
      <w:r w:rsidRPr="00E11FDA">
        <w:rPr>
          <w:rFonts w:asciiTheme="minorBidi" w:hAnsiTheme="minorBidi" w:cstheme="minorBidi"/>
          <w:b/>
          <w:bCs/>
          <w:sz w:val="22"/>
          <w:szCs w:val="22"/>
          <w:lang w:val="en-GB"/>
        </w:rPr>
        <w:t>5</w:t>
      </w:r>
      <w:r w:rsidR="00990050" w:rsidRPr="00E11FDA">
        <w:rPr>
          <w:rFonts w:asciiTheme="minorBidi" w:hAnsiTheme="minorBidi" w:cstheme="minorBidi"/>
          <w:b/>
          <w:bCs/>
          <w:sz w:val="22"/>
          <w:szCs w:val="22"/>
          <w:lang w:val="en-GB"/>
        </w:rPr>
        <w:t>.</w:t>
      </w:r>
      <w:r w:rsidR="00644398" w:rsidRPr="00E11FDA">
        <w:rPr>
          <w:rFonts w:asciiTheme="minorBidi" w:hAnsiTheme="minorBidi" w:cstheme="minorBidi"/>
          <w:b/>
          <w:bCs/>
          <w:sz w:val="22"/>
          <w:szCs w:val="22"/>
          <w:lang w:val="en-GB"/>
        </w:rPr>
        <w:t xml:space="preserve">1 </w:t>
      </w:r>
      <w:r w:rsidR="00B87FF6" w:rsidRPr="00E11FDA">
        <w:rPr>
          <w:rFonts w:asciiTheme="minorBidi" w:hAnsiTheme="minorBidi" w:cstheme="minorBidi"/>
          <w:b/>
          <w:bCs/>
          <w:sz w:val="22"/>
          <w:szCs w:val="22"/>
          <w:lang w:val="en-GB"/>
        </w:rPr>
        <w:t>Workshops and Capacity Building Activities</w:t>
      </w:r>
      <w:bookmarkEnd w:id="35"/>
      <w:r w:rsidR="00B87FF6" w:rsidRPr="00E11FDA">
        <w:rPr>
          <w:rFonts w:asciiTheme="minorBidi" w:hAnsiTheme="minorBidi" w:cstheme="minorBidi"/>
          <w:b/>
          <w:bCs/>
          <w:sz w:val="22"/>
          <w:szCs w:val="22"/>
          <w:lang w:val="en-GB"/>
        </w:rPr>
        <w:t xml:space="preserve"> </w:t>
      </w:r>
      <w:bookmarkEnd w:id="34"/>
      <w:bookmarkEnd w:id="36"/>
      <w:bookmarkEnd w:id="37"/>
      <w:bookmarkEnd w:id="38"/>
    </w:p>
    <w:p w14:paraId="31433A9C" w14:textId="77777777" w:rsidR="009F33EA" w:rsidRPr="00E11FDA" w:rsidRDefault="009F33EA" w:rsidP="00D805FD">
      <w:pPr>
        <w:spacing w:after="0" w:line="276" w:lineRule="auto"/>
        <w:jc w:val="both"/>
        <w:rPr>
          <w:rFonts w:asciiTheme="minorBidi" w:hAnsiTheme="minorBidi"/>
          <w:lang w:val="en-GB" w:eastAsia="en-GB"/>
        </w:rPr>
      </w:pPr>
    </w:p>
    <w:p w14:paraId="7BDE25AA" w14:textId="27880434" w:rsidR="009F33EA" w:rsidRPr="00E11FDA" w:rsidRDefault="00B87FF6" w:rsidP="00D805FD">
      <w:pPr>
        <w:spacing w:line="276" w:lineRule="auto"/>
        <w:jc w:val="both"/>
        <w:rPr>
          <w:rFonts w:asciiTheme="minorBidi" w:hAnsiTheme="minorBidi"/>
          <w:lang w:val="en-GB"/>
        </w:rPr>
      </w:pPr>
      <w:r w:rsidRPr="00E11FDA">
        <w:rPr>
          <w:rFonts w:asciiTheme="minorBidi" w:hAnsiTheme="minorBidi"/>
          <w:lang w:val="en-GB"/>
        </w:rPr>
        <w:t xml:space="preserve">The two NKEs provided a range of workshops for stakeholders, in which concepts of national qualifications frameworks were elaborated and specific challenges for the implementation of the NQFJ were discussed. In addition, many direct meetings with representatives of individual stakeholders, in particular AQACHEI as the organisation entrusted with the implementation of the NQFJ were held, in which all aspects relevant to the conceptualisation and implementation of the NQFJ were discussed and the NKEs provided expertise taking into account the specific context in Jordan as well as international best practice. These workshops and talks also provided specific input into the development of the further deliverables of the assignment.  </w:t>
      </w:r>
    </w:p>
    <w:p w14:paraId="281607CC" w14:textId="0213872A" w:rsidR="00B87FF6" w:rsidRPr="00E11FDA" w:rsidRDefault="00B87FF6" w:rsidP="00D805FD">
      <w:pPr>
        <w:spacing w:line="276" w:lineRule="auto"/>
        <w:jc w:val="both"/>
        <w:rPr>
          <w:rFonts w:asciiTheme="minorBidi" w:hAnsiTheme="minorBidi"/>
          <w:lang w:val="en-GB"/>
        </w:rPr>
      </w:pPr>
    </w:p>
    <w:p w14:paraId="42350FCE" w14:textId="43D21FAF" w:rsidR="00B87FF6" w:rsidRPr="00E11FDA" w:rsidRDefault="00D2505B" w:rsidP="00D805FD">
      <w:pPr>
        <w:spacing w:line="276" w:lineRule="auto"/>
        <w:jc w:val="both"/>
        <w:rPr>
          <w:rFonts w:asciiTheme="minorBidi" w:hAnsiTheme="minorBidi"/>
          <w:lang w:val="en-GB"/>
        </w:rPr>
      </w:pPr>
      <w:r w:rsidRPr="00E11FDA">
        <w:rPr>
          <w:rFonts w:asciiTheme="minorBidi" w:hAnsiTheme="minorBidi"/>
          <w:lang w:val="en-GB"/>
        </w:rPr>
        <w:t>During the workshops and discussions, it became evident that whilst a good basis for the implementation of the NQFJ has been established, some fundamental questions about the nature, purpose and scope of the NQFJ remained that need to be answered by the different national authorities and stakeholders. These are further referred to in the section on recommendations below.</w:t>
      </w:r>
    </w:p>
    <w:p w14:paraId="6F16470D" w14:textId="026461FA" w:rsidR="00D2505B" w:rsidRPr="00E11FDA" w:rsidRDefault="00D2505B" w:rsidP="00D805FD">
      <w:pPr>
        <w:spacing w:line="276" w:lineRule="auto"/>
        <w:jc w:val="both"/>
        <w:rPr>
          <w:rFonts w:asciiTheme="minorBidi" w:hAnsiTheme="minorBidi"/>
          <w:lang w:val="en-GB"/>
        </w:rPr>
      </w:pPr>
    </w:p>
    <w:p w14:paraId="57F77404" w14:textId="4A822D21" w:rsidR="00D2505B" w:rsidRPr="00E11FDA" w:rsidRDefault="00D2505B" w:rsidP="00D805FD">
      <w:pPr>
        <w:pStyle w:val="Heading2"/>
        <w:spacing w:line="276" w:lineRule="auto"/>
        <w:rPr>
          <w:rFonts w:asciiTheme="minorBidi" w:hAnsiTheme="minorBidi" w:cstheme="minorBidi"/>
          <w:b/>
          <w:bCs/>
          <w:snapToGrid w:val="0"/>
          <w:sz w:val="22"/>
          <w:szCs w:val="22"/>
          <w:lang w:val="en-GB"/>
        </w:rPr>
      </w:pPr>
      <w:bookmarkStart w:id="39" w:name="_Toc16162978"/>
      <w:r w:rsidRPr="00E11FDA">
        <w:rPr>
          <w:rFonts w:asciiTheme="minorBidi" w:hAnsiTheme="minorBidi" w:cstheme="minorBidi"/>
          <w:b/>
          <w:bCs/>
          <w:snapToGrid w:val="0"/>
          <w:sz w:val="22"/>
          <w:szCs w:val="22"/>
          <w:lang w:val="en-GB"/>
        </w:rPr>
        <w:t xml:space="preserve">5.2 Document </w:t>
      </w:r>
      <w:r w:rsidR="00D805FD" w:rsidRPr="00E11FDA">
        <w:rPr>
          <w:rFonts w:asciiTheme="minorBidi" w:hAnsiTheme="minorBidi" w:cstheme="minorBidi"/>
          <w:b/>
          <w:bCs/>
          <w:snapToGrid w:val="0"/>
          <w:sz w:val="22"/>
          <w:szCs w:val="22"/>
          <w:lang w:val="en-GB"/>
        </w:rPr>
        <w:t>deliverables</w:t>
      </w:r>
      <w:bookmarkEnd w:id="39"/>
    </w:p>
    <w:p w14:paraId="600F747B" w14:textId="6FB88968" w:rsidR="00D2505B" w:rsidRPr="00E11FDA" w:rsidRDefault="00D2505B" w:rsidP="00D805FD">
      <w:pPr>
        <w:spacing w:line="276" w:lineRule="auto"/>
        <w:jc w:val="both"/>
        <w:rPr>
          <w:rFonts w:asciiTheme="minorBidi" w:hAnsiTheme="minorBidi"/>
          <w:lang w:val="en-GB"/>
        </w:rPr>
      </w:pPr>
    </w:p>
    <w:p w14:paraId="157C5631" w14:textId="252B1B5D" w:rsidR="00D2505B" w:rsidRPr="00E11FDA" w:rsidRDefault="00BC4F4C" w:rsidP="00D805FD">
      <w:pPr>
        <w:spacing w:line="276" w:lineRule="auto"/>
        <w:jc w:val="both"/>
        <w:rPr>
          <w:rFonts w:asciiTheme="minorBidi" w:hAnsiTheme="minorBidi"/>
          <w:lang w:val="en-GB"/>
        </w:rPr>
      </w:pPr>
      <w:r w:rsidRPr="00E11FDA">
        <w:rPr>
          <w:rFonts w:asciiTheme="minorBidi" w:hAnsiTheme="minorBidi"/>
          <w:lang w:val="en-GB"/>
        </w:rPr>
        <w:t xml:space="preserve">The NKEs developed a number of documents in line with the ToR of the assignment. These were prepared as drafts, then discussed with project beneficiaries and stakeholders and subsequently adapted various times and finalised during the missions of the NKEs. </w:t>
      </w:r>
    </w:p>
    <w:p w14:paraId="01C57C3B" w14:textId="6F551D50" w:rsidR="00DA400E" w:rsidRPr="00E11FDA" w:rsidRDefault="00DA400E" w:rsidP="00D805FD">
      <w:pPr>
        <w:spacing w:line="276" w:lineRule="auto"/>
        <w:jc w:val="both"/>
        <w:rPr>
          <w:rFonts w:asciiTheme="minorBidi" w:hAnsiTheme="minorBidi"/>
          <w:lang w:val="en-GB"/>
        </w:rPr>
      </w:pPr>
      <w:r w:rsidRPr="00E11FDA">
        <w:rPr>
          <w:rFonts w:asciiTheme="minorBidi" w:hAnsiTheme="minorBidi"/>
          <w:lang w:val="en-GB"/>
        </w:rPr>
        <w:t>In particular the following documents were produced:</w:t>
      </w:r>
    </w:p>
    <w:p w14:paraId="3AA44F51" w14:textId="3A9C7E81" w:rsidR="00DA400E" w:rsidRPr="00E11FDA" w:rsidRDefault="00DA400E" w:rsidP="00D805FD">
      <w:pPr>
        <w:pStyle w:val="ListParagraph"/>
        <w:numPr>
          <w:ilvl w:val="0"/>
          <w:numId w:val="39"/>
        </w:numPr>
        <w:spacing w:line="276" w:lineRule="auto"/>
        <w:jc w:val="both"/>
        <w:rPr>
          <w:rFonts w:asciiTheme="minorBidi" w:hAnsiTheme="minorBidi"/>
          <w:lang w:val="en-GB"/>
        </w:rPr>
      </w:pPr>
      <w:r w:rsidRPr="00E11FDA">
        <w:rPr>
          <w:rFonts w:asciiTheme="minorBidi" w:hAnsiTheme="minorBidi"/>
          <w:b/>
          <w:bCs/>
          <w:lang w:val="en-GB"/>
        </w:rPr>
        <w:t xml:space="preserve">Review of the NQF </w:t>
      </w:r>
      <w:r w:rsidR="00AB4BD2" w:rsidRPr="00E11FDA">
        <w:rPr>
          <w:rFonts w:asciiTheme="minorBidi" w:hAnsiTheme="minorBidi"/>
          <w:b/>
          <w:bCs/>
          <w:lang w:val="en-GB"/>
        </w:rPr>
        <w:t>D</w:t>
      </w:r>
      <w:r w:rsidRPr="00E11FDA">
        <w:rPr>
          <w:rFonts w:asciiTheme="minorBidi" w:hAnsiTheme="minorBidi"/>
          <w:b/>
          <w:bCs/>
          <w:lang w:val="en-GB"/>
        </w:rPr>
        <w:t xml:space="preserve">ocumentation and </w:t>
      </w:r>
      <w:r w:rsidR="00AB4BD2" w:rsidRPr="00E11FDA">
        <w:rPr>
          <w:rFonts w:asciiTheme="minorBidi" w:hAnsiTheme="minorBidi"/>
          <w:b/>
          <w:bCs/>
          <w:lang w:val="en-GB"/>
        </w:rPr>
        <w:t>L</w:t>
      </w:r>
      <w:r w:rsidRPr="00E11FDA">
        <w:rPr>
          <w:rFonts w:asciiTheme="minorBidi" w:hAnsiTheme="minorBidi"/>
          <w:b/>
          <w:bCs/>
          <w:lang w:val="en-GB"/>
        </w:rPr>
        <w:t>egislation</w:t>
      </w:r>
      <w:r w:rsidRPr="00E11FDA">
        <w:rPr>
          <w:rFonts w:asciiTheme="minorBidi" w:hAnsiTheme="minorBidi"/>
          <w:lang w:val="en-GB"/>
        </w:rPr>
        <w:t>: This document analysed all existing documents and relevant legislation that is of importance for the development and implementation of the NQFJ;</w:t>
      </w:r>
    </w:p>
    <w:p w14:paraId="429DFE57" w14:textId="4B88FAF6" w:rsidR="00DA400E" w:rsidRPr="00E11FDA" w:rsidRDefault="00DA400E" w:rsidP="00D805FD">
      <w:pPr>
        <w:pStyle w:val="ListParagraph"/>
        <w:numPr>
          <w:ilvl w:val="0"/>
          <w:numId w:val="39"/>
        </w:numPr>
        <w:spacing w:line="276" w:lineRule="auto"/>
        <w:jc w:val="both"/>
        <w:rPr>
          <w:rFonts w:asciiTheme="minorBidi" w:hAnsiTheme="minorBidi"/>
          <w:lang w:val="en-GB"/>
        </w:rPr>
      </w:pPr>
      <w:r w:rsidRPr="00E11FDA">
        <w:rPr>
          <w:rFonts w:asciiTheme="minorBidi" w:hAnsiTheme="minorBidi"/>
          <w:b/>
          <w:bCs/>
          <w:lang w:val="en-GB"/>
        </w:rPr>
        <w:t xml:space="preserve">Recommendations for the </w:t>
      </w:r>
      <w:r w:rsidR="00AB4BD2" w:rsidRPr="00E11FDA">
        <w:rPr>
          <w:rFonts w:asciiTheme="minorBidi" w:hAnsiTheme="minorBidi"/>
          <w:b/>
          <w:bCs/>
          <w:lang w:val="en-GB"/>
        </w:rPr>
        <w:t>I</w:t>
      </w:r>
      <w:r w:rsidRPr="00E11FDA">
        <w:rPr>
          <w:rFonts w:asciiTheme="minorBidi" w:hAnsiTheme="minorBidi"/>
          <w:b/>
          <w:bCs/>
          <w:lang w:val="en-GB"/>
        </w:rPr>
        <w:t>mplementation of the NQFJ</w:t>
      </w:r>
      <w:r w:rsidRPr="00E11FDA">
        <w:rPr>
          <w:rFonts w:asciiTheme="minorBidi" w:hAnsiTheme="minorBidi"/>
          <w:lang w:val="en-GB"/>
        </w:rPr>
        <w:t>: This document draws on discussions and experience in Jordan as well as international best practice and outlines the most appropriate ways forward and tasks to be accomplished for a successful implementation of the NQFJ;</w:t>
      </w:r>
    </w:p>
    <w:p w14:paraId="6FB4CF0D" w14:textId="3EB9E298" w:rsidR="00DA400E" w:rsidRPr="00E11FDA" w:rsidRDefault="00DA400E" w:rsidP="00D805FD">
      <w:pPr>
        <w:pStyle w:val="ListParagraph"/>
        <w:numPr>
          <w:ilvl w:val="0"/>
          <w:numId w:val="39"/>
        </w:numPr>
        <w:spacing w:line="276" w:lineRule="auto"/>
        <w:jc w:val="both"/>
        <w:rPr>
          <w:rFonts w:asciiTheme="minorBidi" w:hAnsiTheme="minorBidi"/>
          <w:lang w:val="en-GB"/>
        </w:rPr>
      </w:pPr>
      <w:r w:rsidRPr="00E11FDA">
        <w:rPr>
          <w:rFonts w:asciiTheme="minorBidi" w:hAnsiTheme="minorBidi"/>
          <w:b/>
          <w:bCs/>
          <w:lang w:val="en-GB"/>
        </w:rPr>
        <w:t>Strategic and Operationalisation Plan</w:t>
      </w:r>
      <w:r w:rsidRPr="00E11FDA">
        <w:rPr>
          <w:rFonts w:asciiTheme="minorBidi" w:hAnsiTheme="minorBidi"/>
          <w:lang w:val="en-GB"/>
        </w:rPr>
        <w:t xml:space="preserve">: This document built on the initial plan established by AQACHEI for the next steps in the implementation of the NQFJ. Various changes were made to the document to turn it into a fully comprehensive and implementable strategic plan, including responsibilities.  </w:t>
      </w:r>
    </w:p>
    <w:p w14:paraId="09623924" w14:textId="77777777" w:rsidR="00DA400E" w:rsidRPr="00E11FDA" w:rsidRDefault="00DA400E" w:rsidP="00D805FD">
      <w:pPr>
        <w:pStyle w:val="ListParagraph"/>
        <w:numPr>
          <w:ilvl w:val="0"/>
          <w:numId w:val="39"/>
        </w:numPr>
        <w:spacing w:line="276" w:lineRule="auto"/>
        <w:jc w:val="both"/>
        <w:rPr>
          <w:rFonts w:asciiTheme="minorBidi" w:hAnsiTheme="minorBidi"/>
          <w:lang w:val="en-GB"/>
        </w:rPr>
      </w:pPr>
      <w:r w:rsidRPr="00E11FDA">
        <w:rPr>
          <w:rFonts w:asciiTheme="minorBidi" w:hAnsiTheme="minorBidi"/>
          <w:b/>
          <w:bCs/>
          <w:lang w:val="en-GB"/>
        </w:rPr>
        <w:lastRenderedPageBreak/>
        <w:t>Roadmap and Timeline for the Implementation of the NQFJ</w:t>
      </w:r>
      <w:r w:rsidRPr="00E11FDA">
        <w:rPr>
          <w:rFonts w:asciiTheme="minorBidi" w:hAnsiTheme="minorBidi"/>
          <w:lang w:val="en-GB"/>
        </w:rPr>
        <w:t xml:space="preserve">: This document provides a supporting timeframe for the implementation of the Strategic and Operationalisation Plan. It takes into account priorities for the implementation as well as inter-dependencies of different actions to be performed. </w:t>
      </w:r>
    </w:p>
    <w:p w14:paraId="7C36C5B2" w14:textId="70539D2A" w:rsidR="00DA400E" w:rsidRPr="00E11FDA" w:rsidRDefault="00DA400E" w:rsidP="00D805FD">
      <w:pPr>
        <w:pStyle w:val="ListParagraph"/>
        <w:numPr>
          <w:ilvl w:val="0"/>
          <w:numId w:val="39"/>
        </w:numPr>
        <w:spacing w:line="276" w:lineRule="auto"/>
        <w:jc w:val="both"/>
        <w:rPr>
          <w:rFonts w:asciiTheme="minorBidi" w:hAnsiTheme="minorBidi"/>
          <w:lang w:val="en-GB"/>
        </w:rPr>
      </w:pPr>
      <w:r w:rsidRPr="00E11FDA">
        <w:rPr>
          <w:rFonts w:asciiTheme="minorBidi" w:hAnsiTheme="minorBidi"/>
          <w:b/>
          <w:bCs/>
          <w:lang w:val="en-GB"/>
        </w:rPr>
        <w:t>Staff and Capacity Development Plan</w:t>
      </w:r>
      <w:r w:rsidRPr="00E11FDA">
        <w:rPr>
          <w:rFonts w:asciiTheme="minorBidi" w:hAnsiTheme="minorBidi"/>
          <w:lang w:val="en-GB"/>
        </w:rPr>
        <w:t>: This document outlines what will need to be undertaken from a capacity development perspective to support a successful implementation of the NQFJ. It outlines staff requirements and capacity development activities for current and future staff of the authority in charge of the implementation of the NQFJ</w:t>
      </w:r>
      <w:r w:rsidR="00AB4BD2" w:rsidRPr="00E11FDA">
        <w:rPr>
          <w:rFonts w:asciiTheme="minorBidi" w:hAnsiTheme="minorBidi"/>
          <w:lang w:val="en-GB"/>
        </w:rPr>
        <w:t xml:space="preserve"> as well as capacity development that needs to be undertaken for stakeholders, in particular education providers. </w:t>
      </w:r>
    </w:p>
    <w:p w14:paraId="1C6F680E" w14:textId="60786CE3" w:rsidR="00AB4BD2" w:rsidRPr="00E11FDA" w:rsidRDefault="00AB4BD2" w:rsidP="00D805FD">
      <w:pPr>
        <w:pStyle w:val="ListParagraph"/>
        <w:numPr>
          <w:ilvl w:val="0"/>
          <w:numId w:val="39"/>
        </w:numPr>
        <w:spacing w:line="276" w:lineRule="auto"/>
        <w:jc w:val="both"/>
        <w:rPr>
          <w:rFonts w:asciiTheme="minorBidi" w:hAnsiTheme="minorBidi"/>
          <w:rtl/>
          <w:lang w:val="en-GB"/>
        </w:rPr>
      </w:pPr>
      <w:r w:rsidRPr="00E11FDA">
        <w:rPr>
          <w:rFonts w:asciiTheme="minorBidi" w:hAnsiTheme="minorBidi"/>
          <w:b/>
          <w:bCs/>
          <w:lang w:val="en-GB"/>
        </w:rPr>
        <w:t>Notes on a Credit System Underpinning the NQFJ</w:t>
      </w:r>
      <w:r w:rsidRPr="00E11FDA">
        <w:rPr>
          <w:rFonts w:asciiTheme="minorBidi" w:hAnsiTheme="minorBidi"/>
          <w:lang w:val="en-GB"/>
        </w:rPr>
        <w:t xml:space="preserve">: This document provides an introduction to the concept of credit systems and how these are related to national qualifications frameworks. It outlines possible ways forward to ensure that the NQFJ will be a comprehensive qualifications and credit framework.  </w:t>
      </w:r>
    </w:p>
    <w:p w14:paraId="2F528179" w14:textId="77777777" w:rsidR="00DA400E" w:rsidRPr="00E11FDA" w:rsidRDefault="00DA400E" w:rsidP="00D805FD">
      <w:pPr>
        <w:spacing w:line="276" w:lineRule="auto"/>
        <w:jc w:val="both"/>
        <w:rPr>
          <w:rFonts w:asciiTheme="minorBidi" w:hAnsiTheme="minorBidi"/>
          <w:lang w:val="en-GB"/>
        </w:rPr>
      </w:pPr>
    </w:p>
    <w:p w14:paraId="5B9E366F" w14:textId="43B9B6F5" w:rsidR="006C24BB" w:rsidRPr="00E11FDA" w:rsidRDefault="00DF770B" w:rsidP="00D805FD">
      <w:pPr>
        <w:pStyle w:val="Heading1"/>
        <w:spacing w:line="276" w:lineRule="auto"/>
        <w:jc w:val="both"/>
        <w:rPr>
          <w:rFonts w:asciiTheme="minorBidi" w:hAnsiTheme="minorBidi" w:cstheme="minorBidi"/>
          <w:b/>
          <w:bCs/>
          <w:sz w:val="22"/>
          <w:szCs w:val="22"/>
          <w:lang w:val="en-GB"/>
        </w:rPr>
      </w:pPr>
      <w:bookmarkStart w:id="40" w:name="_Toc7528261"/>
      <w:bookmarkStart w:id="41" w:name="_Toc7529054"/>
      <w:bookmarkStart w:id="42" w:name="_Toc7529679"/>
      <w:bookmarkStart w:id="43" w:name="_Toc16162979"/>
      <w:bookmarkStart w:id="44" w:name="_Toc4585638"/>
      <w:bookmarkStart w:id="45" w:name="_Toc5875157"/>
      <w:r w:rsidRPr="00E11FDA">
        <w:rPr>
          <w:rFonts w:asciiTheme="minorBidi" w:hAnsiTheme="minorBidi" w:cstheme="minorBidi"/>
          <w:b/>
          <w:bCs/>
          <w:sz w:val="22"/>
          <w:szCs w:val="22"/>
          <w:lang w:val="en-GB"/>
        </w:rPr>
        <w:t>6</w:t>
      </w:r>
      <w:r w:rsidR="009A061C" w:rsidRPr="00E11FDA">
        <w:rPr>
          <w:rFonts w:asciiTheme="minorBidi" w:hAnsiTheme="minorBidi" w:cstheme="minorBidi"/>
          <w:b/>
          <w:bCs/>
          <w:sz w:val="22"/>
          <w:szCs w:val="22"/>
          <w:lang w:val="en-GB"/>
        </w:rPr>
        <w:t xml:space="preserve"> </w:t>
      </w:r>
      <w:r w:rsidR="00A3155D" w:rsidRPr="00E11FDA">
        <w:rPr>
          <w:rFonts w:asciiTheme="minorBidi" w:hAnsiTheme="minorBidi" w:cstheme="minorBidi"/>
          <w:b/>
          <w:bCs/>
          <w:sz w:val="22"/>
          <w:szCs w:val="22"/>
          <w:lang w:val="en-GB"/>
        </w:rPr>
        <w:t>C</w:t>
      </w:r>
      <w:r w:rsidR="006C24BB" w:rsidRPr="00E11FDA">
        <w:rPr>
          <w:rFonts w:asciiTheme="minorBidi" w:hAnsiTheme="minorBidi" w:cstheme="minorBidi"/>
          <w:b/>
          <w:bCs/>
          <w:sz w:val="22"/>
          <w:szCs w:val="22"/>
          <w:lang w:val="en-GB"/>
        </w:rPr>
        <w:t xml:space="preserve">hallenges </w:t>
      </w:r>
      <w:bookmarkEnd w:id="40"/>
      <w:bookmarkEnd w:id="41"/>
      <w:bookmarkEnd w:id="42"/>
      <w:r w:rsidR="00A3155D" w:rsidRPr="00E11FDA">
        <w:rPr>
          <w:rFonts w:asciiTheme="minorBidi" w:hAnsiTheme="minorBidi" w:cstheme="minorBidi"/>
          <w:b/>
          <w:bCs/>
          <w:sz w:val="22"/>
          <w:szCs w:val="22"/>
          <w:lang w:val="en-GB"/>
        </w:rPr>
        <w:t>with regard to the implementation of the NQFJ</w:t>
      </w:r>
      <w:bookmarkEnd w:id="43"/>
    </w:p>
    <w:p w14:paraId="46ACA720" w14:textId="77777777" w:rsidR="00A3155D" w:rsidRPr="00E11FDA" w:rsidRDefault="00A3155D" w:rsidP="00D805FD">
      <w:pPr>
        <w:spacing w:line="276" w:lineRule="auto"/>
        <w:rPr>
          <w:rFonts w:asciiTheme="minorBidi" w:hAnsiTheme="minorBidi"/>
          <w:lang w:val="en-GB"/>
        </w:rPr>
      </w:pPr>
    </w:p>
    <w:p w14:paraId="037F4AAC" w14:textId="22CE5081" w:rsidR="008B5748" w:rsidRPr="00E11FDA" w:rsidRDefault="00A3155D" w:rsidP="00D805FD">
      <w:pPr>
        <w:spacing w:line="276" w:lineRule="auto"/>
        <w:rPr>
          <w:rFonts w:asciiTheme="minorBidi" w:hAnsiTheme="minorBidi"/>
          <w:lang w:val="en-GB" w:bidi="ar-EG"/>
        </w:rPr>
      </w:pPr>
      <w:r w:rsidRPr="00E11FDA">
        <w:rPr>
          <w:rFonts w:asciiTheme="minorBidi" w:hAnsiTheme="minorBidi"/>
          <w:lang w:val="en-GB" w:bidi="ar-EG"/>
        </w:rPr>
        <w:t>The implementation of a national qualifications framework always provides a number of challenges that need to be taken into account in the further activities. In particular, the following areas need to be kept in mind</w:t>
      </w:r>
      <w:r w:rsidR="008B5748" w:rsidRPr="00E11FDA">
        <w:rPr>
          <w:rFonts w:asciiTheme="minorBidi" w:hAnsiTheme="minorBidi"/>
          <w:lang w:val="en-GB" w:bidi="ar-EG"/>
        </w:rPr>
        <w:t>:</w:t>
      </w:r>
    </w:p>
    <w:p w14:paraId="6F1CA35A" w14:textId="6AE5BA10" w:rsidR="006C24BB" w:rsidRPr="00E11FDA" w:rsidRDefault="00A3155D" w:rsidP="00D805FD">
      <w:pPr>
        <w:pStyle w:val="ListParagraph"/>
        <w:numPr>
          <w:ilvl w:val="0"/>
          <w:numId w:val="42"/>
        </w:numPr>
        <w:spacing w:line="276" w:lineRule="auto"/>
        <w:rPr>
          <w:rFonts w:asciiTheme="minorBidi" w:hAnsiTheme="minorBidi"/>
          <w:lang w:val="en-GB" w:bidi="ar-EG"/>
        </w:rPr>
      </w:pPr>
      <w:r w:rsidRPr="00E11FDA">
        <w:rPr>
          <w:rFonts w:asciiTheme="minorBidi" w:hAnsiTheme="minorBidi"/>
          <w:lang w:val="en-GB" w:bidi="ar-EG"/>
        </w:rPr>
        <w:t>As all education sectors are supposed to be covered and governed by the NQFJ, the perspectives of all sectors need to be incorporated into each aspect and step of the implementation;</w:t>
      </w:r>
    </w:p>
    <w:p w14:paraId="7D1C726C" w14:textId="7CC9F5C0" w:rsidR="005A300F" w:rsidRPr="00E11FDA" w:rsidRDefault="00A3155D" w:rsidP="00D805FD">
      <w:pPr>
        <w:pStyle w:val="ListParagraph"/>
        <w:numPr>
          <w:ilvl w:val="0"/>
          <w:numId w:val="42"/>
        </w:numPr>
        <w:spacing w:line="276" w:lineRule="auto"/>
        <w:rPr>
          <w:rFonts w:asciiTheme="minorBidi" w:hAnsiTheme="minorBidi"/>
          <w:lang w:val="en-GB" w:bidi="ar-EG"/>
        </w:rPr>
      </w:pPr>
      <w:r w:rsidRPr="00E11FDA">
        <w:rPr>
          <w:rFonts w:asciiTheme="minorBidi" w:hAnsiTheme="minorBidi"/>
          <w:lang w:val="en-GB" w:bidi="ar-EG"/>
        </w:rPr>
        <w:t>The NQFJ will only provide significant added value if it will be accompanied with a change in approach to the education system generally, namely a shift from more content focus towards an outcome- and competence-based system;</w:t>
      </w:r>
    </w:p>
    <w:p w14:paraId="6B05A58A" w14:textId="12382541" w:rsidR="00B45A04" w:rsidRPr="00E11FDA" w:rsidRDefault="00B45A04" w:rsidP="00D805FD">
      <w:pPr>
        <w:pStyle w:val="ListParagraph"/>
        <w:numPr>
          <w:ilvl w:val="0"/>
          <w:numId w:val="42"/>
        </w:numPr>
        <w:spacing w:line="276" w:lineRule="auto"/>
        <w:rPr>
          <w:rFonts w:asciiTheme="minorBidi" w:hAnsiTheme="minorBidi"/>
          <w:lang w:val="en-GB" w:bidi="ar-EG"/>
        </w:rPr>
      </w:pPr>
      <w:r w:rsidRPr="00E11FDA">
        <w:rPr>
          <w:rFonts w:asciiTheme="minorBidi" w:hAnsiTheme="minorBidi"/>
          <w:lang w:val="en-GB" w:bidi="ar-EG"/>
        </w:rPr>
        <w:t>The</w:t>
      </w:r>
      <w:r w:rsidR="00A3155D" w:rsidRPr="00E11FDA">
        <w:rPr>
          <w:rFonts w:asciiTheme="minorBidi" w:hAnsiTheme="minorBidi"/>
          <w:lang w:val="en-GB" w:bidi="ar-EG"/>
        </w:rPr>
        <w:t xml:space="preserve"> full implementation of the NQFJ will require substantial staff and capacity requirements and authorities should ensure that these are adequately provided. </w:t>
      </w:r>
    </w:p>
    <w:p w14:paraId="0EF9EE88" w14:textId="77777777" w:rsidR="00A3155D" w:rsidRPr="00E11FDA" w:rsidRDefault="00A3155D" w:rsidP="00D805FD">
      <w:pPr>
        <w:pStyle w:val="ListParagraph"/>
        <w:spacing w:line="276" w:lineRule="auto"/>
        <w:rPr>
          <w:rFonts w:asciiTheme="minorBidi" w:hAnsiTheme="minorBidi"/>
          <w:rtl/>
          <w:lang w:val="en-GB" w:bidi="ar-EG"/>
        </w:rPr>
      </w:pPr>
    </w:p>
    <w:p w14:paraId="36D70A0C" w14:textId="0ACC1D7E" w:rsidR="00357F9B" w:rsidRPr="00E11FDA" w:rsidRDefault="00DF770B" w:rsidP="00D805FD">
      <w:pPr>
        <w:pStyle w:val="Heading1"/>
        <w:spacing w:line="276" w:lineRule="auto"/>
        <w:jc w:val="both"/>
        <w:rPr>
          <w:rFonts w:asciiTheme="minorBidi" w:hAnsiTheme="minorBidi" w:cstheme="minorBidi"/>
          <w:b/>
          <w:bCs/>
          <w:sz w:val="22"/>
          <w:szCs w:val="22"/>
          <w:lang w:val="en-GB"/>
        </w:rPr>
      </w:pPr>
      <w:bookmarkStart w:id="46" w:name="_Toc7528262"/>
      <w:bookmarkStart w:id="47" w:name="_Toc7529055"/>
      <w:bookmarkStart w:id="48" w:name="_Toc7529680"/>
      <w:bookmarkStart w:id="49" w:name="_Toc16162980"/>
      <w:r w:rsidRPr="00E11FDA">
        <w:rPr>
          <w:rFonts w:asciiTheme="minorBidi" w:hAnsiTheme="minorBidi" w:cstheme="minorBidi"/>
          <w:b/>
          <w:bCs/>
          <w:sz w:val="22"/>
          <w:szCs w:val="22"/>
          <w:lang w:val="en-GB" w:bidi="ar-EG"/>
        </w:rPr>
        <w:t>7</w:t>
      </w:r>
      <w:r w:rsidR="009A061C" w:rsidRPr="00E11FDA">
        <w:rPr>
          <w:rFonts w:asciiTheme="minorBidi" w:hAnsiTheme="minorBidi" w:cstheme="minorBidi"/>
          <w:b/>
          <w:bCs/>
          <w:sz w:val="22"/>
          <w:szCs w:val="22"/>
          <w:lang w:val="en-GB" w:bidi="ar-EG"/>
        </w:rPr>
        <w:t>.</w:t>
      </w:r>
      <w:r w:rsidR="008E632C" w:rsidRPr="00E11FDA">
        <w:rPr>
          <w:rFonts w:asciiTheme="minorBidi" w:hAnsiTheme="minorBidi" w:cstheme="minorBidi"/>
          <w:b/>
          <w:bCs/>
          <w:sz w:val="22"/>
          <w:szCs w:val="22"/>
          <w:lang w:val="en-GB" w:bidi="ar-EG"/>
        </w:rPr>
        <w:t xml:space="preserve"> </w:t>
      </w:r>
      <w:r w:rsidR="00357F9B" w:rsidRPr="00E11FDA">
        <w:rPr>
          <w:rFonts w:asciiTheme="minorBidi" w:hAnsiTheme="minorBidi" w:cstheme="minorBidi"/>
          <w:b/>
          <w:bCs/>
          <w:sz w:val="22"/>
          <w:szCs w:val="22"/>
          <w:lang w:val="en-GB" w:bidi="ar-EG"/>
        </w:rPr>
        <w:t>C</w:t>
      </w:r>
      <w:r w:rsidR="00357F9B" w:rsidRPr="00E11FDA">
        <w:rPr>
          <w:rFonts w:asciiTheme="minorBidi" w:hAnsiTheme="minorBidi" w:cstheme="minorBidi"/>
          <w:b/>
          <w:bCs/>
          <w:sz w:val="22"/>
          <w:szCs w:val="22"/>
          <w:lang w:val="en-GB"/>
        </w:rPr>
        <w:t>onclusions and recommendations</w:t>
      </w:r>
      <w:bookmarkEnd w:id="44"/>
      <w:bookmarkEnd w:id="45"/>
      <w:bookmarkEnd w:id="46"/>
      <w:bookmarkEnd w:id="47"/>
      <w:bookmarkEnd w:id="48"/>
      <w:bookmarkEnd w:id="49"/>
    </w:p>
    <w:p w14:paraId="2CED2628" w14:textId="7F0A18E9" w:rsidR="00C1250A" w:rsidRPr="00E11FDA" w:rsidRDefault="00DF770B" w:rsidP="00D805FD">
      <w:pPr>
        <w:pStyle w:val="Heading2"/>
        <w:spacing w:line="276" w:lineRule="auto"/>
        <w:jc w:val="both"/>
        <w:rPr>
          <w:rFonts w:asciiTheme="minorBidi" w:hAnsiTheme="minorBidi" w:cstheme="minorBidi"/>
          <w:b/>
          <w:bCs/>
          <w:sz w:val="22"/>
          <w:szCs w:val="22"/>
          <w:shd w:val="clear" w:color="auto" w:fill="FFFFFF"/>
          <w:lang w:val="en-GB"/>
        </w:rPr>
      </w:pPr>
      <w:bookmarkStart w:id="50" w:name="_Toc4585639"/>
      <w:bookmarkStart w:id="51" w:name="_Toc5875158"/>
      <w:bookmarkStart w:id="52" w:name="_Toc7528263"/>
      <w:bookmarkStart w:id="53" w:name="_Toc7529056"/>
      <w:bookmarkStart w:id="54" w:name="_Toc7529681"/>
      <w:bookmarkStart w:id="55" w:name="_Toc16162981"/>
      <w:r w:rsidRPr="00E11FDA">
        <w:rPr>
          <w:rFonts w:asciiTheme="minorBidi" w:hAnsiTheme="minorBidi" w:cstheme="minorBidi"/>
          <w:b/>
          <w:bCs/>
          <w:sz w:val="22"/>
          <w:szCs w:val="22"/>
          <w:shd w:val="clear" w:color="auto" w:fill="FFFFFF"/>
          <w:lang w:val="en-GB"/>
        </w:rPr>
        <w:t>7</w:t>
      </w:r>
      <w:r w:rsidR="009A061C" w:rsidRPr="00E11FDA">
        <w:rPr>
          <w:rFonts w:asciiTheme="minorBidi" w:hAnsiTheme="minorBidi" w:cstheme="minorBidi"/>
          <w:b/>
          <w:bCs/>
          <w:sz w:val="22"/>
          <w:szCs w:val="22"/>
          <w:shd w:val="clear" w:color="auto" w:fill="FFFFFF"/>
          <w:lang w:val="en-GB"/>
        </w:rPr>
        <w:t>.</w:t>
      </w:r>
      <w:r w:rsidR="008E632C" w:rsidRPr="00E11FDA">
        <w:rPr>
          <w:rFonts w:asciiTheme="minorBidi" w:hAnsiTheme="minorBidi" w:cstheme="minorBidi"/>
          <w:b/>
          <w:bCs/>
          <w:sz w:val="22"/>
          <w:szCs w:val="22"/>
          <w:shd w:val="clear" w:color="auto" w:fill="FFFFFF"/>
          <w:lang w:val="en-GB"/>
        </w:rPr>
        <w:t>1</w:t>
      </w:r>
      <w:r w:rsidR="00A06C8B" w:rsidRPr="00E11FDA">
        <w:rPr>
          <w:rFonts w:asciiTheme="minorBidi" w:hAnsiTheme="minorBidi" w:cstheme="minorBidi"/>
          <w:b/>
          <w:bCs/>
          <w:sz w:val="22"/>
          <w:szCs w:val="22"/>
          <w:shd w:val="clear" w:color="auto" w:fill="FFFFFF"/>
          <w:lang w:val="en-GB"/>
        </w:rPr>
        <w:t xml:space="preserve"> </w:t>
      </w:r>
      <w:r w:rsidR="00C1250A" w:rsidRPr="00E11FDA">
        <w:rPr>
          <w:rFonts w:asciiTheme="minorBidi" w:hAnsiTheme="minorBidi" w:cstheme="minorBidi"/>
          <w:b/>
          <w:bCs/>
          <w:sz w:val="22"/>
          <w:szCs w:val="22"/>
          <w:shd w:val="clear" w:color="auto" w:fill="FFFFFF"/>
          <w:lang w:val="en-GB"/>
        </w:rPr>
        <w:t>Conclusions</w:t>
      </w:r>
      <w:bookmarkEnd w:id="50"/>
      <w:bookmarkEnd w:id="51"/>
      <w:bookmarkEnd w:id="52"/>
      <w:bookmarkEnd w:id="53"/>
      <w:bookmarkEnd w:id="54"/>
      <w:bookmarkEnd w:id="55"/>
    </w:p>
    <w:p w14:paraId="416A9F40" w14:textId="77777777" w:rsidR="00D805FD" w:rsidRPr="00E11FDA" w:rsidRDefault="00D805FD" w:rsidP="00D805FD">
      <w:pPr>
        <w:rPr>
          <w:rFonts w:asciiTheme="minorBidi" w:hAnsiTheme="minorBidi"/>
          <w:lang w:val="en-GB"/>
        </w:rPr>
      </w:pPr>
    </w:p>
    <w:p w14:paraId="1A691808" w14:textId="77777777" w:rsidR="00F92738" w:rsidRPr="00E11FDA" w:rsidRDefault="00C1250A" w:rsidP="00D805FD">
      <w:pPr>
        <w:spacing w:line="276" w:lineRule="auto"/>
        <w:jc w:val="both"/>
        <w:rPr>
          <w:rFonts w:asciiTheme="minorBidi" w:hAnsiTheme="minorBidi"/>
          <w:lang w:val="en-GB"/>
        </w:rPr>
      </w:pPr>
      <w:r w:rsidRPr="00E11FDA">
        <w:rPr>
          <w:rFonts w:asciiTheme="minorBidi" w:hAnsiTheme="minorBidi"/>
          <w:lang w:val="en-GB"/>
        </w:rPr>
        <w:t xml:space="preserve">All parties concerned with the development and implementation of the </w:t>
      </w:r>
      <w:r w:rsidR="00A3155D" w:rsidRPr="00E11FDA">
        <w:rPr>
          <w:rFonts w:asciiTheme="minorBidi" w:hAnsiTheme="minorBidi"/>
          <w:lang w:val="en-GB"/>
        </w:rPr>
        <w:t>NQFJ</w:t>
      </w:r>
      <w:r w:rsidRPr="00E11FDA">
        <w:rPr>
          <w:rFonts w:asciiTheme="minorBidi" w:hAnsiTheme="minorBidi"/>
          <w:lang w:val="en-GB"/>
        </w:rPr>
        <w:t xml:space="preserve"> are </w:t>
      </w:r>
      <w:r w:rsidR="00A3155D" w:rsidRPr="00E11FDA">
        <w:rPr>
          <w:rFonts w:asciiTheme="minorBidi" w:hAnsiTheme="minorBidi"/>
          <w:lang w:val="en-GB"/>
        </w:rPr>
        <w:t xml:space="preserve">convinced about the importance and relevance of the NQFJ and the positive shift it can bring to the Jordanian education system. </w:t>
      </w:r>
    </w:p>
    <w:p w14:paraId="3F1412E6" w14:textId="77777777" w:rsidR="00F92738" w:rsidRPr="00E11FDA" w:rsidRDefault="00A3155D" w:rsidP="00D805FD">
      <w:pPr>
        <w:spacing w:line="276" w:lineRule="auto"/>
        <w:jc w:val="both"/>
        <w:rPr>
          <w:rFonts w:asciiTheme="minorBidi" w:hAnsiTheme="minorBidi"/>
          <w:lang w:val="en-GB"/>
        </w:rPr>
      </w:pPr>
      <w:r w:rsidRPr="00E11FDA">
        <w:rPr>
          <w:rFonts w:asciiTheme="minorBidi" w:hAnsiTheme="minorBidi"/>
          <w:lang w:val="en-GB"/>
        </w:rPr>
        <w:t xml:space="preserve">There is also an understanding that the full implementation will require time, but that at the same time, it is essential to move ahead as quickly as possible with the initial activities.  </w:t>
      </w:r>
    </w:p>
    <w:p w14:paraId="61CD4F56" w14:textId="61AE5DBE" w:rsidR="00C1250A" w:rsidRPr="00E11FDA" w:rsidRDefault="00D805FD" w:rsidP="00D805FD">
      <w:pPr>
        <w:spacing w:line="276" w:lineRule="auto"/>
        <w:jc w:val="both"/>
        <w:rPr>
          <w:rFonts w:asciiTheme="minorBidi" w:hAnsiTheme="minorBidi"/>
          <w:lang w:val="en-GB"/>
        </w:rPr>
      </w:pPr>
      <w:r w:rsidRPr="00E11FDA">
        <w:rPr>
          <w:rFonts w:asciiTheme="minorBidi" w:hAnsiTheme="minorBidi"/>
          <w:lang w:val="en-GB"/>
        </w:rPr>
        <w:lastRenderedPageBreak/>
        <w:t xml:space="preserve">Further external support provided, for example in the framework of the EU SESIP Project is going to be essential to ensure that all aspects of the NQFJ are based on international best practice and that capacity of all stakeholders is developed. </w:t>
      </w:r>
    </w:p>
    <w:p w14:paraId="794F3110" w14:textId="77777777" w:rsidR="00D805FD" w:rsidRPr="00E11FDA" w:rsidRDefault="00D805FD" w:rsidP="00D805FD">
      <w:pPr>
        <w:spacing w:line="276" w:lineRule="auto"/>
        <w:jc w:val="both"/>
        <w:rPr>
          <w:rFonts w:asciiTheme="minorBidi" w:hAnsiTheme="minorBidi"/>
          <w:lang w:val="en-GB"/>
        </w:rPr>
      </w:pPr>
    </w:p>
    <w:p w14:paraId="52A92919" w14:textId="326C36CA" w:rsidR="00C1250A" w:rsidRPr="00E11FDA" w:rsidRDefault="00DF770B" w:rsidP="00D805FD">
      <w:pPr>
        <w:pStyle w:val="Heading2"/>
        <w:spacing w:line="276" w:lineRule="auto"/>
        <w:jc w:val="both"/>
        <w:rPr>
          <w:rFonts w:asciiTheme="minorBidi" w:hAnsiTheme="minorBidi" w:cstheme="minorBidi"/>
          <w:b/>
          <w:bCs/>
          <w:sz w:val="22"/>
          <w:szCs w:val="22"/>
          <w:lang w:val="en-GB"/>
        </w:rPr>
      </w:pPr>
      <w:bookmarkStart w:id="56" w:name="_Toc4585640"/>
      <w:bookmarkStart w:id="57" w:name="_Toc5875159"/>
      <w:bookmarkStart w:id="58" w:name="_Toc7528264"/>
      <w:bookmarkStart w:id="59" w:name="_Toc7529057"/>
      <w:bookmarkStart w:id="60" w:name="_Toc7529682"/>
      <w:bookmarkStart w:id="61" w:name="_Toc16162982"/>
      <w:r w:rsidRPr="00E11FDA">
        <w:rPr>
          <w:rFonts w:asciiTheme="minorBidi" w:hAnsiTheme="minorBidi" w:cstheme="minorBidi"/>
          <w:b/>
          <w:bCs/>
          <w:sz w:val="22"/>
          <w:szCs w:val="22"/>
          <w:lang w:val="en-GB"/>
        </w:rPr>
        <w:t>7</w:t>
      </w:r>
      <w:r w:rsidR="009A061C" w:rsidRPr="00E11FDA">
        <w:rPr>
          <w:rFonts w:asciiTheme="minorBidi" w:hAnsiTheme="minorBidi" w:cstheme="minorBidi"/>
          <w:b/>
          <w:bCs/>
          <w:sz w:val="22"/>
          <w:szCs w:val="22"/>
          <w:lang w:val="en-GB"/>
        </w:rPr>
        <w:t>.</w:t>
      </w:r>
      <w:r w:rsidR="008E632C" w:rsidRPr="00E11FDA">
        <w:rPr>
          <w:rFonts w:asciiTheme="minorBidi" w:hAnsiTheme="minorBidi" w:cstheme="minorBidi"/>
          <w:b/>
          <w:bCs/>
          <w:sz w:val="22"/>
          <w:szCs w:val="22"/>
          <w:lang w:val="en-GB"/>
        </w:rPr>
        <w:t>2</w:t>
      </w:r>
      <w:r w:rsidR="00A06C8B" w:rsidRPr="00E11FDA">
        <w:rPr>
          <w:rFonts w:asciiTheme="minorBidi" w:hAnsiTheme="minorBidi" w:cstheme="minorBidi"/>
          <w:b/>
          <w:bCs/>
          <w:sz w:val="22"/>
          <w:szCs w:val="22"/>
          <w:lang w:val="en-GB"/>
        </w:rPr>
        <w:t xml:space="preserve"> </w:t>
      </w:r>
      <w:r w:rsidR="00C1250A" w:rsidRPr="00E11FDA">
        <w:rPr>
          <w:rFonts w:asciiTheme="minorBidi" w:hAnsiTheme="minorBidi" w:cstheme="minorBidi"/>
          <w:b/>
          <w:bCs/>
          <w:sz w:val="22"/>
          <w:szCs w:val="22"/>
          <w:lang w:val="en-GB"/>
        </w:rPr>
        <w:t>Recommendations</w:t>
      </w:r>
      <w:bookmarkEnd w:id="56"/>
      <w:bookmarkEnd w:id="57"/>
      <w:bookmarkEnd w:id="58"/>
      <w:bookmarkEnd w:id="59"/>
      <w:bookmarkEnd w:id="60"/>
      <w:bookmarkEnd w:id="61"/>
    </w:p>
    <w:p w14:paraId="7C7EA35E" w14:textId="77777777" w:rsidR="00D805FD" w:rsidRPr="00E11FDA" w:rsidRDefault="00D805FD" w:rsidP="00D805FD">
      <w:pPr>
        <w:rPr>
          <w:rFonts w:asciiTheme="minorBidi" w:hAnsiTheme="minorBidi"/>
          <w:lang w:val="en-GB"/>
        </w:rPr>
      </w:pPr>
    </w:p>
    <w:p w14:paraId="5AC6244D" w14:textId="0C4F67D1" w:rsidR="00D805FD" w:rsidRPr="00E11FDA" w:rsidRDefault="00D805FD" w:rsidP="00D805FD">
      <w:pPr>
        <w:spacing w:line="276" w:lineRule="auto"/>
        <w:jc w:val="both"/>
        <w:rPr>
          <w:rFonts w:asciiTheme="minorBidi" w:hAnsiTheme="minorBidi"/>
          <w:lang w:val="en-GB"/>
        </w:rPr>
      </w:pPr>
      <w:r w:rsidRPr="00E11FDA">
        <w:rPr>
          <w:rFonts w:asciiTheme="minorBidi" w:hAnsiTheme="minorBidi"/>
          <w:lang w:val="en-GB"/>
        </w:rPr>
        <w:t>The EU SESIP project could support the further steps towards the implementation with a range of activities. Predominantly, the EU SESIP project could provide expertise to assist in the development of policies, standards, criteria and procedures. In addition, the project could also assist through the provision of trainings and capacity building. In particular, the project could support the following activities:</w:t>
      </w:r>
    </w:p>
    <w:p w14:paraId="7E6B8705" w14:textId="77777777" w:rsidR="00D805FD" w:rsidRPr="00E11FDA" w:rsidRDefault="00D805FD" w:rsidP="00D805FD">
      <w:pPr>
        <w:pStyle w:val="ListParagraph"/>
        <w:numPr>
          <w:ilvl w:val="0"/>
          <w:numId w:val="49"/>
        </w:numPr>
        <w:spacing w:line="276" w:lineRule="auto"/>
        <w:jc w:val="both"/>
        <w:rPr>
          <w:rFonts w:asciiTheme="minorBidi" w:hAnsiTheme="minorBidi"/>
          <w:lang w:val="en-GB"/>
        </w:rPr>
      </w:pPr>
      <w:r w:rsidRPr="00E11FDA">
        <w:rPr>
          <w:rFonts w:asciiTheme="minorBidi" w:hAnsiTheme="minorBidi"/>
          <w:lang w:val="en-GB"/>
        </w:rPr>
        <w:t>Designing a visibility and communications strategy</w:t>
      </w:r>
    </w:p>
    <w:p w14:paraId="7E27C971" w14:textId="77777777" w:rsidR="00D805FD" w:rsidRPr="00E11FDA" w:rsidRDefault="00D805FD" w:rsidP="00D805FD">
      <w:pPr>
        <w:pStyle w:val="ListParagraph"/>
        <w:numPr>
          <w:ilvl w:val="0"/>
          <w:numId w:val="49"/>
        </w:numPr>
        <w:spacing w:line="276" w:lineRule="auto"/>
        <w:jc w:val="both"/>
        <w:rPr>
          <w:rFonts w:asciiTheme="minorBidi" w:hAnsiTheme="minorBidi"/>
          <w:lang w:val="en-GB"/>
        </w:rPr>
      </w:pPr>
      <w:r w:rsidRPr="00E11FDA">
        <w:rPr>
          <w:rFonts w:asciiTheme="minorBidi" w:hAnsiTheme="minorBidi"/>
          <w:lang w:val="en-GB"/>
        </w:rPr>
        <w:t>Initial Training of current and future staff that will be involved in the implementation of the NQFJ</w:t>
      </w:r>
    </w:p>
    <w:p w14:paraId="5767F35A" w14:textId="77777777" w:rsidR="00D805FD" w:rsidRPr="00E11FDA" w:rsidRDefault="00D805FD" w:rsidP="00D805FD">
      <w:pPr>
        <w:pStyle w:val="ListParagraph"/>
        <w:numPr>
          <w:ilvl w:val="0"/>
          <w:numId w:val="49"/>
        </w:numPr>
        <w:spacing w:line="276" w:lineRule="auto"/>
        <w:jc w:val="both"/>
        <w:rPr>
          <w:rFonts w:asciiTheme="minorBidi" w:hAnsiTheme="minorBidi"/>
          <w:lang w:val="en-GB"/>
        </w:rPr>
      </w:pPr>
      <w:r w:rsidRPr="00E11FDA">
        <w:rPr>
          <w:rFonts w:asciiTheme="minorBidi" w:hAnsiTheme="minorBidi"/>
          <w:lang w:val="en-GB"/>
        </w:rPr>
        <w:t>Assist in the revision of levels and level descriptors through a coordinated stakeholder consultation process</w:t>
      </w:r>
    </w:p>
    <w:p w14:paraId="49EFB4E9" w14:textId="77777777" w:rsidR="00D805FD" w:rsidRPr="00E11FDA" w:rsidRDefault="00D805FD" w:rsidP="00D805FD">
      <w:pPr>
        <w:pStyle w:val="ListParagraph"/>
        <w:numPr>
          <w:ilvl w:val="0"/>
          <w:numId w:val="49"/>
        </w:numPr>
        <w:spacing w:line="276" w:lineRule="auto"/>
        <w:jc w:val="both"/>
        <w:rPr>
          <w:rFonts w:asciiTheme="minorBidi" w:hAnsiTheme="minorBidi"/>
          <w:lang w:val="en-GB"/>
        </w:rPr>
      </w:pPr>
      <w:r w:rsidRPr="00E11FDA">
        <w:rPr>
          <w:rFonts w:asciiTheme="minorBidi" w:hAnsiTheme="minorBidi"/>
          <w:lang w:val="en-GB"/>
        </w:rPr>
        <w:t>Assist in the development of classifications of institutions</w:t>
      </w:r>
    </w:p>
    <w:p w14:paraId="0BFC3A18" w14:textId="77777777" w:rsidR="00D805FD" w:rsidRPr="00E11FDA" w:rsidRDefault="00D805FD" w:rsidP="00D805FD">
      <w:pPr>
        <w:pStyle w:val="ListParagraph"/>
        <w:numPr>
          <w:ilvl w:val="0"/>
          <w:numId w:val="49"/>
        </w:numPr>
        <w:spacing w:line="276" w:lineRule="auto"/>
        <w:jc w:val="both"/>
        <w:rPr>
          <w:rFonts w:asciiTheme="minorBidi" w:hAnsiTheme="minorBidi"/>
          <w:lang w:val="en-GB"/>
        </w:rPr>
      </w:pPr>
      <w:r w:rsidRPr="00E11FDA">
        <w:rPr>
          <w:rFonts w:asciiTheme="minorBidi" w:hAnsiTheme="minorBidi"/>
          <w:lang w:val="en-GB"/>
        </w:rPr>
        <w:t xml:space="preserve">Assist in the development of standards, criteria and procedures for institutional listing </w:t>
      </w:r>
    </w:p>
    <w:p w14:paraId="664D7053" w14:textId="77777777" w:rsidR="00D805FD" w:rsidRPr="00E11FDA" w:rsidRDefault="00D805FD" w:rsidP="00D805FD">
      <w:pPr>
        <w:pStyle w:val="ListParagraph"/>
        <w:numPr>
          <w:ilvl w:val="0"/>
          <w:numId w:val="49"/>
        </w:numPr>
        <w:spacing w:line="276" w:lineRule="auto"/>
        <w:jc w:val="both"/>
        <w:rPr>
          <w:rFonts w:asciiTheme="minorBidi" w:hAnsiTheme="minorBidi"/>
          <w:lang w:val="en-GB"/>
        </w:rPr>
      </w:pPr>
      <w:r w:rsidRPr="00E11FDA">
        <w:rPr>
          <w:rFonts w:asciiTheme="minorBidi" w:hAnsiTheme="minorBidi"/>
          <w:lang w:val="en-GB"/>
        </w:rPr>
        <w:t>Assist in the development of standards, criteria and procedures for qualification registration</w:t>
      </w:r>
    </w:p>
    <w:p w14:paraId="43DB168A" w14:textId="77777777" w:rsidR="00D805FD" w:rsidRPr="00E11FDA" w:rsidRDefault="00D805FD" w:rsidP="00D805FD">
      <w:pPr>
        <w:pStyle w:val="ListParagraph"/>
        <w:numPr>
          <w:ilvl w:val="0"/>
          <w:numId w:val="49"/>
        </w:numPr>
        <w:spacing w:line="276" w:lineRule="auto"/>
        <w:jc w:val="both"/>
        <w:rPr>
          <w:rFonts w:asciiTheme="minorBidi" w:hAnsiTheme="minorBidi"/>
          <w:lang w:val="en-GB"/>
        </w:rPr>
      </w:pPr>
      <w:r w:rsidRPr="00E11FDA">
        <w:rPr>
          <w:rFonts w:asciiTheme="minorBidi" w:hAnsiTheme="minorBidi"/>
          <w:lang w:val="en-GB"/>
        </w:rPr>
        <w:t>Assist in the development of criteria and procedures for entry, progression and transfer of qualifications</w:t>
      </w:r>
    </w:p>
    <w:p w14:paraId="46FC85AC" w14:textId="77777777" w:rsidR="00D805FD" w:rsidRPr="00E11FDA" w:rsidRDefault="00D805FD" w:rsidP="00D805FD">
      <w:pPr>
        <w:pStyle w:val="ListParagraph"/>
        <w:numPr>
          <w:ilvl w:val="0"/>
          <w:numId w:val="49"/>
        </w:numPr>
        <w:spacing w:line="276" w:lineRule="auto"/>
        <w:jc w:val="both"/>
        <w:rPr>
          <w:rFonts w:asciiTheme="minorBidi" w:hAnsiTheme="minorBidi"/>
          <w:lang w:val="en-GB"/>
        </w:rPr>
      </w:pPr>
      <w:r w:rsidRPr="00E11FDA">
        <w:rPr>
          <w:rFonts w:asciiTheme="minorBidi" w:hAnsiTheme="minorBidi"/>
          <w:lang w:val="en-GB"/>
        </w:rPr>
        <w:t>Assist in the preparation of manuals for designing regulations of quality assurance systems for learning and training programmes</w:t>
      </w:r>
    </w:p>
    <w:p w14:paraId="60A0F3A5" w14:textId="77777777" w:rsidR="00D805FD" w:rsidRPr="00E11FDA" w:rsidRDefault="00D805FD" w:rsidP="00D805FD">
      <w:pPr>
        <w:pStyle w:val="ListParagraph"/>
        <w:numPr>
          <w:ilvl w:val="0"/>
          <w:numId w:val="49"/>
        </w:numPr>
        <w:spacing w:line="276" w:lineRule="auto"/>
        <w:jc w:val="both"/>
        <w:rPr>
          <w:rFonts w:asciiTheme="minorBidi" w:hAnsiTheme="minorBidi"/>
          <w:lang w:val="en-GB"/>
        </w:rPr>
      </w:pPr>
      <w:r w:rsidRPr="00E11FDA">
        <w:rPr>
          <w:rFonts w:asciiTheme="minorBidi" w:hAnsiTheme="minorBidi"/>
          <w:lang w:val="en-GB"/>
        </w:rPr>
        <w:t>Assist in the preparation of manuals for the development and review of qualifications, including assessment, credits and certification.</w:t>
      </w:r>
    </w:p>
    <w:p w14:paraId="19AFEAD1" w14:textId="77777777" w:rsidR="00D805FD" w:rsidRPr="00E11FDA" w:rsidRDefault="00D805FD" w:rsidP="00D805FD">
      <w:pPr>
        <w:pStyle w:val="ListParagraph"/>
        <w:numPr>
          <w:ilvl w:val="0"/>
          <w:numId w:val="49"/>
        </w:numPr>
        <w:spacing w:line="276" w:lineRule="auto"/>
        <w:jc w:val="both"/>
        <w:rPr>
          <w:rFonts w:asciiTheme="minorBidi" w:hAnsiTheme="minorBidi"/>
          <w:lang w:val="en-GB"/>
        </w:rPr>
      </w:pPr>
      <w:r w:rsidRPr="00E11FDA">
        <w:rPr>
          <w:rFonts w:asciiTheme="minorBidi" w:hAnsiTheme="minorBidi"/>
          <w:lang w:val="en-GB"/>
        </w:rPr>
        <w:t>Assistance in the development of the pilot scheme</w:t>
      </w:r>
    </w:p>
    <w:p w14:paraId="0CD020A8" w14:textId="77777777" w:rsidR="00D805FD" w:rsidRPr="00E11FDA" w:rsidRDefault="00D805FD" w:rsidP="00D805FD">
      <w:pPr>
        <w:pStyle w:val="ListParagraph"/>
        <w:numPr>
          <w:ilvl w:val="0"/>
          <w:numId w:val="49"/>
        </w:numPr>
        <w:spacing w:line="276" w:lineRule="auto"/>
        <w:jc w:val="both"/>
        <w:rPr>
          <w:rFonts w:asciiTheme="minorBidi" w:hAnsiTheme="minorBidi"/>
          <w:lang w:val="en-GB"/>
        </w:rPr>
      </w:pPr>
      <w:r w:rsidRPr="00E11FDA">
        <w:rPr>
          <w:rFonts w:asciiTheme="minorBidi" w:hAnsiTheme="minorBidi"/>
          <w:lang w:val="en-GB"/>
        </w:rPr>
        <w:t>Training of stakeholders to prepare them for participation in the pilot scheme</w:t>
      </w:r>
    </w:p>
    <w:p w14:paraId="27818082" w14:textId="77777777" w:rsidR="00D805FD" w:rsidRPr="00E11FDA" w:rsidRDefault="00D805FD" w:rsidP="00D805FD">
      <w:pPr>
        <w:pStyle w:val="ListParagraph"/>
        <w:numPr>
          <w:ilvl w:val="0"/>
          <w:numId w:val="49"/>
        </w:numPr>
        <w:spacing w:line="276" w:lineRule="auto"/>
        <w:jc w:val="both"/>
        <w:rPr>
          <w:rFonts w:asciiTheme="minorBidi" w:hAnsiTheme="minorBidi"/>
          <w:lang w:val="en-GB"/>
        </w:rPr>
      </w:pPr>
      <w:r w:rsidRPr="00E11FDA">
        <w:rPr>
          <w:rFonts w:asciiTheme="minorBidi" w:hAnsiTheme="minorBidi"/>
          <w:lang w:val="en-GB"/>
        </w:rPr>
        <w:t xml:space="preserve">Assist in the analysis of the pilot phase and revision of all NQFJ related documentation </w:t>
      </w:r>
    </w:p>
    <w:p w14:paraId="2E2BCCE6" w14:textId="77777777" w:rsidR="00D805FD" w:rsidRPr="00E11FDA" w:rsidRDefault="00D805FD" w:rsidP="00D805FD">
      <w:pPr>
        <w:pStyle w:val="ListParagraph"/>
        <w:numPr>
          <w:ilvl w:val="0"/>
          <w:numId w:val="49"/>
        </w:numPr>
        <w:spacing w:line="276" w:lineRule="auto"/>
        <w:jc w:val="both"/>
        <w:rPr>
          <w:rFonts w:asciiTheme="minorBidi" w:hAnsiTheme="minorBidi"/>
          <w:lang w:val="en-GB"/>
        </w:rPr>
      </w:pPr>
      <w:r w:rsidRPr="00E11FDA">
        <w:rPr>
          <w:rFonts w:asciiTheme="minorBidi" w:hAnsiTheme="minorBidi"/>
          <w:lang w:val="en-GB"/>
        </w:rPr>
        <w:t>Assist in the development of a common approach to credits</w:t>
      </w:r>
    </w:p>
    <w:p w14:paraId="61606CF1" w14:textId="77777777" w:rsidR="00D805FD" w:rsidRPr="00E11FDA" w:rsidRDefault="00D805FD" w:rsidP="00D805FD">
      <w:pPr>
        <w:pStyle w:val="ListParagraph"/>
        <w:numPr>
          <w:ilvl w:val="0"/>
          <w:numId w:val="49"/>
        </w:numPr>
        <w:spacing w:line="276" w:lineRule="auto"/>
        <w:jc w:val="both"/>
        <w:rPr>
          <w:rFonts w:asciiTheme="minorBidi" w:hAnsiTheme="minorBidi"/>
          <w:lang w:val="en-GB"/>
        </w:rPr>
      </w:pPr>
      <w:r w:rsidRPr="00E11FDA">
        <w:rPr>
          <w:rFonts w:asciiTheme="minorBidi" w:hAnsiTheme="minorBidi"/>
          <w:lang w:val="en-GB"/>
        </w:rPr>
        <w:t>Assist in capacity building for stakeholders after adaptations to NQFJ documentation have been made following the pilot phase</w:t>
      </w:r>
    </w:p>
    <w:p w14:paraId="4B404E24" w14:textId="77777777" w:rsidR="00D805FD" w:rsidRPr="00E11FDA" w:rsidRDefault="00D805FD" w:rsidP="00D805FD">
      <w:pPr>
        <w:pStyle w:val="ListParagraph"/>
        <w:numPr>
          <w:ilvl w:val="0"/>
          <w:numId w:val="49"/>
        </w:numPr>
        <w:spacing w:line="276" w:lineRule="auto"/>
        <w:jc w:val="both"/>
        <w:rPr>
          <w:rFonts w:asciiTheme="minorBidi" w:hAnsiTheme="minorBidi"/>
          <w:lang w:val="en-GB"/>
        </w:rPr>
      </w:pPr>
      <w:r w:rsidRPr="00E11FDA">
        <w:rPr>
          <w:rFonts w:asciiTheme="minorBidi" w:hAnsiTheme="minorBidi"/>
          <w:lang w:val="en-GB"/>
        </w:rPr>
        <w:t>Assist in the development of the NQFJ database</w:t>
      </w:r>
    </w:p>
    <w:p w14:paraId="7D0286D4" w14:textId="77777777" w:rsidR="00D805FD" w:rsidRPr="00E11FDA" w:rsidRDefault="00D805FD" w:rsidP="00D805FD">
      <w:pPr>
        <w:pStyle w:val="ListParagraph"/>
        <w:numPr>
          <w:ilvl w:val="0"/>
          <w:numId w:val="49"/>
        </w:numPr>
        <w:spacing w:line="276" w:lineRule="auto"/>
        <w:jc w:val="both"/>
        <w:rPr>
          <w:rFonts w:asciiTheme="minorBidi" w:hAnsiTheme="minorBidi"/>
          <w:lang w:val="en-GB"/>
        </w:rPr>
      </w:pPr>
      <w:r w:rsidRPr="00E11FDA">
        <w:rPr>
          <w:rFonts w:asciiTheme="minorBidi" w:hAnsiTheme="minorBidi"/>
          <w:lang w:val="en-GB"/>
        </w:rPr>
        <w:t>Assist in the referencing of the NQFJ with other frameworks</w:t>
      </w:r>
    </w:p>
    <w:p w14:paraId="7EBEFFFF" w14:textId="77777777" w:rsidR="00D805FD" w:rsidRPr="00E11FDA" w:rsidRDefault="00D805FD" w:rsidP="00D805FD">
      <w:pPr>
        <w:spacing w:line="276" w:lineRule="auto"/>
        <w:rPr>
          <w:rFonts w:asciiTheme="minorBidi" w:hAnsiTheme="minorBidi"/>
          <w:lang w:val="en-GB"/>
        </w:rPr>
      </w:pPr>
    </w:p>
    <w:p w14:paraId="06F7F2E8" w14:textId="214E5200" w:rsidR="00357F9B" w:rsidRPr="00E11FDA" w:rsidRDefault="00DF770B" w:rsidP="00D805FD">
      <w:pPr>
        <w:pStyle w:val="Heading1"/>
        <w:spacing w:line="276" w:lineRule="auto"/>
        <w:jc w:val="both"/>
        <w:rPr>
          <w:rFonts w:asciiTheme="minorBidi" w:hAnsiTheme="minorBidi" w:cstheme="minorBidi"/>
          <w:b/>
          <w:bCs/>
          <w:sz w:val="22"/>
          <w:szCs w:val="22"/>
          <w:lang w:val="en-GB"/>
        </w:rPr>
      </w:pPr>
      <w:bookmarkStart w:id="62" w:name="_Toc4585641"/>
      <w:bookmarkStart w:id="63" w:name="_Toc5875160"/>
      <w:bookmarkStart w:id="64" w:name="_Toc7528265"/>
      <w:bookmarkStart w:id="65" w:name="_Toc7529058"/>
      <w:bookmarkStart w:id="66" w:name="_Toc7529683"/>
      <w:bookmarkStart w:id="67" w:name="_Toc16162983"/>
      <w:r w:rsidRPr="00E11FDA">
        <w:rPr>
          <w:rFonts w:asciiTheme="minorBidi" w:hAnsiTheme="minorBidi" w:cstheme="minorBidi"/>
          <w:b/>
          <w:bCs/>
          <w:sz w:val="22"/>
          <w:szCs w:val="22"/>
          <w:lang w:val="en-GB"/>
        </w:rPr>
        <w:t>8</w:t>
      </w:r>
      <w:r w:rsidR="00A06C8B" w:rsidRPr="00E11FDA">
        <w:rPr>
          <w:rFonts w:asciiTheme="minorBidi" w:hAnsiTheme="minorBidi" w:cstheme="minorBidi"/>
          <w:b/>
          <w:bCs/>
          <w:sz w:val="22"/>
          <w:szCs w:val="22"/>
          <w:lang w:val="en-GB"/>
        </w:rPr>
        <w:t xml:space="preserve"> </w:t>
      </w:r>
      <w:bookmarkStart w:id="68" w:name="_Toc4585642"/>
      <w:bookmarkStart w:id="69" w:name="_Toc5875161"/>
      <w:bookmarkStart w:id="70" w:name="_Toc7528266"/>
      <w:bookmarkStart w:id="71" w:name="_Toc7529059"/>
      <w:bookmarkStart w:id="72" w:name="_Toc7529684"/>
      <w:bookmarkEnd w:id="62"/>
      <w:bookmarkEnd w:id="63"/>
      <w:bookmarkEnd w:id="64"/>
      <w:bookmarkEnd w:id="65"/>
      <w:bookmarkEnd w:id="66"/>
      <w:r w:rsidR="00357F9B" w:rsidRPr="00E11FDA">
        <w:rPr>
          <w:rFonts w:asciiTheme="minorBidi" w:hAnsiTheme="minorBidi" w:cstheme="minorBidi"/>
          <w:b/>
          <w:bCs/>
          <w:sz w:val="22"/>
          <w:szCs w:val="22"/>
          <w:lang w:val="en-GB"/>
        </w:rPr>
        <w:t>Annexes</w:t>
      </w:r>
      <w:bookmarkEnd w:id="67"/>
      <w:bookmarkEnd w:id="68"/>
      <w:bookmarkEnd w:id="69"/>
      <w:bookmarkEnd w:id="70"/>
      <w:bookmarkEnd w:id="71"/>
      <w:bookmarkEnd w:id="72"/>
      <w:r w:rsidR="00357F9B" w:rsidRPr="00E11FDA">
        <w:rPr>
          <w:rFonts w:asciiTheme="minorBidi" w:hAnsiTheme="minorBidi" w:cstheme="minorBidi"/>
          <w:b/>
          <w:bCs/>
          <w:sz w:val="22"/>
          <w:szCs w:val="22"/>
          <w:lang w:val="en-GB"/>
        </w:rPr>
        <w:t xml:space="preserve"> </w:t>
      </w:r>
    </w:p>
    <w:p w14:paraId="54AC7F6C" w14:textId="77777777" w:rsidR="00D805FD" w:rsidRPr="00E11FDA" w:rsidRDefault="00D805FD" w:rsidP="00D805FD">
      <w:pPr>
        <w:rPr>
          <w:rFonts w:asciiTheme="minorBidi" w:hAnsiTheme="minorBidi"/>
          <w:lang w:val="en-GB"/>
        </w:rPr>
      </w:pPr>
    </w:p>
    <w:p w14:paraId="12D2D879" w14:textId="13D2D46C" w:rsidR="00510109" w:rsidRPr="00E11FDA" w:rsidRDefault="00D805FD" w:rsidP="00D805FD">
      <w:pPr>
        <w:pStyle w:val="Heading2"/>
        <w:numPr>
          <w:ilvl w:val="0"/>
          <w:numId w:val="40"/>
        </w:numPr>
        <w:spacing w:line="276" w:lineRule="auto"/>
        <w:jc w:val="both"/>
        <w:rPr>
          <w:rFonts w:asciiTheme="minorBidi" w:hAnsiTheme="minorBidi" w:cstheme="minorBidi"/>
          <w:sz w:val="22"/>
          <w:szCs w:val="22"/>
          <w:lang w:val="en-GB"/>
        </w:rPr>
      </w:pPr>
      <w:bookmarkStart w:id="73" w:name="_Toc16162984"/>
      <w:r w:rsidRPr="00E11FDA">
        <w:rPr>
          <w:rFonts w:asciiTheme="minorBidi" w:hAnsiTheme="minorBidi" w:cstheme="minorBidi"/>
          <w:sz w:val="22"/>
          <w:szCs w:val="22"/>
          <w:lang w:val="en-GB"/>
        </w:rPr>
        <w:lastRenderedPageBreak/>
        <w:t>Review of NQF Documentation and Legislation</w:t>
      </w:r>
      <w:bookmarkEnd w:id="73"/>
    </w:p>
    <w:p w14:paraId="302855A4" w14:textId="08CD794A" w:rsidR="009931FE" w:rsidRPr="00E11FDA" w:rsidRDefault="00D805FD" w:rsidP="00D805FD">
      <w:pPr>
        <w:pStyle w:val="Heading2"/>
        <w:numPr>
          <w:ilvl w:val="0"/>
          <w:numId w:val="40"/>
        </w:numPr>
        <w:spacing w:line="276" w:lineRule="auto"/>
        <w:jc w:val="both"/>
        <w:rPr>
          <w:rFonts w:asciiTheme="minorBidi" w:hAnsiTheme="minorBidi" w:cstheme="minorBidi"/>
          <w:sz w:val="22"/>
          <w:szCs w:val="22"/>
          <w:lang w:val="en-GB"/>
        </w:rPr>
      </w:pPr>
      <w:bookmarkStart w:id="74" w:name="_Toc16162985"/>
      <w:r w:rsidRPr="00E11FDA">
        <w:rPr>
          <w:rFonts w:asciiTheme="minorBidi" w:hAnsiTheme="minorBidi" w:cstheme="minorBidi"/>
          <w:sz w:val="22"/>
          <w:szCs w:val="22"/>
          <w:lang w:val="en-GB"/>
        </w:rPr>
        <w:t>Recommendations for the Implementation of the NQF</w:t>
      </w:r>
      <w:bookmarkEnd w:id="74"/>
      <w:r w:rsidR="009931FE" w:rsidRPr="00E11FDA">
        <w:rPr>
          <w:rFonts w:asciiTheme="minorBidi" w:hAnsiTheme="minorBidi" w:cstheme="minorBidi"/>
          <w:sz w:val="22"/>
          <w:szCs w:val="22"/>
          <w:lang w:val="en-GB"/>
        </w:rPr>
        <w:t xml:space="preserve"> </w:t>
      </w:r>
    </w:p>
    <w:p w14:paraId="5DD0EC12" w14:textId="1DC3D638" w:rsidR="00F92A15" w:rsidRPr="00E11FDA" w:rsidRDefault="00D805FD" w:rsidP="00D805FD">
      <w:pPr>
        <w:pStyle w:val="Heading2"/>
        <w:numPr>
          <w:ilvl w:val="0"/>
          <w:numId w:val="40"/>
        </w:numPr>
        <w:spacing w:line="276" w:lineRule="auto"/>
        <w:jc w:val="both"/>
        <w:rPr>
          <w:rFonts w:asciiTheme="minorBidi" w:hAnsiTheme="minorBidi" w:cstheme="minorBidi"/>
          <w:sz w:val="22"/>
          <w:szCs w:val="22"/>
          <w:lang w:val="en-GB"/>
        </w:rPr>
      </w:pPr>
      <w:bookmarkStart w:id="75" w:name="_Toc16162986"/>
      <w:r w:rsidRPr="00E11FDA">
        <w:rPr>
          <w:rFonts w:asciiTheme="minorBidi" w:hAnsiTheme="minorBidi" w:cstheme="minorBidi"/>
          <w:sz w:val="22"/>
          <w:szCs w:val="22"/>
          <w:lang w:val="en-GB"/>
        </w:rPr>
        <w:t>Strategic and Operationalisation Plan</w:t>
      </w:r>
      <w:bookmarkEnd w:id="75"/>
    </w:p>
    <w:p w14:paraId="40B6C17B" w14:textId="40FE34B1" w:rsidR="008F59FA" w:rsidRPr="00E11FDA" w:rsidRDefault="00D805FD" w:rsidP="00D805FD">
      <w:pPr>
        <w:pStyle w:val="Heading2"/>
        <w:numPr>
          <w:ilvl w:val="0"/>
          <w:numId w:val="40"/>
        </w:numPr>
        <w:spacing w:line="276" w:lineRule="auto"/>
        <w:jc w:val="both"/>
        <w:rPr>
          <w:rFonts w:asciiTheme="minorBidi" w:hAnsiTheme="minorBidi" w:cstheme="minorBidi"/>
          <w:sz w:val="22"/>
          <w:szCs w:val="22"/>
          <w:lang w:val="en-GB"/>
        </w:rPr>
      </w:pPr>
      <w:bookmarkStart w:id="76" w:name="_Toc16162987"/>
      <w:r w:rsidRPr="00E11FDA">
        <w:rPr>
          <w:rFonts w:asciiTheme="minorBidi" w:hAnsiTheme="minorBidi" w:cstheme="minorBidi"/>
          <w:sz w:val="22"/>
          <w:szCs w:val="22"/>
          <w:lang w:val="en-GB"/>
        </w:rPr>
        <w:t>Roadmap and Timeline for the Implementation of the NQFJ</w:t>
      </w:r>
      <w:bookmarkEnd w:id="76"/>
    </w:p>
    <w:p w14:paraId="7F28138D" w14:textId="02BB8D8C" w:rsidR="00BA698A" w:rsidRPr="00E11FDA" w:rsidRDefault="00D805FD" w:rsidP="00D805FD">
      <w:pPr>
        <w:pStyle w:val="Heading2"/>
        <w:numPr>
          <w:ilvl w:val="0"/>
          <w:numId w:val="40"/>
        </w:numPr>
        <w:spacing w:line="276" w:lineRule="auto"/>
        <w:jc w:val="both"/>
        <w:rPr>
          <w:rFonts w:asciiTheme="minorBidi" w:hAnsiTheme="minorBidi" w:cstheme="minorBidi"/>
          <w:sz w:val="22"/>
          <w:szCs w:val="22"/>
          <w:rtl/>
          <w:lang w:val="en-GB"/>
        </w:rPr>
      </w:pPr>
      <w:bookmarkStart w:id="77" w:name="_Toc16162988"/>
      <w:r w:rsidRPr="00E11FDA">
        <w:rPr>
          <w:rFonts w:asciiTheme="minorBidi" w:hAnsiTheme="minorBidi" w:cstheme="minorBidi"/>
          <w:sz w:val="22"/>
          <w:szCs w:val="22"/>
          <w:lang w:val="en-GB"/>
        </w:rPr>
        <w:t>Staff and Capacity Development Plan</w:t>
      </w:r>
      <w:bookmarkEnd w:id="77"/>
    </w:p>
    <w:p w14:paraId="6C653B8E" w14:textId="4E659B99" w:rsidR="0030439A" w:rsidRPr="00E11FDA" w:rsidRDefault="00D805FD" w:rsidP="00D805FD">
      <w:pPr>
        <w:pStyle w:val="Heading2"/>
        <w:numPr>
          <w:ilvl w:val="0"/>
          <w:numId w:val="40"/>
        </w:numPr>
        <w:spacing w:line="276" w:lineRule="auto"/>
        <w:jc w:val="both"/>
        <w:rPr>
          <w:rFonts w:asciiTheme="minorBidi" w:hAnsiTheme="minorBidi" w:cstheme="minorBidi"/>
          <w:sz w:val="22"/>
          <w:szCs w:val="22"/>
          <w:lang w:val="en-GB"/>
        </w:rPr>
      </w:pPr>
      <w:bookmarkStart w:id="78" w:name="_Toc16162989"/>
      <w:r w:rsidRPr="00E11FDA">
        <w:rPr>
          <w:rFonts w:asciiTheme="minorBidi" w:hAnsiTheme="minorBidi" w:cstheme="minorBidi"/>
          <w:sz w:val="22"/>
          <w:szCs w:val="22"/>
          <w:lang w:val="en-GB"/>
        </w:rPr>
        <w:t>Notes on a Credit System underpinning the NQFJ</w:t>
      </w:r>
      <w:bookmarkEnd w:id="78"/>
    </w:p>
    <w:bookmarkEnd w:id="0"/>
    <w:p w14:paraId="48E0A2F8" w14:textId="6E2F35F7" w:rsidR="009931FE" w:rsidRPr="00E11FDA" w:rsidRDefault="009931FE" w:rsidP="00D805FD">
      <w:pPr>
        <w:pStyle w:val="Heading2"/>
        <w:spacing w:line="276" w:lineRule="auto"/>
        <w:rPr>
          <w:rFonts w:asciiTheme="minorBidi" w:hAnsiTheme="minorBidi" w:cstheme="minorBidi"/>
          <w:sz w:val="22"/>
          <w:szCs w:val="22"/>
          <w:rtl/>
          <w:lang w:val="en-GB"/>
        </w:rPr>
      </w:pPr>
    </w:p>
    <w:sectPr w:rsidR="009931FE" w:rsidRPr="00E11FDA" w:rsidSect="00F03595">
      <w:headerReference w:type="default" r:id="rId9"/>
      <w:footerReference w:type="default" r:id="rId10"/>
      <w:headerReference w:type="first" r:id="rId11"/>
      <w:pgSz w:w="11906" w:h="16838" w:code="9"/>
      <w:pgMar w:top="1260" w:right="1440" w:bottom="5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A88766" w14:textId="77777777" w:rsidR="007458A2" w:rsidRDefault="007458A2" w:rsidP="00DF20CD">
      <w:pPr>
        <w:spacing w:after="0" w:line="240" w:lineRule="auto"/>
      </w:pPr>
      <w:r>
        <w:separator/>
      </w:r>
    </w:p>
  </w:endnote>
  <w:endnote w:type="continuationSeparator" w:id="0">
    <w:p w14:paraId="1FC997DB" w14:textId="77777777" w:rsidR="007458A2" w:rsidRDefault="007458A2" w:rsidP="00DF20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66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3270"/>
      <w:gridCol w:w="3088"/>
      <w:gridCol w:w="476"/>
    </w:tblGrid>
    <w:tr w:rsidR="00D42F88" w:rsidRPr="00DF20CD" w14:paraId="549F9197" w14:textId="77777777" w:rsidTr="00D42F88">
      <w:tc>
        <w:tcPr>
          <w:tcW w:w="2826" w:type="dxa"/>
        </w:tcPr>
        <w:p w14:paraId="5C04AE57" w14:textId="77777777" w:rsidR="00D42F88" w:rsidRPr="00DF20CD" w:rsidRDefault="00D42F88" w:rsidP="00DF20CD">
          <w:pPr>
            <w:tabs>
              <w:tab w:val="center" w:pos="4680"/>
              <w:tab w:val="right" w:pos="9360"/>
            </w:tabs>
            <w:rPr>
              <w:rFonts w:asciiTheme="minorBidi" w:hAnsiTheme="minorBidi"/>
              <w:sz w:val="18"/>
              <w:szCs w:val="18"/>
              <w:lang w:val="en-GB"/>
            </w:rPr>
          </w:pPr>
          <w:r w:rsidRPr="00DF20CD">
            <w:rPr>
              <w:rFonts w:asciiTheme="minorBidi" w:hAnsiTheme="minorBidi"/>
              <w:sz w:val="18"/>
              <w:szCs w:val="18"/>
              <w:lang w:val="en-GB"/>
            </w:rPr>
            <w:t>the project is implemented by</w:t>
          </w:r>
        </w:p>
        <w:p w14:paraId="3AA13505" w14:textId="77777777" w:rsidR="00D42F88" w:rsidRPr="00DF20CD" w:rsidRDefault="00D42F88" w:rsidP="00DF20CD">
          <w:pPr>
            <w:tabs>
              <w:tab w:val="center" w:pos="4680"/>
              <w:tab w:val="right" w:pos="9360"/>
            </w:tabs>
            <w:rPr>
              <w:rFonts w:asciiTheme="minorBidi" w:hAnsiTheme="minorBidi"/>
              <w:sz w:val="18"/>
              <w:szCs w:val="18"/>
              <w:lang w:val="en-GB"/>
            </w:rPr>
          </w:pPr>
          <w:r w:rsidRPr="00DF20CD">
            <w:rPr>
              <w:rFonts w:asciiTheme="minorBidi" w:hAnsiTheme="minorBidi"/>
              <w:noProof/>
              <w:sz w:val="18"/>
              <w:szCs w:val="18"/>
            </w:rPr>
            <w:drawing>
              <wp:inline distT="0" distB="0" distL="0" distR="0" wp14:anchorId="218A397D" wp14:editId="4ECC28E8">
                <wp:extent cx="1628775" cy="447675"/>
                <wp:effectExtent l="19050" t="0" r="9525" b="0"/>
                <wp:docPr id="40" name="Picture 1" descr="http://safefoodfairfood.files.wordpress.com/2012/05/g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fefoodfairfood.files.wordpress.com/2012/05/giz.jpg"/>
                        <pic:cNvPicPr>
                          <a:picLocks noChangeAspect="1" noChangeArrowheads="1"/>
                        </pic:cNvPicPr>
                      </pic:nvPicPr>
                      <pic:blipFill>
                        <a:blip r:embed="rId1" cstate="print">
                          <a:extLst>
                            <a:ext uri="{28A0092B-C50C-407E-A947-70E740481C1C}">
                              <a14:useLocalDpi xmlns:a14="http://schemas.microsoft.com/office/drawing/2010/main" val="0"/>
                            </a:ext>
                          </a:extLst>
                        </a:blip>
                        <a:srcRect l="4545" t="20482" r="9091" b="22891"/>
                        <a:stretch>
                          <a:fillRect/>
                        </a:stretch>
                      </pic:blipFill>
                      <pic:spPr bwMode="auto">
                        <a:xfrm>
                          <a:off x="0" y="0"/>
                          <a:ext cx="1628775" cy="447675"/>
                        </a:xfrm>
                        <a:prstGeom prst="rect">
                          <a:avLst/>
                        </a:prstGeom>
                        <a:noFill/>
                        <a:ln>
                          <a:noFill/>
                        </a:ln>
                      </pic:spPr>
                    </pic:pic>
                  </a:graphicData>
                </a:graphic>
              </wp:inline>
            </w:drawing>
          </w:r>
        </w:p>
      </w:tc>
      <w:tc>
        <w:tcPr>
          <w:tcW w:w="3270" w:type="dxa"/>
        </w:tcPr>
        <w:p w14:paraId="557BCC7E" w14:textId="77777777" w:rsidR="00D42F88" w:rsidRPr="00DF20CD" w:rsidRDefault="00D42F88" w:rsidP="00DF20CD">
          <w:pPr>
            <w:tabs>
              <w:tab w:val="center" w:pos="4680"/>
              <w:tab w:val="right" w:pos="9360"/>
            </w:tabs>
            <w:rPr>
              <w:rFonts w:asciiTheme="minorBidi" w:hAnsiTheme="minorBidi"/>
              <w:sz w:val="18"/>
              <w:szCs w:val="18"/>
              <w:lang w:val="en-GB"/>
            </w:rPr>
          </w:pPr>
          <w:r w:rsidRPr="00DF20CD">
            <w:rPr>
              <w:rFonts w:asciiTheme="minorBidi" w:hAnsiTheme="minorBidi"/>
              <w:sz w:val="18"/>
              <w:szCs w:val="18"/>
              <w:lang w:val="en-GB"/>
            </w:rPr>
            <w:t>Moh'dBaseem Al-Khammash St.13</w:t>
          </w:r>
        </w:p>
        <w:p w14:paraId="0960E926" w14:textId="77777777" w:rsidR="00D42F88" w:rsidRPr="00DF20CD" w:rsidRDefault="00D42F88" w:rsidP="00DF20CD">
          <w:pPr>
            <w:tabs>
              <w:tab w:val="center" w:pos="4680"/>
              <w:tab w:val="right" w:pos="9360"/>
            </w:tabs>
            <w:rPr>
              <w:rFonts w:asciiTheme="minorBidi" w:hAnsiTheme="minorBidi"/>
              <w:sz w:val="18"/>
              <w:szCs w:val="18"/>
              <w:lang w:val="en-GB"/>
            </w:rPr>
          </w:pPr>
          <w:r w:rsidRPr="00DF20CD">
            <w:rPr>
              <w:rFonts w:asciiTheme="minorBidi" w:hAnsiTheme="minorBidi"/>
              <w:sz w:val="18"/>
              <w:szCs w:val="18"/>
              <w:lang w:val="en-GB"/>
            </w:rPr>
            <w:t>P.O. Box 92 62 38</w:t>
          </w:r>
        </w:p>
        <w:p w14:paraId="65DD1571" w14:textId="77777777" w:rsidR="00D42F88" w:rsidRPr="00DF20CD" w:rsidRDefault="00D42F88" w:rsidP="00DF20CD">
          <w:pPr>
            <w:tabs>
              <w:tab w:val="center" w:pos="4680"/>
              <w:tab w:val="right" w:pos="9360"/>
            </w:tabs>
            <w:rPr>
              <w:rFonts w:asciiTheme="minorBidi" w:hAnsiTheme="minorBidi"/>
              <w:sz w:val="18"/>
              <w:szCs w:val="18"/>
              <w:lang w:val="en-GB"/>
            </w:rPr>
          </w:pPr>
          <w:r w:rsidRPr="00DF20CD">
            <w:rPr>
              <w:rFonts w:asciiTheme="minorBidi" w:hAnsiTheme="minorBidi"/>
              <w:sz w:val="18"/>
              <w:szCs w:val="18"/>
              <w:lang w:val="en-GB"/>
            </w:rPr>
            <w:t>Sweifieh, Amman 11190</w:t>
          </w:r>
        </w:p>
        <w:p w14:paraId="6D8C8A8E" w14:textId="77777777" w:rsidR="00D42F88" w:rsidRPr="00DF20CD" w:rsidRDefault="00D42F88" w:rsidP="00DF20CD">
          <w:pPr>
            <w:tabs>
              <w:tab w:val="center" w:pos="4680"/>
              <w:tab w:val="right" w:pos="9360"/>
            </w:tabs>
            <w:rPr>
              <w:rFonts w:asciiTheme="minorBidi" w:hAnsiTheme="minorBidi"/>
              <w:sz w:val="18"/>
              <w:szCs w:val="18"/>
              <w:lang w:val="en-GB"/>
            </w:rPr>
          </w:pPr>
          <w:r w:rsidRPr="00DF20CD">
            <w:rPr>
              <w:rFonts w:asciiTheme="minorBidi" w:hAnsiTheme="minorBidi"/>
              <w:sz w:val="18"/>
              <w:szCs w:val="18"/>
              <w:lang w:val="en-GB"/>
            </w:rPr>
            <w:t>HK of Jordan</w:t>
          </w:r>
        </w:p>
      </w:tc>
      <w:tc>
        <w:tcPr>
          <w:tcW w:w="3088" w:type="dxa"/>
        </w:tcPr>
        <w:p w14:paraId="43AC691D" w14:textId="77777777" w:rsidR="00D42F88" w:rsidRPr="00DF20CD" w:rsidRDefault="00D42F88" w:rsidP="00DF20CD">
          <w:pPr>
            <w:tabs>
              <w:tab w:val="center" w:pos="4680"/>
              <w:tab w:val="right" w:pos="9360"/>
            </w:tabs>
            <w:rPr>
              <w:rFonts w:asciiTheme="minorBidi" w:hAnsiTheme="minorBidi"/>
              <w:sz w:val="18"/>
              <w:szCs w:val="18"/>
              <w:lang w:val="de-DE"/>
            </w:rPr>
          </w:pPr>
          <w:r w:rsidRPr="00DF20CD">
            <w:rPr>
              <w:rFonts w:asciiTheme="minorBidi" w:hAnsiTheme="minorBidi"/>
              <w:sz w:val="18"/>
              <w:szCs w:val="18"/>
              <w:lang w:val="de-DE"/>
            </w:rPr>
            <w:t>T +962 6 586 8773 / 8090 / 8089</w:t>
          </w:r>
        </w:p>
        <w:p w14:paraId="48495D5E" w14:textId="77777777" w:rsidR="00D42F88" w:rsidRPr="00DF20CD" w:rsidRDefault="00D42F88" w:rsidP="00DF20CD">
          <w:pPr>
            <w:tabs>
              <w:tab w:val="center" w:pos="4680"/>
              <w:tab w:val="right" w:pos="9360"/>
            </w:tabs>
            <w:rPr>
              <w:rFonts w:asciiTheme="minorBidi" w:hAnsiTheme="minorBidi"/>
              <w:sz w:val="18"/>
              <w:szCs w:val="18"/>
              <w:lang w:val="de-DE"/>
            </w:rPr>
          </w:pPr>
          <w:r w:rsidRPr="00DF20CD">
            <w:rPr>
              <w:rFonts w:asciiTheme="minorBidi" w:hAnsiTheme="minorBidi"/>
              <w:sz w:val="18"/>
              <w:szCs w:val="18"/>
              <w:lang w:val="de-DE"/>
            </w:rPr>
            <w:t>F +962 6 581 98 63</w:t>
          </w:r>
        </w:p>
        <w:p w14:paraId="418FC533" w14:textId="77777777" w:rsidR="00D42F88" w:rsidRPr="00DF20CD" w:rsidRDefault="00D42F88" w:rsidP="00DF20CD">
          <w:pPr>
            <w:tabs>
              <w:tab w:val="center" w:pos="4680"/>
              <w:tab w:val="right" w:pos="9360"/>
            </w:tabs>
            <w:rPr>
              <w:rFonts w:asciiTheme="minorBidi" w:hAnsiTheme="minorBidi"/>
              <w:sz w:val="18"/>
              <w:szCs w:val="18"/>
              <w:lang w:val="de-DE"/>
            </w:rPr>
          </w:pPr>
          <w:r w:rsidRPr="00DF20CD">
            <w:rPr>
              <w:rFonts w:asciiTheme="minorBidi" w:hAnsiTheme="minorBidi"/>
              <w:sz w:val="18"/>
              <w:szCs w:val="18"/>
              <w:lang w:val="de-DE"/>
            </w:rPr>
            <w:t>E giz-jordanien@giz.de</w:t>
          </w:r>
        </w:p>
        <w:p w14:paraId="438D1E81" w14:textId="77777777" w:rsidR="00D42F88" w:rsidRPr="00DF20CD" w:rsidRDefault="00D42F88" w:rsidP="00DF20CD">
          <w:pPr>
            <w:tabs>
              <w:tab w:val="center" w:pos="4680"/>
              <w:tab w:val="right" w:pos="9360"/>
            </w:tabs>
            <w:rPr>
              <w:rFonts w:asciiTheme="minorBidi" w:hAnsiTheme="minorBidi"/>
              <w:sz w:val="18"/>
              <w:szCs w:val="18"/>
              <w:lang w:val="de-DE"/>
            </w:rPr>
          </w:pPr>
          <w:r w:rsidRPr="00DF20CD">
            <w:rPr>
              <w:rFonts w:asciiTheme="minorBidi" w:hAnsiTheme="minorBidi"/>
              <w:sz w:val="18"/>
              <w:szCs w:val="18"/>
              <w:lang w:val="de-DE"/>
            </w:rPr>
            <w:t>I www.giz.de</w:t>
          </w:r>
        </w:p>
      </w:tc>
      <w:tc>
        <w:tcPr>
          <w:tcW w:w="476" w:type="dxa"/>
        </w:tcPr>
        <w:sdt>
          <w:sdtPr>
            <w:rPr>
              <w:rFonts w:asciiTheme="minorBidi" w:hAnsiTheme="minorBidi"/>
              <w:sz w:val="18"/>
              <w:szCs w:val="18"/>
              <w:lang w:val="en-GB"/>
            </w:rPr>
            <w:id w:val="444965514"/>
            <w:docPartObj>
              <w:docPartGallery w:val="Page Numbers (Bottom of Page)"/>
              <w:docPartUnique/>
            </w:docPartObj>
          </w:sdtPr>
          <w:sdtEndPr/>
          <w:sdtContent>
            <w:p w14:paraId="17D800B3" w14:textId="1E5332A2" w:rsidR="00D42F88" w:rsidRPr="00DF20CD" w:rsidRDefault="00D42F88" w:rsidP="00DF20CD">
              <w:pPr>
                <w:tabs>
                  <w:tab w:val="center" w:pos="4680"/>
                  <w:tab w:val="right" w:pos="9360"/>
                </w:tabs>
                <w:jc w:val="right"/>
                <w:rPr>
                  <w:rFonts w:asciiTheme="minorBidi" w:hAnsiTheme="minorBidi"/>
                  <w:b/>
                  <w:sz w:val="18"/>
                  <w:szCs w:val="18"/>
                  <w:lang w:val="en-GB" w:eastAsia="zh-TW"/>
                </w:rPr>
              </w:pPr>
              <w:r w:rsidRPr="00DF20CD">
                <w:rPr>
                  <w:rFonts w:asciiTheme="minorBidi" w:hAnsiTheme="minorBidi"/>
                  <w:sz w:val="18"/>
                  <w:szCs w:val="18"/>
                  <w:lang w:val="en-GB"/>
                </w:rPr>
                <w:fldChar w:fldCharType="begin"/>
              </w:r>
              <w:r w:rsidRPr="00DF20CD">
                <w:rPr>
                  <w:rFonts w:asciiTheme="minorBidi" w:hAnsiTheme="minorBidi"/>
                  <w:sz w:val="18"/>
                  <w:szCs w:val="18"/>
                  <w:lang w:val="en-GB"/>
                </w:rPr>
                <w:instrText xml:space="preserve"> PAGE   \* MERGEFORMAT </w:instrText>
              </w:r>
              <w:r w:rsidRPr="00DF20CD">
                <w:rPr>
                  <w:rFonts w:asciiTheme="minorBidi" w:hAnsiTheme="minorBidi"/>
                  <w:sz w:val="18"/>
                  <w:szCs w:val="18"/>
                  <w:lang w:val="en-GB"/>
                </w:rPr>
                <w:fldChar w:fldCharType="separate"/>
              </w:r>
              <w:r w:rsidR="00E11FDA">
                <w:rPr>
                  <w:rFonts w:asciiTheme="minorBidi" w:hAnsiTheme="minorBidi"/>
                  <w:noProof/>
                  <w:sz w:val="18"/>
                  <w:szCs w:val="18"/>
                  <w:lang w:val="en-GB"/>
                </w:rPr>
                <w:t>1</w:t>
              </w:r>
              <w:r w:rsidRPr="00DF20CD">
                <w:rPr>
                  <w:rFonts w:asciiTheme="minorBidi" w:hAnsiTheme="minorBidi"/>
                  <w:sz w:val="18"/>
                  <w:szCs w:val="18"/>
                  <w:lang w:val="en-GB"/>
                </w:rPr>
                <w:fldChar w:fldCharType="end"/>
              </w:r>
            </w:p>
          </w:sdtContent>
        </w:sdt>
      </w:tc>
    </w:tr>
  </w:tbl>
  <w:p w14:paraId="08A14166" w14:textId="77777777" w:rsidR="00D42F88" w:rsidRDefault="00D42F8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8FB0CF" w14:textId="77777777" w:rsidR="007458A2" w:rsidRDefault="007458A2" w:rsidP="00DF20CD">
      <w:pPr>
        <w:spacing w:after="0" w:line="240" w:lineRule="auto"/>
      </w:pPr>
      <w:r>
        <w:separator/>
      </w:r>
    </w:p>
  </w:footnote>
  <w:footnote w:type="continuationSeparator" w:id="0">
    <w:p w14:paraId="7BC1D75F" w14:textId="77777777" w:rsidR="007458A2" w:rsidRDefault="007458A2" w:rsidP="00DF20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C0110" w14:textId="77777777" w:rsidR="00D42F88" w:rsidRPr="00DF20CD" w:rsidRDefault="00D42F88" w:rsidP="00DF20CD">
    <w:pPr>
      <w:spacing w:after="40" w:line="240" w:lineRule="auto"/>
      <w:jc w:val="center"/>
      <w:rPr>
        <w:rFonts w:ascii="Arial" w:hAnsi="Arial" w:cs="Arial"/>
        <w:b/>
        <w:bCs/>
        <w:sz w:val="20"/>
        <w:szCs w:val="20"/>
        <w:lang w:val="en-GB"/>
      </w:rPr>
    </w:pPr>
    <w:r w:rsidRPr="00DF20CD">
      <w:rPr>
        <w:rFonts w:ascii="Arial" w:hAnsi="Arial" w:cs="Arial"/>
        <w:noProof/>
        <w:sz w:val="20"/>
        <w:szCs w:val="20"/>
      </w:rPr>
      <w:drawing>
        <wp:anchor distT="0" distB="0" distL="114300" distR="114300" simplePos="0" relativeHeight="251661312" behindDoc="0" locked="0" layoutInCell="1" allowOverlap="1" wp14:anchorId="134E588D" wp14:editId="3FA7C67B">
          <wp:simplePos x="0" y="0"/>
          <wp:positionH relativeFrom="margin">
            <wp:align>right</wp:align>
          </wp:positionH>
          <wp:positionV relativeFrom="topMargin">
            <wp:posOffset>476250</wp:posOffset>
          </wp:positionV>
          <wp:extent cx="914400" cy="542925"/>
          <wp:effectExtent l="0" t="0" r="0" b="9525"/>
          <wp:wrapSquare wrapText="bothSides"/>
          <wp:docPr id="38" name="Picture 6"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r w:rsidRPr="00DF20CD">
      <w:rPr>
        <w:rFonts w:ascii="Arial" w:hAnsi="Arial" w:cs="Arial"/>
        <w:b/>
        <w:bCs/>
        <w:noProof/>
        <w:sz w:val="20"/>
        <w:szCs w:val="20"/>
      </w:rPr>
      <w:drawing>
        <wp:anchor distT="0" distB="0" distL="114300" distR="114300" simplePos="0" relativeHeight="251659264" behindDoc="0" locked="0" layoutInCell="1" allowOverlap="1" wp14:anchorId="22762B6F" wp14:editId="2A6D177E">
          <wp:simplePos x="0" y="0"/>
          <wp:positionH relativeFrom="margin">
            <wp:align>left</wp:align>
          </wp:positionH>
          <wp:positionV relativeFrom="topMargin">
            <wp:posOffset>476250</wp:posOffset>
          </wp:positionV>
          <wp:extent cx="914400" cy="552450"/>
          <wp:effectExtent l="19050" t="0" r="0" b="0"/>
          <wp:wrapSquare wrapText="bothSides"/>
          <wp:docPr id="39" name="Picture 39" descr="http://www.aegis-itn.eu/fileadmin/user_upload/logo-EU.jpg">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2"/>
                  </pic:cNvPr>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a:ln>
                    <a:noFill/>
                  </a:ln>
                </pic:spPr>
              </pic:pic>
            </a:graphicData>
          </a:graphic>
        </wp:anchor>
      </w:drawing>
    </w:r>
    <w:r w:rsidRPr="00DF20CD">
      <w:rPr>
        <w:rFonts w:ascii="Arial" w:hAnsi="Arial" w:cs="Arial"/>
        <w:b/>
        <w:bCs/>
        <w:sz w:val="20"/>
        <w:szCs w:val="20"/>
        <w:lang w:val="en-GB"/>
      </w:rPr>
      <w:t>EU Funded Project “Technical Assistance to the Skills for Employment and Social Inclusion Programme”</w:t>
    </w:r>
  </w:p>
  <w:p w14:paraId="061185CD" w14:textId="77777777" w:rsidR="00D42F88" w:rsidRPr="00DF20CD" w:rsidRDefault="00D42F88" w:rsidP="00DF20CD">
    <w:pPr>
      <w:tabs>
        <w:tab w:val="center" w:pos="4680"/>
        <w:tab w:val="right" w:pos="9360"/>
      </w:tabs>
      <w:bidi/>
      <w:spacing w:after="0" w:line="240" w:lineRule="auto"/>
      <w:jc w:val="center"/>
      <w:rPr>
        <w:b/>
        <w:bCs/>
        <w:sz w:val="24"/>
        <w:szCs w:val="24"/>
        <w:lang w:val="en-GB"/>
      </w:rPr>
    </w:pPr>
    <w:r w:rsidRPr="00DF20CD">
      <w:rPr>
        <w:b/>
        <w:bCs/>
        <w:noProof/>
        <w:sz w:val="24"/>
        <w:szCs w:val="24"/>
      </w:rPr>
      <mc:AlternateContent>
        <mc:Choice Requires="wps">
          <w:drawing>
            <wp:anchor distT="0" distB="0" distL="114300" distR="114300" simplePos="0" relativeHeight="251660288" behindDoc="0" locked="0" layoutInCell="1" allowOverlap="1" wp14:anchorId="362B1244" wp14:editId="2D689E36">
              <wp:simplePos x="0" y="0"/>
              <wp:positionH relativeFrom="column">
                <wp:posOffset>76200</wp:posOffset>
              </wp:positionH>
              <wp:positionV relativeFrom="paragraph">
                <wp:posOffset>415925</wp:posOffset>
              </wp:positionV>
              <wp:extent cx="6086475" cy="9525"/>
              <wp:effectExtent l="0" t="0" r="9525" b="952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64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1C4DC9C" id="_x0000_t32" coordsize="21600,21600" o:spt="32" o:oned="t" path="m,l21600,21600e" filled="f">
              <v:path arrowok="t" fillok="f" o:connecttype="none"/>
              <o:lock v:ext="edit" shapetype="t"/>
            </v:shapetype>
            <v:shape id="AutoShape 1" o:spid="_x0000_s1026" type="#_x0000_t32" style="position:absolute;margin-left:6pt;margin-top:32.75pt;width:479.2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"/>
          </w:pict>
        </mc:Fallback>
      </mc:AlternateContent>
    </w:r>
    <w:r w:rsidRPr="00DF20CD">
      <w:rPr>
        <w:rFonts w:hint="cs"/>
        <w:b/>
        <w:bCs/>
        <w:sz w:val="24"/>
        <w:szCs w:val="24"/>
        <w:rtl/>
        <w:lang w:val="en-GB" w:bidi="ar-JO"/>
      </w:rPr>
      <w:t>المشروع الاوروبي " الدعم الفني لبرنامج المهارات للتشغيل والاندماج الاجتماعي"</w:t>
    </w:r>
    <w:r w:rsidRPr="00DF20CD">
      <w:rPr>
        <w:b/>
        <w:bCs/>
        <w:sz w:val="24"/>
        <w:szCs w:val="24"/>
        <w:rtl/>
        <w:lang w:val="en-GB" w:bidi="ar-JO"/>
      </w:rPr>
      <w:br/>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56555" w14:textId="681B807A" w:rsidR="00F03595" w:rsidRPr="00DF20CD" w:rsidRDefault="00F03595" w:rsidP="00F03595">
    <w:pPr>
      <w:spacing w:after="40" w:line="240" w:lineRule="auto"/>
      <w:jc w:val="center"/>
      <w:rPr>
        <w:rFonts w:ascii="Arial" w:hAnsi="Arial" w:cs="Arial"/>
        <w:b/>
        <w:bCs/>
        <w:sz w:val="20"/>
        <w:szCs w:val="20"/>
        <w:lang w:val="en-GB"/>
      </w:rPr>
    </w:pPr>
    <w:r w:rsidRPr="00DF20CD">
      <w:rPr>
        <w:rFonts w:ascii="Arial" w:hAnsi="Arial" w:cs="Arial"/>
        <w:noProof/>
        <w:sz w:val="20"/>
        <w:szCs w:val="20"/>
      </w:rPr>
      <w:drawing>
        <wp:anchor distT="0" distB="0" distL="114300" distR="114300" simplePos="0" relativeHeight="251665408" behindDoc="0" locked="0" layoutInCell="1" allowOverlap="1" wp14:anchorId="2656E4F8" wp14:editId="6E9ACA5E">
          <wp:simplePos x="0" y="0"/>
          <wp:positionH relativeFrom="margin">
            <wp:align>right</wp:align>
          </wp:positionH>
          <wp:positionV relativeFrom="topMargin">
            <wp:posOffset>476250</wp:posOffset>
          </wp:positionV>
          <wp:extent cx="914400" cy="542925"/>
          <wp:effectExtent l="0" t="0" r="0" b="9525"/>
          <wp:wrapSquare wrapText="bothSides"/>
          <wp:docPr id="3" name="Picture 6"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r w:rsidRPr="00DF20CD">
      <w:rPr>
        <w:rFonts w:ascii="Arial" w:hAnsi="Arial" w:cs="Arial"/>
        <w:b/>
        <w:bCs/>
        <w:noProof/>
        <w:sz w:val="20"/>
        <w:szCs w:val="20"/>
      </w:rPr>
      <w:drawing>
        <wp:anchor distT="0" distB="0" distL="114300" distR="114300" simplePos="0" relativeHeight="251663360" behindDoc="0" locked="0" layoutInCell="1" allowOverlap="1" wp14:anchorId="435274E7" wp14:editId="4D5BAC64">
          <wp:simplePos x="0" y="0"/>
          <wp:positionH relativeFrom="margin">
            <wp:align>left</wp:align>
          </wp:positionH>
          <wp:positionV relativeFrom="topMargin">
            <wp:posOffset>476250</wp:posOffset>
          </wp:positionV>
          <wp:extent cx="914400" cy="552450"/>
          <wp:effectExtent l="19050" t="0" r="0" b="0"/>
          <wp:wrapSquare wrapText="bothSides"/>
          <wp:docPr id="5" name="Picture 5" descr="http://www.aegis-itn.eu/fileadmin/user_upload/logo-EU.jpg">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2"/>
                  </pic:cNvPr>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a:ln>
                    <a:noFill/>
                  </a:ln>
                </pic:spPr>
              </pic:pic>
            </a:graphicData>
          </a:graphic>
        </wp:anchor>
      </w:drawing>
    </w:r>
    <w:r w:rsidRPr="00DF20CD">
      <w:rPr>
        <w:rFonts w:ascii="Arial" w:hAnsi="Arial" w:cs="Arial"/>
        <w:b/>
        <w:bCs/>
        <w:sz w:val="20"/>
        <w:szCs w:val="20"/>
        <w:lang w:val="en-GB"/>
      </w:rPr>
      <w:t>EU Funded Project “Technical Assistance to the Skills for Employment and Social Inclusion Programme”</w:t>
    </w:r>
  </w:p>
  <w:p w14:paraId="50AD605E" w14:textId="77777777" w:rsidR="00F03595" w:rsidRPr="00DF20CD" w:rsidRDefault="00F03595" w:rsidP="00F03595">
    <w:pPr>
      <w:tabs>
        <w:tab w:val="center" w:pos="4680"/>
        <w:tab w:val="right" w:pos="9360"/>
      </w:tabs>
      <w:bidi/>
      <w:spacing w:after="0" w:line="240" w:lineRule="auto"/>
      <w:jc w:val="center"/>
      <w:rPr>
        <w:b/>
        <w:bCs/>
        <w:sz w:val="24"/>
        <w:szCs w:val="24"/>
        <w:lang w:val="en-GB"/>
      </w:rPr>
    </w:pPr>
    <w:r w:rsidRPr="00DF20CD">
      <w:rPr>
        <w:b/>
        <w:bCs/>
        <w:noProof/>
        <w:sz w:val="24"/>
        <w:szCs w:val="24"/>
      </w:rPr>
      <mc:AlternateContent>
        <mc:Choice Requires="wps">
          <w:drawing>
            <wp:anchor distT="0" distB="0" distL="114300" distR="114300" simplePos="0" relativeHeight="251664384" behindDoc="0" locked="0" layoutInCell="1" allowOverlap="1" wp14:anchorId="50F15670" wp14:editId="558DE5EC">
              <wp:simplePos x="0" y="0"/>
              <wp:positionH relativeFrom="column">
                <wp:posOffset>76200</wp:posOffset>
              </wp:positionH>
              <wp:positionV relativeFrom="paragraph">
                <wp:posOffset>415925</wp:posOffset>
              </wp:positionV>
              <wp:extent cx="6086475" cy="9525"/>
              <wp:effectExtent l="0" t="0" r="9525" b="952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64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03D917" id="_x0000_t32" coordsize="21600,21600" o:spt="32" o:oned="t" path="m,l21600,21600e" filled="f">
              <v:path arrowok="t" fillok="f" o:connecttype="none"/>
              <o:lock v:ext="edit" shapetype="t"/>
            </v:shapetype>
            <v:shape id="AutoShape 1" o:spid="_x0000_s1026" type="#_x0000_t32" style="position:absolute;margin-left:6pt;margin-top:32.75pt;width:479.25pt;height:.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"/>
          </w:pict>
        </mc:Fallback>
      </mc:AlternateContent>
    </w:r>
    <w:r w:rsidRPr="00DF20CD">
      <w:rPr>
        <w:rFonts w:hint="cs"/>
        <w:b/>
        <w:bCs/>
        <w:sz w:val="24"/>
        <w:szCs w:val="24"/>
        <w:rtl/>
        <w:lang w:val="en-GB" w:bidi="ar-JO"/>
      </w:rPr>
      <w:t>المشروع الاوروبي " الدعم الفني لبرنامج المهارات للتشغيل والاندماج الاجتماعي"</w:t>
    </w:r>
    <w:r w:rsidRPr="00DF20CD">
      <w:rPr>
        <w:b/>
        <w:bCs/>
        <w:sz w:val="24"/>
        <w:szCs w:val="24"/>
        <w:rtl/>
        <w:lang w:val="en-GB" w:bidi="ar-JO"/>
      </w:rPr>
      <w:br/>
    </w:r>
  </w:p>
  <w:p w14:paraId="2185E508" w14:textId="2A17A4D6" w:rsidR="00F03595" w:rsidRPr="00F03595" w:rsidRDefault="00F03595" w:rsidP="00F03595">
    <w:pPr>
      <w:pStyle w:val="Header"/>
      <w:rPr>
        <w:lang w:val="en-GB"/>
      </w:rPr>
    </w:pPr>
  </w:p>
  <w:p w14:paraId="2599D25A" w14:textId="77777777" w:rsidR="00F03595" w:rsidRDefault="00F0359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pt;height:11.5pt" o:bullet="t">
        <v:imagedata r:id="rId1" o:title="mso9"/>
      </v:shape>
    </w:pict>
  </w:numPicBullet>
  <w:abstractNum w:abstractNumId="0" w15:restartNumberingAfterBreak="0">
    <w:nsid w:val="0360252C"/>
    <w:multiLevelType w:val="hybridMultilevel"/>
    <w:tmpl w:val="91D4016C"/>
    <w:lvl w:ilvl="0" w:tplc="84A06730">
      <w:start w:val="1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B74413"/>
    <w:multiLevelType w:val="hybridMultilevel"/>
    <w:tmpl w:val="6BA62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5836D8"/>
    <w:multiLevelType w:val="hybridMultilevel"/>
    <w:tmpl w:val="D5269FFA"/>
    <w:lvl w:ilvl="0" w:tplc="500432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A95B3F"/>
    <w:multiLevelType w:val="hybridMultilevel"/>
    <w:tmpl w:val="8CE00ED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D0C3C43"/>
    <w:multiLevelType w:val="hybridMultilevel"/>
    <w:tmpl w:val="B80C1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0F51DA"/>
    <w:multiLevelType w:val="hybridMultilevel"/>
    <w:tmpl w:val="CC50D01C"/>
    <w:lvl w:ilvl="0" w:tplc="84A06730">
      <w:start w:val="1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C7546B"/>
    <w:multiLevelType w:val="hybridMultilevel"/>
    <w:tmpl w:val="84C60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ED69C9"/>
    <w:multiLevelType w:val="hybridMultilevel"/>
    <w:tmpl w:val="70B08490"/>
    <w:lvl w:ilvl="0" w:tplc="2D2C38CA">
      <w:start w:val="1"/>
      <w:numFmt w:val="decimal"/>
      <w:lvlText w:val="%1."/>
      <w:lvlJc w:val="left"/>
      <w:pPr>
        <w:tabs>
          <w:tab w:val="num" w:pos="360"/>
        </w:tabs>
        <w:ind w:left="360" w:hanging="360"/>
      </w:pPr>
      <w:rPr>
        <w:rFonts w:hint="default"/>
        <w:b/>
        <w:i w:val="0"/>
      </w:rPr>
    </w:lvl>
    <w:lvl w:ilvl="1" w:tplc="EC2C17DE">
      <w:start w:val="1"/>
      <w:numFmt w:val="bullet"/>
      <w:lvlText w:val=""/>
      <w:lvlPicBulletId w:val="0"/>
      <w:lvlJc w:val="left"/>
      <w:pPr>
        <w:tabs>
          <w:tab w:val="num" w:pos="1080"/>
        </w:tabs>
        <w:ind w:left="1080" w:hanging="360"/>
      </w:pPr>
      <w:rPr>
        <w:rFonts w:ascii="Symbol" w:hAnsi="Symbol" w:hint="default"/>
        <w:b w:val="0"/>
        <w:i w:val="0"/>
      </w:r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8" w15:restartNumberingAfterBreak="0">
    <w:nsid w:val="166840BE"/>
    <w:multiLevelType w:val="hybridMultilevel"/>
    <w:tmpl w:val="D4660D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42901BE"/>
    <w:multiLevelType w:val="hybridMultilevel"/>
    <w:tmpl w:val="23EC92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51E35BD"/>
    <w:multiLevelType w:val="hybridMultilevel"/>
    <w:tmpl w:val="8D765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D26F9F"/>
    <w:multiLevelType w:val="hybridMultilevel"/>
    <w:tmpl w:val="E3167254"/>
    <w:lvl w:ilvl="0" w:tplc="0409000B">
      <w:start w:val="1"/>
      <w:numFmt w:val="bullet"/>
      <w:lvlText w:val=""/>
      <w:lvlJc w:val="left"/>
      <w:pPr>
        <w:ind w:left="720" w:hanging="360"/>
      </w:pPr>
      <w:rPr>
        <w:rFonts w:ascii="Wingdings" w:hAnsi="Wingdings" w:hint="default"/>
      </w:rPr>
    </w:lvl>
    <w:lvl w:ilvl="1" w:tplc="01D6B70C">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32615B"/>
    <w:multiLevelType w:val="hybridMultilevel"/>
    <w:tmpl w:val="535C66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2C087D53"/>
    <w:multiLevelType w:val="hybridMultilevel"/>
    <w:tmpl w:val="347247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2F3571"/>
    <w:multiLevelType w:val="hybridMultilevel"/>
    <w:tmpl w:val="C68EACB4"/>
    <w:lvl w:ilvl="0" w:tplc="DAEE81EC">
      <w:start w:val="201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B40301"/>
    <w:multiLevelType w:val="hybridMultilevel"/>
    <w:tmpl w:val="F0BE39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130759"/>
    <w:multiLevelType w:val="hybridMultilevel"/>
    <w:tmpl w:val="2C40D8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4AA2E51"/>
    <w:multiLevelType w:val="hybridMultilevel"/>
    <w:tmpl w:val="27DA46E8"/>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5E37EC4"/>
    <w:multiLevelType w:val="hybridMultilevel"/>
    <w:tmpl w:val="8FA89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C40482"/>
    <w:multiLevelType w:val="hybridMultilevel"/>
    <w:tmpl w:val="219A5478"/>
    <w:lvl w:ilvl="0" w:tplc="0409000B">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0" w15:restartNumberingAfterBreak="0">
    <w:nsid w:val="42282BF7"/>
    <w:multiLevelType w:val="hybridMultilevel"/>
    <w:tmpl w:val="A7B67A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4173AC"/>
    <w:multiLevelType w:val="hybridMultilevel"/>
    <w:tmpl w:val="B8A64E18"/>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2" w15:restartNumberingAfterBreak="0">
    <w:nsid w:val="46D92C04"/>
    <w:multiLevelType w:val="hybridMultilevel"/>
    <w:tmpl w:val="850EFE1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FEB3DF5"/>
    <w:multiLevelType w:val="hybridMultilevel"/>
    <w:tmpl w:val="542C8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A87399"/>
    <w:multiLevelType w:val="hybridMultilevel"/>
    <w:tmpl w:val="37228D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338455F"/>
    <w:multiLevelType w:val="hybridMultilevel"/>
    <w:tmpl w:val="7892E324"/>
    <w:lvl w:ilvl="0" w:tplc="89A89764">
      <w:start w:val="1"/>
      <w:numFmt w:val="decimal"/>
      <w:lvlText w:val="%1-"/>
      <w:lvlJc w:val="left"/>
      <w:pPr>
        <w:ind w:left="360" w:hanging="360"/>
      </w:pPr>
      <w:rPr>
        <w:rFonts w:asciiTheme="minorHAnsi" w:eastAsiaTheme="minorHAnsi" w:hAnsiTheme="minorHAnsi" w:cs="Calibri"/>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51972B8"/>
    <w:multiLevelType w:val="hybridMultilevel"/>
    <w:tmpl w:val="87288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6F4F4C"/>
    <w:multiLevelType w:val="hybridMultilevel"/>
    <w:tmpl w:val="CB38A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EE514B"/>
    <w:multiLevelType w:val="hybridMultilevel"/>
    <w:tmpl w:val="F6C2F53E"/>
    <w:lvl w:ilvl="0" w:tplc="50C85F0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66E78AD"/>
    <w:multiLevelType w:val="hybridMultilevel"/>
    <w:tmpl w:val="C22E18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5C963470"/>
    <w:multiLevelType w:val="hybridMultilevel"/>
    <w:tmpl w:val="CAA25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11063E"/>
    <w:multiLevelType w:val="multilevel"/>
    <w:tmpl w:val="77847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EC325F8"/>
    <w:multiLevelType w:val="hybridMultilevel"/>
    <w:tmpl w:val="CA34B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1C0BF2"/>
    <w:multiLevelType w:val="hybridMultilevel"/>
    <w:tmpl w:val="C76ADF4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60572A8E"/>
    <w:multiLevelType w:val="hybridMultilevel"/>
    <w:tmpl w:val="834C7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656A0D"/>
    <w:multiLevelType w:val="hybridMultilevel"/>
    <w:tmpl w:val="7A5A3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5F63BB"/>
    <w:multiLevelType w:val="hybridMultilevel"/>
    <w:tmpl w:val="9FE48478"/>
    <w:lvl w:ilvl="0" w:tplc="84A06730">
      <w:start w:val="1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623071"/>
    <w:multiLevelType w:val="hybridMultilevel"/>
    <w:tmpl w:val="4A32E8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69EE0A6A"/>
    <w:multiLevelType w:val="hybridMultilevel"/>
    <w:tmpl w:val="8EF6D87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AD9659B"/>
    <w:multiLevelType w:val="hybridMultilevel"/>
    <w:tmpl w:val="928A5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6A0E01"/>
    <w:multiLevelType w:val="hybridMultilevel"/>
    <w:tmpl w:val="C6CAD6D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6C45E6"/>
    <w:multiLevelType w:val="hybridMultilevel"/>
    <w:tmpl w:val="721E5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691452"/>
    <w:multiLevelType w:val="hybridMultilevel"/>
    <w:tmpl w:val="F350F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7F47FA"/>
    <w:multiLevelType w:val="hybridMultilevel"/>
    <w:tmpl w:val="A7342694"/>
    <w:lvl w:ilvl="0" w:tplc="A4E08FAC">
      <w:start w:val="1"/>
      <w:numFmt w:val="decimal"/>
      <w:lvlText w:val="%1-"/>
      <w:lvlJc w:val="left"/>
      <w:pPr>
        <w:ind w:left="360" w:hanging="360"/>
      </w:pPr>
      <w:rPr>
        <w:rFonts w:cs="Calibri"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676649A"/>
    <w:multiLevelType w:val="hybridMultilevel"/>
    <w:tmpl w:val="EBA607B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69C10CF"/>
    <w:multiLevelType w:val="hybridMultilevel"/>
    <w:tmpl w:val="1A4418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D840DF8"/>
    <w:multiLevelType w:val="hybridMultilevel"/>
    <w:tmpl w:val="51F814A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7" w15:restartNumberingAfterBreak="0">
    <w:nsid w:val="7EDF76F1"/>
    <w:multiLevelType w:val="hybridMultilevel"/>
    <w:tmpl w:val="10C4A798"/>
    <w:lvl w:ilvl="0" w:tplc="84A06730">
      <w:start w:val="1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7FFD63FE"/>
    <w:multiLevelType w:val="hybridMultilevel"/>
    <w:tmpl w:val="ADE2589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1"/>
  </w:num>
  <w:num w:numId="2">
    <w:abstractNumId w:val="48"/>
  </w:num>
  <w:num w:numId="3">
    <w:abstractNumId w:val="38"/>
  </w:num>
  <w:num w:numId="4">
    <w:abstractNumId w:val="40"/>
  </w:num>
  <w:num w:numId="5">
    <w:abstractNumId w:val="11"/>
  </w:num>
  <w:num w:numId="6">
    <w:abstractNumId w:val="28"/>
  </w:num>
  <w:num w:numId="7">
    <w:abstractNumId w:val="14"/>
  </w:num>
  <w:num w:numId="8">
    <w:abstractNumId w:val="13"/>
  </w:num>
  <w:num w:numId="9">
    <w:abstractNumId w:val="25"/>
  </w:num>
  <w:num w:numId="10">
    <w:abstractNumId w:val="18"/>
  </w:num>
  <w:num w:numId="11">
    <w:abstractNumId w:val="41"/>
  </w:num>
  <w:num w:numId="12">
    <w:abstractNumId w:val="43"/>
  </w:num>
  <w:num w:numId="13">
    <w:abstractNumId w:val="47"/>
  </w:num>
  <w:num w:numId="14">
    <w:abstractNumId w:val="36"/>
  </w:num>
  <w:num w:numId="15">
    <w:abstractNumId w:val="33"/>
  </w:num>
  <w:num w:numId="16">
    <w:abstractNumId w:val="5"/>
  </w:num>
  <w:num w:numId="17">
    <w:abstractNumId w:val="29"/>
  </w:num>
  <w:num w:numId="18">
    <w:abstractNumId w:val="37"/>
  </w:num>
  <w:num w:numId="19">
    <w:abstractNumId w:val="0"/>
  </w:num>
  <w:num w:numId="20">
    <w:abstractNumId w:val="9"/>
  </w:num>
  <w:num w:numId="21">
    <w:abstractNumId w:val="45"/>
  </w:num>
  <w:num w:numId="22">
    <w:abstractNumId w:val="44"/>
  </w:num>
  <w:num w:numId="23">
    <w:abstractNumId w:val="21"/>
  </w:num>
  <w:num w:numId="24">
    <w:abstractNumId w:val="20"/>
  </w:num>
  <w:num w:numId="25">
    <w:abstractNumId w:val="15"/>
  </w:num>
  <w:num w:numId="26">
    <w:abstractNumId w:val="19"/>
  </w:num>
  <w:num w:numId="27">
    <w:abstractNumId w:val="12"/>
  </w:num>
  <w:num w:numId="28">
    <w:abstractNumId w:val="23"/>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8"/>
  </w:num>
  <w:num w:numId="32">
    <w:abstractNumId w:val="6"/>
  </w:num>
  <w:num w:numId="33">
    <w:abstractNumId w:val="32"/>
  </w:num>
  <w:num w:numId="34">
    <w:abstractNumId w:val="24"/>
  </w:num>
  <w:num w:numId="35">
    <w:abstractNumId w:val="27"/>
  </w:num>
  <w:num w:numId="36">
    <w:abstractNumId w:val="16"/>
  </w:num>
  <w:num w:numId="37">
    <w:abstractNumId w:val="7"/>
  </w:num>
  <w:num w:numId="3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34"/>
  </w:num>
  <w:num w:numId="41">
    <w:abstractNumId w:val="22"/>
  </w:num>
  <w:num w:numId="42">
    <w:abstractNumId w:val="35"/>
  </w:num>
  <w:num w:numId="43">
    <w:abstractNumId w:val="2"/>
  </w:num>
  <w:num w:numId="44">
    <w:abstractNumId w:val="42"/>
  </w:num>
  <w:num w:numId="45">
    <w:abstractNumId w:val="26"/>
  </w:num>
  <w:num w:numId="46">
    <w:abstractNumId w:val="10"/>
  </w:num>
  <w:num w:numId="47">
    <w:abstractNumId w:val="4"/>
  </w:num>
  <w:num w:numId="48">
    <w:abstractNumId w:val="30"/>
  </w:num>
  <w:num w:numId="4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7E8"/>
    <w:rsid w:val="00000194"/>
    <w:rsid w:val="00005C05"/>
    <w:rsid w:val="00011AAF"/>
    <w:rsid w:val="00012CE5"/>
    <w:rsid w:val="00017C0B"/>
    <w:rsid w:val="00021929"/>
    <w:rsid w:val="00031199"/>
    <w:rsid w:val="00042D20"/>
    <w:rsid w:val="00051A38"/>
    <w:rsid w:val="000570BD"/>
    <w:rsid w:val="000733C4"/>
    <w:rsid w:val="000935A4"/>
    <w:rsid w:val="000A2B86"/>
    <w:rsid w:val="000B3273"/>
    <w:rsid w:val="000B42F5"/>
    <w:rsid w:val="000C14C3"/>
    <w:rsid w:val="000C21B5"/>
    <w:rsid w:val="000D50C1"/>
    <w:rsid w:val="000D7764"/>
    <w:rsid w:val="000F63E9"/>
    <w:rsid w:val="00110D4B"/>
    <w:rsid w:val="001129F3"/>
    <w:rsid w:val="00113B6D"/>
    <w:rsid w:val="00124050"/>
    <w:rsid w:val="00132DA4"/>
    <w:rsid w:val="00140778"/>
    <w:rsid w:val="00141E3B"/>
    <w:rsid w:val="00141F78"/>
    <w:rsid w:val="00142DB2"/>
    <w:rsid w:val="00142E8B"/>
    <w:rsid w:val="001436FE"/>
    <w:rsid w:val="00144278"/>
    <w:rsid w:val="00145EBE"/>
    <w:rsid w:val="001550C2"/>
    <w:rsid w:val="0016050C"/>
    <w:rsid w:val="0016095C"/>
    <w:rsid w:val="00167E57"/>
    <w:rsid w:val="00183788"/>
    <w:rsid w:val="001910CF"/>
    <w:rsid w:val="001954C8"/>
    <w:rsid w:val="001A18C0"/>
    <w:rsid w:val="001C2111"/>
    <w:rsid w:val="001C569A"/>
    <w:rsid w:val="001D3312"/>
    <w:rsid w:val="001E3016"/>
    <w:rsid w:val="001E6997"/>
    <w:rsid w:val="001E785D"/>
    <w:rsid w:val="001F6370"/>
    <w:rsid w:val="002059FE"/>
    <w:rsid w:val="00211534"/>
    <w:rsid w:val="0021434D"/>
    <w:rsid w:val="00235AE3"/>
    <w:rsid w:val="00236FA5"/>
    <w:rsid w:val="00237F2A"/>
    <w:rsid w:val="00244E51"/>
    <w:rsid w:val="00247107"/>
    <w:rsid w:val="00250B78"/>
    <w:rsid w:val="0027243B"/>
    <w:rsid w:val="00273ACB"/>
    <w:rsid w:val="00273C72"/>
    <w:rsid w:val="00276FB0"/>
    <w:rsid w:val="00280630"/>
    <w:rsid w:val="00281826"/>
    <w:rsid w:val="002A3104"/>
    <w:rsid w:val="002A3D1C"/>
    <w:rsid w:val="002A4113"/>
    <w:rsid w:val="002B0125"/>
    <w:rsid w:val="002B05EF"/>
    <w:rsid w:val="002B5DE4"/>
    <w:rsid w:val="002B6413"/>
    <w:rsid w:val="002B6801"/>
    <w:rsid w:val="002C017B"/>
    <w:rsid w:val="002C2A1A"/>
    <w:rsid w:val="002C4F09"/>
    <w:rsid w:val="002C7D79"/>
    <w:rsid w:val="002E7E68"/>
    <w:rsid w:val="002F1AD8"/>
    <w:rsid w:val="002F25CF"/>
    <w:rsid w:val="002F4E20"/>
    <w:rsid w:val="00303E59"/>
    <w:rsid w:val="0030439A"/>
    <w:rsid w:val="003125ED"/>
    <w:rsid w:val="00320CA3"/>
    <w:rsid w:val="00324C4B"/>
    <w:rsid w:val="0034449E"/>
    <w:rsid w:val="003451FB"/>
    <w:rsid w:val="00357F9B"/>
    <w:rsid w:val="00363608"/>
    <w:rsid w:val="00377A02"/>
    <w:rsid w:val="00385200"/>
    <w:rsid w:val="003865F3"/>
    <w:rsid w:val="003905FD"/>
    <w:rsid w:val="00391EF7"/>
    <w:rsid w:val="00393FC9"/>
    <w:rsid w:val="00397520"/>
    <w:rsid w:val="00397D9F"/>
    <w:rsid w:val="003A07C5"/>
    <w:rsid w:val="003A1960"/>
    <w:rsid w:val="003B15C2"/>
    <w:rsid w:val="003B3717"/>
    <w:rsid w:val="003B784D"/>
    <w:rsid w:val="003C4AF2"/>
    <w:rsid w:val="003C5CD8"/>
    <w:rsid w:val="003C7986"/>
    <w:rsid w:val="003E0431"/>
    <w:rsid w:val="003E2864"/>
    <w:rsid w:val="003E2C30"/>
    <w:rsid w:val="003E33B3"/>
    <w:rsid w:val="003F45EA"/>
    <w:rsid w:val="003F5507"/>
    <w:rsid w:val="003F7C95"/>
    <w:rsid w:val="00400206"/>
    <w:rsid w:val="00420305"/>
    <w:rsid w:val="004406AC"/>
    <w:rsid w:val="00442F42"/>
    <w:rsid w:val="004523F4"/>
    <w:rsid w:val="0045280C"/>
    <w:rsid w:val="00456A27"/>
    <w:rsid w:val="00460C91"/>
    <w:rsid w:val="004630A4"/>
    <w:rsid w:val="0047523D"/>
    <w:rsid w:val="00485B36"/>
    <w:rsid w:val="00485FEA"/>
    <w:rsid w:val="00496717"/>
    <w:rsid w:val="004A4ADA"/>
    <w:rsid w:val="004A5AB2"/>
    <w:rsid w:val="004A66B4"/>
    <w:rsid w:val="004B304F"/>
    <w:rsid w:val="004C5D56"/>
    <w:rsid w:val="004D2468"/>
    <w:rsid w:val="004D7147"/>
    <w:rsid w:val="004E6A12"/>
    <w:rsid w:val="00500AA2"/>
    <w:rsid w:val="00500C8F"/>
    <w:rsid w:val="00507810"/>
    <w:rsid w:val="00510109"/>
    <w:rsid w:val="005142AB"/>
    <w:rsid w:val="00521F53"/>
    <w:rsid w:val="00525D24"/>
    <w:rsid w:val="00534239"/>
    <w:rsid w:val="0053686D"/>
    <w:rsid w:val="00541191"/>
    <w:rsid w:val="00550766"/>
    <w:rsid w:val="00551600"/>
    <w:rsid w:val="00560930"/>
    <w:rsid w:val="00572B7F"/>
    <w:rsid w:val="00573354"/>
    <w:rsid w:val="005766B1"/>
    <w:rsid w:val="005872C7"/>
    <w:rsid w:val="00595179"/>
    <w:rsid w:val="00595299"/>
    <w:rsid w:val="00597B11"/>
    <w:rsid w:val="005A300F"/>
    <w:rsid w:val="005B2E68"/>
    <w:rsid w:val="005B79D8"/>
    <w:rsid w:val="005C1A60"/>
    <w:rsid w:val="005D455D"/>
    <w:rsid w:val="005D6F37"/>
    <w:rsid w:val="005E13F7"/>
    <w:rsid w:val="005E15A4"/>
    <w:rsid w:val="005E48DE"/>
    <w:rsid w:val="005F084C"/>
    <w:rsid w:val="006369BD"/>
    <w:rsid w:val="0064168B"/>
    <w:rsid w:val="00644398"/>
    <w:rsid w:val="00647FCE"/>
    <w:rsid w:val="00660AEF"/>
    <w:rsid w:val="00660EBE"/>
    <w:rsid w:val="006735FA"/>
    <w:rsid w:val="00676F0C"/>
    <w:rsid w:val="00684C2F"/>
    <w:rsid w:val="00690165"/>
    <w:rsid w:val="00696347"/>
    <w:rsid w:val="0069719E"/>
    <w:rsid w:val="006A157B"/>
    <w:rsid w:val="006A43A3"/>
    <w:rsid w:val="006B3A98"/>
    <w:rsid w:val="006C16D8"/>
    <w:rsid w:val="006C24BB"/>
    <w:rsid w:val="006C3E98"/>
    <w:rsid w:val="006E380F"/>
    <w:rsid w:val="006E4BE3"/>
    <w:rsid w:val="00701260"/>
    <w:rsid w:val="007039AB"/>
    <w:rsid w:val="0070511D"/>
    <w:rsid w:val="00707FD3"/>
    <w:rsid w:val="00720BC4"/>
    <w:rsid w:val="00725C77"/>
    <w:rsid w:val="00736535"/>
    <w:rsid w:val="00742395"/>
    <w:rsid w:val="007458A2"/>
    <w:rsid w:val="007469EB"/>
    <w:rsid w:val="00751CF1"/>
    <w:rsid w:val="00753814"/>
    <w:rsid w:val="00756EE8"/>
    <w:rsid w:val="00773A30"/>
    <w:rsid w:val="00796B12"/>
    <w:rsid w:val="007A1207"/>
    <w:rsid w:val="007B1A50"/>
    <w:rsid w:val="007B46E2"/>
    <w:rsid w:val="007B602A"/>
    <w:rsid w:val="007C24B1"/>
    <w:rsid w:val="007C3DE4"/>
    <w:rsid w:val="007C6F97"/>
    <w:rsid w:val="007E3407"/>
    <w:rsid w:val="007E77A9"/>
    <w:rsid w:val="007F3201"/>
    <w:rsid w:val="007F349A"/>
    <w:rsid w:val="007F4625"/>
    <w:rsid w:val="0080553E"/>
    <w:rsid w:val="00810903"/>
    <w:rsid w:val="00813F21"/>
    <w:rsid w:val="00823D90"/>
    <w:rsid w:val="00823DB6"/>
    <w:rsid w:val="00830174"/>
    <w:rsid w:val="00842C68"/>
    <w:rsid w:val="008471B2"/>
    <w:rsid w:val="00866BAB"/>
    <w:rsid w:val="00871ED2"/>
    <w:rsid w:val="008967E8"/>
    <w:rsid w:val="00897533"/>
    <w:rsid w:val="008A0E44"/>
    <w:rsid w:val="008B5748"/>
    <w:rsid w:val="008C4958"/>
    <w:rsid w:val="008E58E3"/>
    <w:rsid w:val="008E632C"/>
    <w:rsid w:val="008F59FA"/>
    <w:rsid w:val="00901EA4"/>
    <w:rsid w:val="009032EE"/>
    <w:rsid w:val="00904D2A"/>
    <w:rsid w:val="00910377"/>
    <w:rsid w:val="00912493"/>
    <w:rsid w:val="00914455"/>
    <w:rsid w:val="00933685"/>
    <w:rsid w:val="00936928"/>
    <w:rsid w:val="00950D85"/>
    <w:rsid w:val="0096223E"/>
    <w:rsid w:val="009736AE"/>
    <w:rsid w:val="0098129D"/>
    <w:rsid w:val="009819F0"/>
    <w:rsid w:val="00986C31"/>
    <w:rsid w:val="00990050"/>
    <w:rsid w:val="009903C6"/>
    <w:rsid w:val="0099225E"/>
    <w:rsid w:val="009931FE"/>
    <w:rsid w:val="009A061C"/>
    <w:rsid w:val="009A1ED9"/>
    <w:rsid w:val="009B2F1D"/>
    <w:rsid w:val="009B43A6"/>
    <w:rsid w:val="009B6364"/>
    <w:rsid w:val="009D06A5"/>
    <w:rsid w:val="009D25A1"/>
    <w:rsid w:val="009D33B2"/>
    <w:rsid w:val="009D361E"/>
    <w:rsid w:val="009D3EB5"/>
    <w:rsid w:val="009E15EA"/>
    <w:rsid w:val="009F33EA"/>
    <w:rsid w:val="00A01930"/>
    <w:rsid w:val="00A06B39"/>
    <w:rsid w:val="00A06C8B"/>
    <w:rsid w:val="00A13249"/>
    <w:rsid w:val="00A22129"/>
    <w:rsid w:val="00A2761F"/>
    <w:rsid w:val="00A3155D"/>
    <w:rsid w:val="00A4405E"/>
    <w:rsid w:val="00A470A3"/>
    <w:rsid w:val="00A5493F"/>
    <w:rsid w:val="00A54F11"/>
    <w:rsid w:val="00A6065B"/>
    <w:rsid w:val="00A62634"/>
    <w:rsid w:val="00A64457"/>
    <w:rsid w:val="00A676D7"/>
    <w:rsid w:val="00A7071A"/>
    <w:rsid w:val="00A72BB4"/>
    <w:rsid w:val="00A84B25"/>
    <w:rsid w:val="00A86A58"/>
    <w:rsid w:val="00AA0720"/>
    <w:rsid w:val="00AA0A5F"/>
    <w:rsid w:val="00AB4BD2"/>
    <w:rsid w:val="00AB679F"/>
    <w:rsid w:val="00AC2E3D"/>
    <w:rsid w:val="00AC3A5E"/>
    <w:rsid w:val="00AC6A9E"/>
    <w:rsid w:val="00AC6DF6"/>
    <w:rsid w:val="00AE2269"/>
    <w:rsid w:val="00B04AA1"/>
    <w:rsid w:val="00B05481"/>
    <w:rsid w:val="00B22CB0"/>
    <w:rsid w:val="00B3226C"/>
    <w:rsid w:val="00B32F25"/>
    <w:rsid w:val="00B34D80"/>
    <w:rsid w:val="00B40854"/>
    <w:rsid w:val="00B44CE7"/>
    <w:rsid w:val="00B45A04"/>
    <w:rsid w:val="00B516BD"/>
    <w:rsid w:val="00B56371"/>
    <w:rsid w:val="00B6038A"/>
    <w:rsid w:val="00B62861"/>
    <w:rsid w:val="00B76557"/>
    <w:rsid w:val="00B803E7"/>
    <w:rsid w:val="00B81817"/>
    <w:rsid w:val="00B87FF6"/>
    <w:rsid w:val="00B904A7"/>
    <w:rsid w:val="00B97115"/>
    <w:rsid w:val="00B97929"/>
    <w:rsid w:val="00B97B37"/>
    <w:rsid w:val="00BA2006"/>
    <w:rsid w:val="00BA698A"/>
    <w:rsid w:val="00BB38FB"/>
    <w:rsid w:val="00BB4586"/>
    <w:rsid w:val="00BB5B03"/>
    <w:rsid w:val="00BC4F4C"/>
    <w:rsid w:val="00BD1169"/>
    <w:rsid w:val="00BD336F"/>
    <w:rsid w:val="00BF24C8"/>
    <w:rsid w:val="00BF7B01"/>
    <w:rsid w:val="00C003FE"/>
    <w:rsid w:val="00C050D8"/>
    <w:rsid w:val="00C07E7C"/>
    <w:rsid w:val="00C11C06"/>
    <w:rsid w:val="00C1250A"/>
    <w:rsid w:val="00C17012"/>
    <w:rsid w:val="00C313FA"/>
    <w:rsid w:val="00C32E1C"/>
    <w:rsid w:val="00C40C1A"/>
    <w:rsid w:val="00C421B7"/>
    <w:rsid w:val="00C42C35"/>
    <w:rsid w:val="00C60660"/>
    <w:rsid w:val="00C82438"/>
    <w:rsid w:val="00C85103"/>
    <w:rsid w:val="00C870CF"/>
    <w:rsid w:val="00C872B4"/>
    <w:rsid w:val="00C87B39"/>
    <w:rsid w:val="00C90379"/>
    <w:rsid w:val="00C91585"/>
    <w:rsid w:val="00C93EB7"/>
    <w:rsid w:val="00CE1E43"/>
    <w:rsid w:val="00CE4034"/>
    <w:rsid w:val="00CE552B"/>
    <w:rsid w:val="00CE629A"/>
    <w:rsid w:val="00CF1A52"/>
    <w:rsid w:val="00CF5569"/>
    <w:rsid w:val="00CF55C3"/>
    <w:rsid w:val="00CF569B"/>
    <w:rsid w:val="00D04329"/>
    <w:rsid w:val="00D11191"/>
    <w:rsid w:val="00D1175A"/>
    <w:rsid w:val="00D2505B"/>
    <w:rsid w:val="00D25BF6"/>
    <w:rsid w:val="00D30DF9"/>
    <w:rsid w:val="00D34299"/>
    <w:rsid w:val="00D42F88"/>
    <w:rsid w:val="00D47D89"/>
    <w:rsid w:val="00D47E0A"/>
    <w:rsid w:val="00D52F6D"/>
    <w:rsid w:val="00D61897"/>
    <w:rsid w:val="00D805FD"/>
    <w:rsid w:val="00D8259D"/>
    <w:rsid w:val="00DA1554"/>
    <w:rsid w:val="00DA394D"/>
    <w:rsid w:val="00DA400E"/>
    <w:rsid w:val="00DC5940"/>
    <w:rsid w:val="00DC632D"/>
    <w:rsid w:val="00DC7C12"/>
    <w:rsid w:val="00DE3011"/>
    <w:rsid w:val="00DE7E71"/>
    <w:rsid w:val="00DF20CD"/>
    <w:rsid w:val="00DF770B"/>
    <w:rsid w:val="00E06069"/>
    <w:rsid w:val="00E074F2"/>
    <w:rsid w:val="00E11FDA"/>
    <w:rsid w:val="00E1375D"/>
    <w:rsid w:val="00E15BCC"/>
    <w:rsid w:val="00E26DA1"/>
    <w:rsid w:val="00E27F7E"/>
    <w:rsid w:val="00E328C4"/>
    <w:rsid w:val="00E3392A"/>
    <w:rsid w:val="00E42F94"/>
    <w:rsid w:val="00E5190C"/>
    <w:rsid w:val="00E63DBF"/>
    <w:rsid w:val="00E66FAA"/>
    <w:rsid w:val="00E74D6E"/>
    <w:rsid w:val="00E75EFF"/>
    <w:rsid w:val="00E81A5B"/>
    <w:rsid w:val="00E84603"/>
    <w:rsid w:val="00E84D23"/>
    <w:rsid w:val="00E858D7"/>
    <w:rsid w:val="00E90328"/>
    <w:rsid w:val="00E929C6"/>
    <w:rsid w:val="00E9657A"/>
    <w:rsid w:val="00EA2C40"/>
    <w:rsid w:val="00EA3322"/>
    <w:rsid w:val="00EA752D"/>
    <w:rsid w:val="00EA761C"/>
    <w:rsid w:val="00EC0A18"/>
    <w:rsid w:val="00EC7D9E"/>
    <w:rsid w:val="00EE3A2F"/>
    <w:rsid w:val="00EF3431"/>
    <w:rsid w:val="00EF40B2"/>
    <w:rsid w:val="00F03595"/>
    <w:rsid w:val="00F10492"/>
    <w:rsid w:val="00F209CF"/>
    <w:rsid w:val="00F34D0C"/>
    <w:rsid w:val="00F3730A"/>
    <w:rsid w:val="00F41378"/>
    <w:rsid w:val="00F6470C"/>
    <w:rsid w:val="00F72911"/>
    <w:rsid w:val="00F7399C"/>
    <w:rsid w:val="00F817F3"/>
    <w:rsid w:val="00F84238"/>
    <w:rsid w:val="00F86326"/>
    <w:rsid w:val="00F90ADD"/>
    <w:rsid w:val="00F92738"/>
    <w:rsid w:val="00F92A15"/>
    <w:rsid w:val="00F97490"/>
    <w:rsid w:val="00FA274F"/>
    <w:rsid w:val="00FA542E"/>
    <w:rsid w:val="00FB14E7"/>
    <w:rsid w:val="00FB7483"/>
    <w:rsid w:val="00FC0FB5"/>
    <w:rsid w:val="00FC25F2"/>
    <w:rsid w:val="00FC3BC2"/>
    <w:rsid w:val="00FF4F07"/>
    <w:rsid w:val="00FF64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A247A"/>
  <w15:chartTrackingRefBased/>
  <w15:docId w15:val="{CA1C4B0C-BC75-4FAB-A9C6-B6A062705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26D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26D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20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0CD"/>
  </w:style>
  <w:style w:type="paragraph" w:styleId="Footer">
    <w:name w:val="footer"/>
    <w:basedOn w:val="Normal"/>
    <w:link w:val="FooterChar"/>
    <w:uiPriority w:val="99"/>
    <w:unhideWhenUsed/>
    <w:rsid w:val="00DF20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20CD"/>
  </w:style>
  <w:style w:type="table" w:styleId="TableGrid">
    <w:name w:val="Table Grid"/>
    <w:basedOn w:val="TableNormal"/>
    <w:uiPriority w:val="39"/>
    <w:rsid w:val="00DF2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Ha,Dot pt"/>
    <w:basedOn w:val="Normal"/>
    <w:link w:val="ListParagraphChar"/>
    <w:uiPriority w:val="34"/>
    <w:qFormat/>
    <w:rsid w:val="00144278"/>
    <w:pPr>
      <w:ind w:left="720"/>
      <w:contextualSpacing/>
    </w:pPr>
  </w:style>
  <w:style w:type="character" w:styleId="CommentReference">
    <w:name w:val="annotation reference"/>
    <w:basedOn w:val="DefaultParagraphFont"/>
    <w:uiPriority w:val="99"/>
    <w:semiHidden/>
    <w:unhideWhenUsed/>
    <w:rsid w:val="002B5DE4"/>
    <w:rPr>
      <w:sz w:val="16"/>
      <w:szCs w:val="16"/>
    </w:rPr>
  </w:style>
  <w:style w:type="paragraph" w:styleId="CommentText">
    <w:name w:val="annotation text"/>
    <w:basedOn w:val="Normal"/>
    <w:link w:val="CommentTextChar"/>
    <w:uiPriority w:val="99"/>
    <w:unhideWhenUsed/>
    <w:rsid w:val="002B5DE4"/>
    <w:pPr>
      <w:spacing w:line="240" w:lineRule="auto"/>
    </w:pPr>
    <w:rPr>
      <w:sz w:val="20"/>
      <w:szCs w:val="20"/>
    </w:rPr>
  </w:style>
  <w:style w:type="character" w:customStyle="1" w:styleId="CommentTextChar">
    <w:name w:val="Comment Text Char"/>
    <w:basedOn w:val="DefaultParagraphFont"/>
    <w:link w:val="CommentText"/>
    <w:uiPriority w:val="99"/>
    <w:rsid w:val="002B5DE4"/>
    <w:rPr>
      <w:sz w:val="20"/>
      <w:szCs w:val="20"/>
    </w:rPr>
  </w:style>
  <w:style w:type="paragraph" w:styleId="CommentSubject">
    <w:name w:val="annotation subject"/>
    <w:basedOn w:val="CommentText"/>
    <w:next w:val="CommentText"/>
    <w:link w:val="CommentSubjectChar"/>
    <w:uiPriority w:val="99"/>
    <w:semiHidden/>
    <w:unhideWhenUsed/>
    <w:rsid w:val="002B5DE4"/>
    <w:rPr>
      <w:b/>
      <w:bCs/>
    </w:rPr>
  </w:style>
  <w:style w:type="character" w:customStyle="1" w:styleId="CommentSubjectChar">
    <w:name w:val="Comment Subject Char"/>
    <w:basedOn w:val="CommentTextChar"/>
    <w:link w:val="CommentSubject"/>
    <w:uiPriority w:val="99"/>
    <w:semiHidden/>
    <w:rsid w:val="002B5DE4"/>
    <w:rPr>
      <w:b/>
      <w:bCs/>
      <w:sz w:val="20"/>
      <w:szCs w:val="20"/>
    </w:rPr>
  </w:style>
  <w:style w:type="paragraph" w:styleId="BalloonText">
    <w:name w:val="Balloon Text"/>
    <w:basedOn w:val="Normal"/>
    <w:link w:val="BalloonTextChar"/>
    <w:uiPriority w:val="99"/>
    <w:semiHidden/>
    <w:unhideWhenUsed/>
    <w:rsid w:val="002B5D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5DE4"/>
    <w:rPr>
      <w:rFonts w:ascii="Segoe UI" w:hAnsi="Segoe UI" w:cs="Segoe UI"/>
      <w:sz w:val="18"/>
      <w:szCs w:val="18"/>
    </w:rPr>
  </w:style>
  <w:style w:type="table" w:customStyle="1" w:styleId="TableGrid1">
    <w:name w:val="Table Grid1"/>
    <w:basedOn w:val="TableNormal"/>
    <w:next w:val="TableGrid"/>
    <w:uiPriority w:val="59"/>
    <w:rsid w:val="00D04329"/>
    <w:pPr>
      <w:spacing w:after="0" w:line="240" w:lineRule="auto"/>
    </w:pPr>
    <w:rPr>
      <w:lang w:val="sk-SK"/>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39"/>
    <w:rsid w:val="00F97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97490"/>
    <w:pPr>
      <w:spacing w:after="0" w:line="240" w:lineRule="auto"/>
    </w:pPr>
    <w:rPr>
      <w:sz w:val="20"/>
      <w:szCs w:val="20"/>
      <w:lang w:val="en-GB"/>
    </w:rPr>
  </w:style>
  <w:style w:type="character" w:customStyle="1" w:styleId="FootnoteTextChar">
    <w:name w:val="Footnote Text Char"/>
    <w:basedOn w:val="DefaultParagraphFont"/>
    <w:link w:val="FootnoteText"/>
    <w:uiPriority w:val="99"/>
    <w:semiHidden/>
    <w:rsid w:val="00F97490"/>
    <w:rPr>
      <w:sz w:val="20"/>
      <w:szCs w:val="20"/>
      <w:lang w:val="en-GB"/>
    </w:rPr>
  </w:style>
  <w:style w:type="character" w:styleId="FootnoteReference">
    <w:name w:val="footnote reference"/>
    <w:basedOn w:val="DefaultParagraphFont"/>
    <w:uiPriority w:val="99"/>
    <w:semiHidden/>
    <w:unhideWhenUsed/>
    <w:rsid w:val="00F97490"/>
    <w:rPr>
      <w:vertAlign w:val="superscript"/>
    </w:rPr>
  </w:style>
  <w:style w:type="character" w:customStyle="1" w:styleId="Heading1Char">
    <w:name w:val="Heading 1 Char"/>
    <w:basedOn w:val="DefaultParagraphFont"/>
    <w:link w:val="Heading1"/>
    <w:uiPriority w:val="9"/>
    <w:rsid w:val="00E26DA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26DA1"/>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E26DA1"/>
    <w:pPr>
      <w:outlineLvl w:val="9"/>
    </w:pPr>
  </w:style>
  <w:style w:type="paragraph" w:styleId="TOC1">
    <w:name w:val="toc 1"/>
    <w:basedOn w:val="Normal"/>
    <w:next w:val="Normal"/>
    <w:autoRedefine/>
    <w:uiPriority w:val="39"/>
    <w:unhideWhenUsed/>
    <w:rsid w:val="00E26DA1"/>
    <w:pPr>
      <w:spacing w:after="100"/>
    </w:pPr>
  </w:style>
  <w:style w:type="paragraph" w:styleId="TOC2">
    <w:name w:val="toc 2"/>
    <w:basedOn w:val="Normal"/>
    <w:next w:val="Normal"/>
    <w:autoRedefine/>
    <w:uiPriority w:val="39"/>
    <w:unhideWhenUsed/>
    <w:rsid w:val="00597B11"/>
    <w:pPr>
      <w:tabs>
        <w:tab w:val="left" w:pos="660"/>
        <w:tab w:val="right" w:leader="dot" w:pos="9016"/>
      </w:tabs>
      <w:spacing w:after="100"/>
      <w:ind w:left="220"/>
      <w:jc w:val="both"/>
    </w:pPr>
  </w:style>
  <w:style w:type="character" w:styleId="Hyperlink">
    <w:name w:val="Hyperlink"/>
    <w:basedOn w:val="DefaultParagraphFont"/>
    <w:uiPriority w:val="99"/>
    <w:unhideWhenUsed/>
    <w:rsid w:val="00E26DA1"/>
    <w:rPr>
      <w:color w:val="0563C1" w:themeColor="hyperlink"/>
      <w:u w:val="single"/>
    </w:rPr>
  </w:style>
  <w:style w:type="paragraph" w:styleId="NormalWeb">
    <w:name w:val="Normal (Web)"/>
    <w:basedOn w:val="Normal"/>
    <w:uiPriority w:val="99"/>
    <w:unhideWhenUsed/>
    <w:rsid w:val="00FC3BC2"/>
    <w:pPr>
      <w:spacing w:before="100" w:beforeAutospacing="1" w:after="100" w:afterAutospacing="1" w:line="240" w:lineRule="auto"/>
    </w:pPr>
    <w:rPr>
      <w:rFonts w:ascii="Times New Roman" w:hAnsi="Times New Roman" w:cs="Times New Roman"/>
      <w:sz w:val="24"/>
      <w:szCs w:val="24"/>
      <w:lang w:val="en-GB"/>
    </w:rPr>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basedOn w:val="DefaultParagraphFont"/>
    <w:link w:val="ListParagraph"/>
    <w:uiPriority w:val="34"/>
    <w:rsid w:val="000570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7603796">
      <w:bodyDiv w:val="1"/>
      <w:marLeft w:val="0"/>
      <w:marRight w:val="0"/>
      <w:marTop w:val="0"/>
      <w:marBottom w:val="0"/>
      <w:divBdr>
        <w:top w:val="none" w:sz="0" w:space="0" w:color="auto"/>
        <w:left w:val="none" w:sz="0" w:space="0" w:color="auto"/>
        <w:bottom w:val="none" w:sz="0" w:space="0" w:color="auto"/>
        <w:right w:val="none" w:sz="0" w:space="0" w:color="auto"/>
      </w:divBdr>
    </w:div>
    <w:div w:id="1185438788">
      <w:bodyDiv w:val="1"/>
      <w:marLeft w:val="0"/>
      <w:marRight w:val="0"/>
      <w:marTop w:val="0"/>
      <w:marBottom w:val="0"/>
      <w:divBdr>
        <w:top w:val="none" w:sz="0" w:space="0" w:color="auto"/>
        <w:left w:val="none" w:sz="0" w:space="0" w:color="auto"/>
        <w:bottom w:val="none" w:sz="0" w:space="0" w:color="auto"/>
        <w:right w:val="none" w:sz="0" w:space="0" w:color="auto"/>
      </w:divBdr>
    </w:div>
    <w:div w:id="1766344286">
      <w:bodyDiv w:val="1"/>
      <w:marLeft w:val="0"/>
      <w:marRight w:val="0"/>
      <w:marTop w:val="0"/>
      <w:marBottom w:val="0"/>
      <w:divBdr>
        <w:top w:val="none" w:sz="0" w:space="0" w:color="auto"/>
        <w:left w:val="none" w:sz="0" w:space="0" w:color="auto"/>
        <w:bottom w:val="none" w:sz="0" w:space="0" w:color="auto"/>
        <w:right w:val="none" w:sz="0" w:space="0" w:color="auto"/>
      </w:divBdr>
    </w:div>
    <w:div w:id="1911620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A31E8-F7D2-4D70-8A8F-04D3740BE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10</Pages>
  <Words>2561</Words>
  <Characters>14604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17131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Bastian Baumann</dc:creator>
  <cp:keywords/>
  <dc:description/>
  <cp:lastModifiedBy>Alhamran, Feras GIZ JO</cp:lastModifiedBy>
  <cp:revision>18</cp:revision>
  <cp:lastPrinted>2019-04-30T13:14:00Z</cp:lastPrinted>
  <dcterms:created xsi:type="dcterms:W3CDTF">2019-08-08T09:11:00Z</dcterms:created>
  <dcterms:modified xsi:type="dcterms:W3CDTF">2020-03-18T13:45:00Z</dcterms:modified>
  <cp:category/>
</cp:coreProperties>
</file>