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14:paraId="1DA3FC34" w14:textId="1C30367B" w:rsidR="008E6C2D" w:rsidRPr="0049536D" w:rsidRDefault="00E46041" w:rsidP="00677525">
      <w:pPr>
        <w:pStyle w:val="Subtitle"/>
        <w:rPr>
          <w:rFonts w:ascii="Arial" w:hAnsi="Arial" w:cs="Arial"/>
          <w:b w:val="0"/>
          <w:i w:val="0"/>
          <w:lang w:val="en-GB"/>
        </w:rPr>
      </w:pPr>
      <w:r w:rsidRPr="0049536D">
        <w:rPr>
          <w:rFonts w:ascii="Arial" w:hAnsi="Arial" w:cs="Arial"/>
          <w:b w:val="0"/>
          <w:i w:val="0"/>
          <w:noProof/>
          <w:lang w:eastAsia="en-US"/>
        </w:rPr>
        <mc:AlternateContent>
          <mc:Choice Requires="wps">
            <w:drawing>
              <wp:anchor distT="45720" distB="45720" distL="114300" distR="114300" simplePos="0" relativeHeight="251665408" behindDoc="0" locked="0" layoutInCell="1" allowOverlap="1" wp14:anchorId="71CD6D34" wp14:editId="31EDD59A">
                <wp:simplePos x="0" y="0"/>
                <wp:positionH relativeFrom="column">
                  <wp:posOffset>-481965</wp:posOffset>
                </wp:positionH>
                <wp:positionV relativeFrom="paragraph">
                  <wp:posOffset>1923415</wp:posOffset>
                </wp:positionV>
                <wp:extent cx="6177280" cy="50488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5048885"/>
                        </a:xfrm>
                        <a:prstGeom prst="rect">
                          <a:avLst/>
                        </a:prstGeom>
                        <a:noFill/>
                        <a:ln w="9525">
                          <a:noFill/>
                          <a:miter lim="800000"/>
                          <a:headEnd/>
                          <a:tailEnd/>
                        </a:ln>
                      </wps:spPr>
                      <wps:txbx>
                        <w:txbxContent>
                          <w:p w14:paraId="5B167F2C" w14:textId="77777777" w:rsidR="00E46041" w:rsidRPr="00E46041" w:rsidRDefault="00E46041" w:rsidP="00E46041">
                            <w:pPr>
                              <w:jc w:val="center"/>
                              <w:rPr>
                                <w:rFonts w:ascii="Arial" w:hAnsi="Arial" w:cs="Arial"/>
                                <w:b/>
                                <w:bCs/>
                                <w:color w:val="FFFFFF" w:themeColor="background1"/>
                                <w:sz w:val="28"/>
                                <w:szCs w:val="28"/>
                              </w:rPr>
                            </w:pPr>
                          </w:p>
                          <w:p w14:paraId="0919AFF3" w14:textId="77777777" w:rsidR="00E46041" w:rsidRPr="00E46041" w:rsidRDefault="00E46041" w:rsidP="00E46041">
                            <w:pPr>
                              <w:jc w:val="center"/>
                              <w:rPr>
                                <w:rFonts w:ascii="Arial" w:hAnsi="Arial" w:cs="Arial"/>
                                <w:b/>
                                <w:bCs/>
                                <w:color w:val="FFFFFF" w:themeColor="background1"/>
                                <w:sz w:val="28"/>
                                <w:szCs w:val="28"/>
                              </w:rPr>
                            </w:pPr>
                            <w:r w:rsidRPr="00E46041">
                              <w:rPr>
                                <w:rFonts w:ascii="Arial" w:hAnsi="Arial" w:cs="Arial"/>
                                <w:b/>
                                <w:bCs/>
                                <w:color w:val="FFFFFF" w:themeColor="background1"/>
                                <w:sz w:val="28"/>
                                <w:szCs w:val="28"/>
                              </w:rPr>
                              <w:t>Technical assistance for the skills for employment and social</w:t>
                            </w:r>
                          </w:p>
                          <w:p w14:paraId="397FC582" w14:textId="77777777" w:rsidR="00E46041" w:rsidRPr="00E46041" w:rsidRDefault="00E46041" w:rsidP="00E46041">
                            <w:pPr>
                              <w:jc w:val="center"/>
                              <w:rPr>
                                <w:rFonts w:ascii="Arial" w:hAnsi="Arial" w:cs="Arial"/>
                                <w:b/>
                                <w:bCs/>
                                <w:color w:val="FFFFFF" w:themeColor="background1"/>
                                <w:sz w:val="28"/>
                                <w:szCs w:val="28"/>
                              </w:rPr>
                            </w:pPr>
                            <w:r w:rsidRPr="00E46041">
                              <w:rPr>
                                <w:rFonts w:ascii="Arial" w:hAnsi="Arial" w:cs="Arial"/>
                                <w:b/>
                                <w:bCs/>
                                <w:color w:val="FFFFFF" w:themeColor="background1"/>
                                <w:sz w:val="28"/>
                                <w:szCs w:val="28"/>
                              </w:rPr>
                              <w:t>Inclusion program</w:t>
                            </w:r>
                          </w:p>
                          <w:p w14:paraId="37C46520" w14:textId="77777777" w:rsidR="00E46041" w:rsidRPr="00E46041" w:rsidRDefault="00E46041" w:rsidP="00E46041">
                            <w:pPr>
                              <w:jc w:val="center"/>
                              <w:rPr>
                                <w:rFonts w:ascii="Arial" w:hAnsi="Arial" w:cs="Arial"/>
                                <w:b/>
                                <w:bCs/>
                                <w:color w:val="FFFFFF" w:themeColor="background1"/>
                                <w:sz w:val="28"/>
                                <w:szCs w:val="28"/>
                              </w:rPr>
                            </w:pPr>
                          </w:p>
                          <w:p w14:paraId="2E600C38" w14:textId="0A075815" w:rsidR="00E46041" w:rsidRDefault="00E46041" w:rsidP="00E46041">
                            <w:pPr>
                              <w:jc w:val="center"/>
                              <w:rPr>
                                <w:rFonts w:ascii="Arial" w:hAnsi="Arial" w:cs="Arial"/>
                                <w:b/>
                                <w:bCs/>
                                <w:color w:val="FFFFFF" w:themeColor="background1"/>
                                <w:sz w:val="28"/>
                                <w:szCs w:val="28"/>
                              </w:rPr>
                            </w:pPr>
                            <w:r w:rsidRPr="00E46041">
                              <w:rPr>
                                <w:rFonts w:ascii="Arial" w:hAnsi="Arial" w:cs="Arial"/>
                                <w:b/>
                                <w:bCs/>
                                <w:color w:val="FFFFFF" w:themeColor="background1"/>
                                <w:sz w:val="28"/>
                                <w:szCs w:val="28"/>
                              </w:rPr>
                              <w:t>Final Report</w:t>
                            </w:r>
                            <w:r>
                              <w:rPr>
                                <w:rFonts w:ascii="Arial" w:hAnsi="Arial" w:cs="Arial"/>
                                <w:b/>
                                <w:bCs/>
                                <w:color w:val="FFFFFF" w:themeColor="background1"/>
                                <w:sz w:val="28"/>
                                <w:szCs w:val="28"/>
                              </w:rPr>
                              <w:t xml:space="preserve"> on</w:t>
                            </w:r>
                          </w:p>
                          <w:p w14:paraId="56CAE63C" w14:textId="0E8E93C6" w:rsidR="00E46041" w:rsidRPr="00E46041" w:rsidRDefault="00E46041" w:rsidP="00E46041">
                            <w:pPr>
                              <w:jc w:val="center"/>
                              <w:rPr>
                                <w:rFonts w:ascii="Arial" w:hAnsi="Arial" w:cs="Arial"/>
                                <w:b/>
                                <w:bCs/>
                                <w:color w:val="FFFFFF" w:themeColor="background1"/>
                                <w:sz w:val="28"/>
                                <w:szCs w:val="28"/>
                              </w:rPr>
                            </w:pPr>
                            <w:r>
                              <w:rPr>
                                <w:rFonts w:ascii="Arial" w:hAnsi="Arial" w:cs="Arial"/>
                                <w:b/>
                                <w:bCs/>
                                <w:color w:val="FFFFFF" w:themeColor="background1"/>
                                <w:sz w:val="28"/>
                                <w:szCs w:val="28"/>
                              </w:rPr>
                              <w:t>OPOS</w:t>
                            </w:r>
                          </w:p>
                          <w:p w14:paraId="35C18C8C" w14:textId="77777777" w:rsidR="00E46041" w:rsidRPr="00E46041" w:rsidRDefault="00E46041" w:rsidP="00E46041">
                            <w:pPr>
                              <w:jc w:val="center"/>
                              <w:rPr>
                                <w:rFonts w:ascii="Arial" w:hAnsi="Arial" w:cs="Arial"/>
                                <w:b/>
                                <w:bCs/>
                                <w:color w:val="FFFFFF" w:themeColor="background1"/>
                                <w:sz w:val="28"/>
                                <w:szCs w:val="28"/>
                              </w:rPr>
                            </w:pPr>
                          </w:p>
                          <w:p w14:paraId="07AD06AE" w14:textId="77777777" w:rsidR="00E46041" w:rsidRPr="00E46041" w:rsidRDefault="00E46041" w:rsidP="00E46041">
                            <w:pPr>
                              <w:jc w:val="center"/>
                              <w:rPr>
                                <w:rFonts w:ascii="Arial" w:hAnsi="Arial" w:cs="Arial"/>
                                <w:b/>
                                <w:bCs/>
                                <w:color w:val="FFFFFF" w:themeColor="background1"/>
                                <w:sz w:val="28"/>
                                <w:szCs w:val="28"/>
                              </w:rPr>
                            </w:pPr>
                          </w:p>
                          <w:p w14:paraId="67E3EDA3" w14:textId="4EA1B1D4" w:rsidR="00E46041" w:rsidRDefault="00E46041" w:rsidP="00E46041">
                            <w:pPr>
                              <w:jc w:val="center"/>
                              <w:rPr>
                                <w:rFonts w:ascii="Arial" w:hAnsi="Arial" w:cs="Arial"/>
                                <w:b/>
                                <w:bCs/>
                                <w:color w:val="FFFFFF" w:themeColor="background1"/>
                                <w:sz w:val="28"/>
                                <w:szCs w:val="28"/>
                              </w:rPr>
                            </w:pPr>
                            <w:r w:rsidRPr="00E46041">
                              <w:rPr>
                                <w:rFonts w:ascii="Arial" w:hAnsi="Arial" w:cs="Arial"/>
                                <w:b/>
                                <w:bCs/>
                                <w:color w:val="FFFFFF" w:themeColor="background1"/>
                                <w:sz w:val="28"/>
                                <w:szCs w:val="28"/>
                              </w:rPr>
                              <w:t>November, 2019</w:t>
                            </w:r>
                          </w:p>
                          <w:p w14:paraId="2C2FF8F8" w14:textId="4C2060B7" w:rsidR="00E46041" w:rsidRDefault="00E46041" w:rsidP="00E46041">
                            <w:pPr>
                              <w:jc w:val="center"/>
                              <w:rPr>
                                <w:rFonts w:ascii="Arial" w:hAnsi="Arial" w:cs="Arial"/>
                                <w:b/>
                                <w:bCs/>
                                <w:color w:val="FFFFFF" w:themeColor="background1"/>
                                <w:sz w:val="28"/>
                                <w:szCs w:val="28"/>
                              </w:rPr>
                            </w:pPr>
                          </w:p>
                          <w:p w14:paraId="437C8EC4" w14:textId="77777777" w:rsidR="00E46041" w:rsidRDefault="00E46041" w:rsidP="00E46041">
                            <w:pPr>
                              <w:rPr>
                                <w:b/>
                                <w:color w:val="FFFFFF" w:themeColor="background1"/>
                                <w:lang w:val="en-US"/>
                              </w:rPr>
                            </w:pPr>
                          </w:p>
                          <w:p w14:paraId="27CE5272" w14:textId="7BDC0A1A" w:rsidR="00E46041" w:rsidRPr="00E46041" w:rsidRDefault="00E46041" w:rsidP="00E46041">
                            <w:pPr>
                              <w:rPr>
                                <w:b/>
                                <w:color w:val="FFFFFF" w:themeColor="background1"/>
                                <w:lang w:val="en-US"/>
                              </w:rPr>
                            </w:pPr>
                            <w:r w:rsidRPr="00E46041">
                              <w:rPr>
                                <w:b/>
                                <w:color w:val="FFFFFF" w:themeColor="background1"/>
                                <w:lang w:val="en-US"/>
                              </w:rPr>
                              <w:t>Submitted on 08/11/2019</w:t>
                            </w:r>
                          </w:p>
                          <w:p w14:paraId="313DB881" w14:textId="77777777" w:rsidR="00E46041" w:rsidRPr="00E46041" w:rsidRDefault="00E46041" w:rsidP="00E46041">
                            <w:pPr>
                              <w:rPr>
                                <w:b/>
                                <w:color w:val="FFFFFF" w:themeColor="background1"/>
                                <w:lang w:val="en-US"/>
                              </w:rPr>
                            </w:pPr>
                            <w:r w:rsidRPr="00E46041">
                              <w:rPr>
                                <w:b/>
                                <w:color w:val="FFFFFF" w:themeColor="background1"/>
                                <w:lang w:val="en-US"/>
                              </w:rPr>
                              <w:t xml:space="preserve">Submitted by: </w:t>
                            </w:r>
                          </w:p>
                          <w:p w14:paraId="27DC0595" w14:textId="77777777" w:rsidR="00E46041" w:rsidRPr="00E46041" w:rsidRDefault="00E46041" w:rsidP="00E46041">
                            <w:pPr>
                              <w:spacing w:line="240" w:lineRule="auto"/>
                              <w:rPr>
                                <w:color w:val="FFFFFF" w:themeColor="background1"/>
                                <w:lang w:val="en-US"/>
                              </w:rPr>
                            </w:pPr>
                            <w:r w:rsidRPr="00E46041">
                              <w:rPr>
                                <w:color w:val="FFFFFF" w:themeColor="background1"/>
                                <w:lang w:val="en-US"/>
                              </w:rPr>
                              <w:t>Simon Coetzee</w:t>
                            </w:r>
                          </w:p>
                          <w:p w14:paraId="3ECEDB01" w14:textId="77777777" w:rsidR="00E46041" w:rsidRPr="00E46041" w:rsidRDefault="00E46041" w:rsidP="00E46041">
                            <w:pPr>
                              <w:spacing w:line="240" w:lineRule="auto"/>
                              <w:rPr>
                                <w:color w:val="FFFFFF" w:themeColor="background1"/>
                                <w:lang w:val="en-US"/>
                              </w:rPr>
                            </w:pPr>
                            <w:r w:rsidRPr="00E46041">
                              <w:rPr>
                                <w:color w:val="FFFFFF" w:themeColor="background1"/>
                                <w:lang w:val="en-US"/>
                              </w:rPr>
                              <w:t>Consultant</w:t>
                            </w:r>
                          </w:p>
                          <w:p w14:paraId="20B47FD8" w14:textId="77777777" w:rsidR="00E46041" w:rsidRPr="00E46041" w:rsidRDefault="00E46041" w:rsidP="00E46041">
                            <w:pPr>
                              <w:spacing w:line="240" w:lineRule="auto"/>
                              <w:rPr>
                                <w:color w:val="FFFFFF" w:themeColor="background1"/>
                                <w:lang w:val="en-US"/>
                              </w:rPr>
                            </w:pPr>
                            <w:r w:rsidRPr="00E46041">
                              <w:rPr>
                                <w:color w:val="FFFFFF" w:themeColor="background1"/>
                                <w:lang w:val="en-US"/>
                              </w:rPr>
                              <w:t>Indeson GmbH t/a Getting Competent</w:t>
                            </w:r>
                          </w:p>
                          <w:p w14:paraId="47994A13" w14:textId="77777777" w:rsidR="00E46041" w:rsidRPr="00E46041" w:rsidRDefault="00E46041" w:rsidP="00E46041">
                            <w:pPr>
                              <w:spacing w:line="240" w:lineRule="auto"/>
                              <w:rPr>
                                <w:color w:val="FFFFFF" w:themeColor="background1"/>
                                <w:lang w:val="en-US"/>
                              </w:rPr>
                            </w:pPr>
                            <w:r w:rsidRPr="00E46041">
                              <w:rPr>
                                <w:color w:val="FFFFFF" w:themeColor="background1"/>
                                <w:lang w:val="en-US"/>
                              </w:rPr>
                              <w:t>Am Niederanger 4a</w:t>
                            </w:r>
                          </w:p>
                          <w:p w14:paraId="5EBB951D" w14:textId="77777777" w:rsidR="00E46041" w:rsidRPr="00E46041" w:rsidRDefault="00E46041" w:rsidP="00E46041">
                            <w:pPr>
                              <w:spacing w:line="240" w:lineRule="auto"/>
                              <w:rPr>
                                <w:color w:val="FFFFFF" w:themeColor="background1"/>
                                <w:lang w:val="en-US"/>
                              </w:rPr>
                            </w:pPr>
                            <w:r w:rsidRPr="00E46041">
                              <w:rPr>
                                <w:color w:val="FFFFFF" w:themeColor="background1"/>
                                <w:lang w:val="en-US"/>
                              </w:rPr>
                              <w:t>99428 Nohra OT Tulla</w:t>
                            </w:r>
                          </w:p>
                          <w:p w14:paraId="5D546E0C" w14:textId="77777777" w:rsidR="00E46041" w:rsidRPr="00E46041" w:rsidRDefault="00E46041" w:rsidP="00E46041">
                            <w:pPr>
                              <w:spacing w:line="240" w:lineRule="auto"/>
                              <w:rPr>
                                <w:color w:val="FFFFFF" w:themeColor="background1"/>
                                <w:lang w:val="en-US"/>
                              </w:rPr>
                            </w:pPr>
                            <w:r w:rsidRPr="00E46041">
                              <w:rPr>
                                <w:color w:val="FFFFFF" w:themeColor="background1"/>
                                <w:lang w:val="en-US"/>
                              </w:rPr>
                              <w:t>Germany</w:t>
                            </w:r>
                          </w:p>
                          <w:p w14:paraId="0B0EAD83" w14:textId="77777777" w:rsidR="00E46041" w:rsidRPr="00E46041" w:rsidRDefault="00E46041" w:rsidP="00E46041">
                            <w:pPr>
                              <w:spacing w:line="240" w:lineRule="auto"/>
                              <w:rPr>
                                <w:color w:val="FFFFFF" w:themeColor="background1"/>
                                <w:lang w:val="fr-FR"/>
                              </w:rPr>
                            </w:pPr>
                          </w:p>
                          <w:p w14:paraId="4D232453" w14:textId="77777777" w:rsidR="00E46041" w:rsidRPr="00E46041" w:rsidRDefault="00E46041" w:rsidP="00E46041">
                            <w:pPr>
                              <w:spacing w:line="240" w:lineRule="auto"/>
                              <w:rPr>
                                <w:b/>
                                <w:color w:val="FFFFFF" w:themeColor="background1"/>
                                <w:lang w:val="es-ES"/>
                              </w:rPr>
                            </w:pPr>
                            <w:r w:rsidRPr="00E46041">
                              <w:rPr>
                                <w:b/>
                                <w:color w:val="FFFFFF" w:themeColor="background1"/>
                                <w:lang w:val="es-ES"/>
                              </w:rPr>
                              <w:t xml:space="preserve">Contact person: </w:t>
                            </w:r>
                          </w:p>
                          <w:p w14:paraId="583564A9" w14:textId="77777777" w:rsidR="00E46041" w:rsidRPr="00E46041" w:rsidRDefault="00E46041" w:rsidP="00E46041">
                            <w:pPr>
                              <w:spacing w:line="240" w:lineRule="auto"/>
                              <w:rPr>
                                <w:color w:val="FFFFFF" w:themeColor="background1"/>
                                <w:lang w:val="es-CR"/>
                              </w:rPr>
                            </w:pPr>
                            <w:r w:rsidRPr="00E46041">
                              <w:rPr>
                                <w:color w:val="FFFFFF" w:themeColor="background1"/>
                                <w:lang w:val="es-CR"/>
                              </w:rPr>
                              <w:t>Simon Coetzee</w:t>
                            </w:r>
                          </w:p>
                          <w:p w14:paraId="13637F70" w14:textId="77777777" w:rsidR="00E46041" w:rsidRPr="003F2906" w:rsidRDefault="00D929F0" w:rsidP="00E46041">
                            <w:pPr>
                              <w:spacing w:line="240" w:lineRule="auto"/>
                              <w:rPr>
                                <w:lang w:val="es-CR"/>
                              </w:rPr>
                            </w:pPr>
                            <w:hyperlink r:id="rId11" w:history="1">
                              <w:r w:rsidR="00E46041" w:rsidRPr="00E46041">
                                <w:rPr>
                                  <w:rStyle w:val="Hyperlink"/>
                                  <w:color w:val="FFFFFF" w:themeColor="background1"/>
                                  <w:lang w:val="es-CR"/>
                                </w:rPr>
                                <w:t>simon.coetzee.africa@gmail.com</w:t>
                              </w:r>
                            </w:hyperlink>
                            <w:r w:rsidR="00E46041">
                              <w:rPr>
                                <w:lang w:val="es-CR"/>
                              </w:rPr>
                              <w:t xml:space="preserve"> </w:t>
                            </w:r>
                          </w:p>
                          <w:p w14:paraId="112B207A" w14:textId="77777777" w:rsidR="00E46041" w:rsidRPr="00E46041" w:rsidRDefault="00E46041" w:rsidP="00E46041">
                            <w:pPr>
                              <w:jc w:val="center"/>
                              <w:rPr>
                                <w:rFonts w:ascii="Arial" w:hAnsi="Arial" w:cs="Arial"/>
                                <w:b/>
                                <w:bCs/>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CD6D34" id="_x0000_t202" coordsize="21600,21600" o:spt="202" path="m,l,21600r21600,l21600,xe">
                <v:stroke joinstyle="miter"/>
                <v:path gradientshapeok="t" o:connecttype="rect"/>
              </v:shapetype>
              <v:shape id="Text Box 2" o:spid="_x0000_s1026" type="#_x0000_t202" style="position:absolute;left:0;text-align:left;margin-left:-37.95pt;margin-top:151.45pt;width:486.4pt;height:397.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" filled="f" stroked="f">
                <v:textbox>
                  <w:txbxContent>
                    <w:p w14:paraId="5B167F2C" w14:textId="77777777" w:rsidR="00E46041" w:rsidRPr="00E46041" w:rsidRDefault="00E46041" w:rsidP="00E46041">
                      <w:pPr>
                        <w:jc w:val="center"/>
                        <w:rPr>
                          <w:rFonts w:ascii="Arial" w:hAnsi="Arial" w:cs="Arial"/>
                          <w:b/>
                          <w:bCs/>
                          <w:color w:val="FFFFFF" w:themeColor="background1"/>
                          <w:sz w:val="28"/>
                          <w:szCs w:val="28"/>
                        </w:rPr>
                      </w:pPr>
                    </w:p>
                    <w:p w14:paraId="0919AFF3" w14:textId="77777777" w:rsidR="00E46041" w:rsidRPr="00E46041" w:rsidRDefault="00E46041" w:rsidP="00E46041">
                      <w:pPr>
                        <w:jc w:val="center"/>
                        <w:rPr>
                          <w:rFonts w:ascii="Arial" w:hAnsi="Arial" w:cs="Arial"/>
                          <w:b/>
                          <w:bCs/>
                          <w:color w:val="FFFFFF" w:themeColor="background1"/>
                          <w:sz w:val="28"/>
                          <w:szCs w:val="28"/>
                        </w:rPr>
                      </w:pPr>
                      <w:r w:rsidRPr="00E46041">
                        <w:rPr>
                          <w:rFonts w:ascii="Arial" w:hAnsi="Arial" w:cs="Arial"/>
                          <w:b/>
                          <w:bCs/>
                          <w:color w:val="FFFFFF" w:themeColor="background1"/>
                          <w:sz w:val="28"/>
                          <w:szCs w:val="28"/>
                        </w:rPr>
                        <w:t>Technical assistance for the skills for employment and social</w:t>
                      </w:r>
                    </w:p>
                    <w:p w14:paraId="397FC582" w14:textId="77777777" w:rsidR="00E46041" w:rsidRPr="00E46041" w:rsidRDefault="00E46041" w:rsidP="00E46041">
                      <w:pPr>
                        <w:jc w:val="center"/>
                        <w:rPr>
                          <w:rFonts w:ascii="Arial" w:hAnsi="Arial" w:cs="Arial"/>
                          <w:b/>
                          <w:bCs/>
                          <w:color w:val="FFFFFF" w:themeColor="background1"/>
                          <w:sz w:val="28"/>
                          <w:szCs w:val="28"/>
                        </w:rPr>
                      </w:pPr>
                      <w:r w:rsidRPr="00E46041">
                        <w:rPr>
                          <w:rFonts w:ascii="Arial" w:hAnsi="Arial" w:cs="Arial"/>
                          <w:b/>
                          <w:bCs/>
                          <w:color w:val="FFFFFF" w:themeColor="background1"/>
                          <w:sz w:val="28"/>
                          <w:szCs w:val="28"/>
                        </w:rPr>
                        <w:t>Inclusion program</w:t>
                      </w:r>
                    </w:p>
                    <w:p w14:paraId="37C46520" w14:textId="77777777" w:rsidR="00E46041" w:rsidRPr="00E46041" w:rsidRDefault="00E46041" w:rsidP="00E46041">
                      <w:pPr>
                        <w:jc w:val="center"/>
                        <w:rPr>
                          <w:rFonts w:ascii="Arial" w:hAnsi="Arial" w:cs="Arial"/>
                          <w:b/>
                          <w:bCs/>
                          <w:color w:val="FFFFFF" w:themeColor="background1"/>
                          <w:sz w:val="28"/>
                          <w:szCs w:val="28"/>
                        </w:rPr>
                      </w:pPr>
                    </w:p>
                    <w:p w14:paraId="2E600C38" w14:textId="0A075815" w:rsidR="00E46041" w:rsidRDefault="00E46041" w:rsidP="00E46041">
                      <w:pPr>
                        <w:jc w:val="center"/>
                        <w:rPr>
                          <w:rFonts w:ascii="Arial" w:hAnsi="Arial" w:cs="Arial"/>
                          <w:b/>
                          <w:bCs/>
                          <w:color w:val="FFFFFF" w:themeColor="background1"/>
                          <w:sz w:val="28"/>
                          <w:szCs w:val="28"/>
                        </w:rPr>
                      </w:pPr>
                      <w:r w:rsidRPr="00E46041">
                        <w:rPr>
                          <w:rFonts w:ascii="Arial" w:hAnsi="Arial" w:cs="Arial"/>
                          <w:b/>
                          <w:bCs/>
                          <w:color w:val="FFFFFF" w:themeColor="background1"/>
                          <w:sz w:val="28"/>
                          <w:szCs w:val="28"/>
                        </w:rPr>
                        <w:t>Final Report</w:t>
                      </w:r>
                      <w:r>
                        <w:rPr>
                          <w:rFonts w:ascii="Arial" w:hAnsi="Arial" w:cs="Arial"/>
                          <w:b/>
                          <w:bCs/>
                          <w:color w:val="FFFFFF" w:themeColor="background1"/>
                          <w:sz w:val="28"/>
                          <w:szCs w:val="28"/>
                        </w:rPr>
                        <w:t xml:space="preserve"> on</w:t>
                      </w:r>
                    </w:p>
                    <w:p w14:paraId="56CAE63C" w14:textId="0E8E93C6" w:rsidR="00E46041" w:rsidRPr="00E46041" w:rsidRDefault="00E46041" w:rsidP="00E46041">
                      <w:pPr>
                        <w:jc w:val="center"/>
                        <w:rPr>
                          <w:rFonts w:ascii="Arial" w:hAnsi="Arial" w:cs="Arial"/>
                          <w:b/>
                          <w:bCs/>
                          <w:color w:val="FFFFFF" w:themeColor="background1"/>
                          <w:sz w:val="28"/>
                          <w:szCs w:val="28"/>
                        </w:rPr>
                      </w:pPr>
                      <w:r>
                        <w:rPr>
                          <w:rFonts w:ascii="Arial" w:hAnsi="Arial" w:cs="Arial"/>
                          <w:b/>
                          <w:bCs/>
                          <w:color w:val="FFFFFF" w:themeColor="background1"/>
                          <w:sz w:val="28"/>
                          <w:szCs w:val="28"/>
                        </w:rPr>
                        <w:t>OPOS</w:t>
                      </w:r>
                    </w:p>
                    <w:p w14:paraId="35C18C8C" w14:textId="77777777" w:rsidR="00E46041" w:rsidRPr="00E46041" w:rsidRDefault="00E46041" w:rsidP="00E46041">
                      <w:pPr>
                        <w:jc w:val="center"/>
                        <w:rPr>
                          <w:rFonts w:ascii="Arial" w:hAnsi="Arial" w:cs="Arial"/>
                          <w:b/>
                          <w:bCs/>
                          <w:color w:val="FFFFFF" w:themeColor="background1"/>
                          <w:sz w:val="28"/>
                          <w:szCs w:val="28"/>
                        </w:rPr>
                      </w:pPr>
                    </w:p>
                    <w:p w14:paraId="07AD06AE" w14:textId="77777777" w:rsidR="00E46041" w:rsidRPr="00E46041" w:rsidRDefault="00E46041" w:rsidP="00E46041">
                      <w:pPr>
                        <w:jc w:val="center"/>
                        <w:rPr>
                          <w:rFonts w:ascii="Arial" w:hAnsi="Arial" w:cs="Arial"/>
                          <w:b/>
                          <w:bCs/>
                          <w:color w:val="FFFFFF" w:themeColor="background1"/>
                          <w:sz w:val="28"/>
                          <w:szCs w:val="28"/>
                        </w:rPr>
                      </w:pPr>
                    </w:p>
                    <w:p w14:paraId="67E3EDA3" w14:textId="4EA1B1D4" w:rsidR="00E46041" w:rsidRDefault="00E46041" w:rsidP="00E46041">
                      <w:pPr>
                        <w:jc w:val="center"/>
                        <w:rPr>
                          <w:rFonts w:ascii="Arial" w:hAnsi="Arial" w:cs="Arial"/>
                          <w:b/>
                          <w:bCs/>
                          <w:color w:val="FFFFFF" w:themeColor="background1"/>
                          <w:sz w:val="28"/>
                          <w:szCs w:val="28"/>
                        </w:rPr>
                      </w:pPr>
                      <w:r w:rsidRPr="00E46041">
                        <w:rPr>
                          <w:rFonts w:ascii="Arial" w:hAnsi="Arial" w:cs="Arial"/>
                          <w:b/>
                          <w:bCs/>
                          <w:color w:val="FFFFFF" w:themeColor="background1"/>
                          <w:sz w:val="28"/>
                          <w:szCs w:val="28"/>
                        </w:rPr>
                        <w:t>November, 2019</w:t>
                      </w:r>
                    </w:p>
                    <w:p w14:paraId="2C2FF8F8" w14:textId="4C2060B7" w:rsidR="00E46041" w:rsidRDefault="00E46041" w:rsidP="00E46041">
                      <w:pPr>
                        <w:jc w:val="center"/>
                        <w:rPr>
                          <w:rFonts w:ascii="Arial" w:hAnsi="Arial" w:cs="Arial"/>
                          <w:b/>
                          <w:bCs/>
                          <w:color w:val="FFFFFF" w:themeColor="background1"/>
                          <w:sz w:val="28"/>
                          <w:szCs w:val="28"/>
                        </w:rPr>
                      </w:pPr>
                    </w:p>
                    <w:p w14:paraId="437C8EC4" w14:textId="77777777" w:rsidR="00E46041" w:rsidRDefault="00E46041" w:rsidP="00E46041">
                      <w:pPr>
                        <w:rPr>
                          <w:b/>
                          <w:color w:val="FFFFFF" w:themeColor="background1"/>
                          <w:lang w:val="en-US"/>
                        </w:rPr>
                      </w:pPr>
                    </w:p>
                    <w:p w14:paraId="27CE5272" w14:textId="7BDC0A1A" w:rsidR="00E46041" w:rsidRPr="00E46041" w:rsidRDefault="00E46041" w:rsidP="00E46041">
                      <w:pPr>
                        <w:rPr>
                          <w:b/>
                          <w:color w:val="FFFFFF" w:themeColor="background1"/>
                          <w:lang w:val="en-US"/>
                        </w:rPr>
                      </w:pPr>
                      <w:r w:rsidRPr="00E46041">
                        <w:rPr>
                          <w:b/>
                          <w:color w:val="FFFFFF" w:themeColor="background1"/>
                          <w:lang w:val="en-US"/>
                        </w:rPr>
                        <w:t>Submitted on 08/11/2019</w:t>
                      </w:r>
                    </w:p>
                    <w:p w14:paraId="313DB881" w14:textId="77777777" w:rsidR="00E46041" w:rsidRPr="00E46041" w:rsidRDefault="00E46041" w:rsidP="00E46041">
                      <w:pPr>
                        <w:rPr>
                          <w:b/>
                          <w:color w:val="FFFFFF" w:themeColor="background1"/>
                          <w:lang w:val="en-US"/>
                        </w:rPr>
                      </w:pPr>
                      <w:r w:rsidRPr="00E46041">
                        <w:rPr>
                          <w:b/>
                          <w:color w:val="FFFFFF" w:themeColor="background1"/>
                          <w:lang w:val="en-US"/>
                        </w:rPr>
                        <w:t xml:space="preserve">Submitted by: </w:t>
                      </w:r>
                    </w:p>
                    <w:p w14:paraId="27DC0595" w14:textId="77777777" w:rsidR="00E46041" w:rsidRPr="00E46041" w:rsidRDefault="00E46041" w:rsidP="00E46041">
                      <w:pPr>
                        <w:spacing w:line="240" w:lineRule="auto"/>
                        <w:rPr>
                          <w:color w:val="FFFFFF" w:themeColor="background1"/>
                          <w:lang w:val="en-US"/>
                        </w:rPr>
                      </w:pPr>
                      <w:r w:rsidRPr="00E46041">
                        <w:rPr>
                          <w:color w:val="FFFFFF" w:themeColor="background1"/>
                          <w:lang w:val="en-US"/>
                        </w:rPr>
                        <w:t>Simon Coetzee</w:t>
                      </w:r>
                    </w:p>
                    <w:p w14:paraId="3ECEDB01" w14:textId="77777777" w:rsidR="00E46041" w:rsidRPr="00E46041" w:rsidRDefault="00E46041" w:rsidP="00E46041">
                      <w:pPr>
                        <w:spacing w:line="240" w:lineRule="auto"/>
                        <w:rPr>
                          <w:color w:val="FFFFFF" w:themeColor="background1"/>
                          <w:lang w:val="en-US"/>
                        </w:rPr>
                      </w:pPr>
                      <w:r w:rsidRPr="00E46041">
                        <w:rPr>
                          <w:color w:val="FFFFFF" w:themeColor="background1"/>
                          <w:lang w:val="en-US"/>
                        </w:rPr>
                        <w:t>Consultant</w:t>
                      </w:r>
                    </w:p>
                    <w:p w14:paraId="20B47FD8" w14:textId="77777777" w:rsidR="00E46041" w:rsidRPr="00E46041" w:rsidRDefault="00E46041" w:rsidP="00E46041">
                      <w:pPr>
                        <w:spacing w:line="240" w:lineRule="auto"/>
                        <w:rPr>
                          <w:color w:val="FFFFFF" w:themeColor="background1"/>
                          <w:lang w:val="en-US"/>
                        </w:rPr>
                      </w:pPr>
                      <w:proofErr w:type="spellStart"/>
                      <w:r w:rsidRPr="00E46041">
                        <w:rPr>
                          <w:color w:val="FFFFFF" w:themeColor="background1"/>
                          <w:lang w:val="en-US"/>
                        </w:rPr>
                        <w:t>Indeson</w:t>
                      </w:r>
                      <w:proofErr w:type="spellEnd"/>
                      <w:r w:rsidRPr="00E46041">
                        <w:rPr>
                          <w:color w:val="FFFFFF" w:themeColor="background1"/>
                          <w:lang w:val="en-US"/>
                        </w:rPr>
                        <w:t xml:space="preserve"> GmbH t/a Getting Competent</w:t>
                      </w:r>
                    </w:p>
                    <w:p w14:paraId="47994A13" w14:textId="77777777" w:rsidR="00E46041" w:rsidRPr="00E46041" w:rsidRDefault="00E46041" w:rsidP="00E46041">
                      <w:pPr>
                        <w:spacing w:line="240" w:lineRule="auto"/>
                        <w:rPr>
                          <w:color w:val="FFFFFF" w:themeColor="background1"/>
                          <w:lang w:val="en-US"/>
                        </w:rPr>
                      </w:pPr>
                      <w:r w:rsidRPr="00E46041">
                        <w:rPr>
                          <w:color w:val="FFFFFF" w:themeColor="background1"/>
                          <w:lang w:val="en-US"/>
                        </w:rPr>
                        <w:t xml:space="preserve">Am </w:t>
                      </w:r>
                      <w:proofErr w:type="spellStart"/>
                      <w:r w:rsidRPr="00E46041">
                        <w:rPr>
                          <w:color w:val="FFFFFF" w:themeColor="background1"/>
                          <w:lang w:val="en-US"/>
                        </w:rPr>
                        <w:t>Niederanger</w:t>
                      </w:r>
                      <w:proofErr w:type="spellEnd"/>
                      <w:r w:rsidRPr="00E46041">
                        <w:rPr>
                          <w:color w:val="FFFFFF" w:themeColor="background1"/>
                          <w:lang w:val="en-US"/>
                        </w:rPr>
                        <w:t xml:space="preserve"> 4a</w:t>
                      </w:r>
                    </w:p>
                    <w:p w14:paraId="5EBB951D" w14:textId="77777777" w:rsidR="00E46041" w:rsidRPr="00E46041" w:rsidRDefault="00E46041" w:rsidP="00E46041">
                      <w:pPr>
                        <w:spacing w:line="240" w:lineRule="auto"/>
                        <w:rPr>
                          <w:color w:val="FFFFFF" w:themeColor="background1"/>
                          <w:lang w:val="en-US"/>
                        </w:rPr>
                      </w:pPr>
                      <w:r w:rsidRPr="00E46041">
                        <w:rPr>
                          <w:color w:val="FFFFFF" w:themeColor="background1"/>
                          <w:lang w:val="en-US"/>
                        </w:rPr>
                        <w:t xml:space="preserve">99428 </w:t>
                      </w:r>
                      <w:proofErr w:type="spellStart"/>
                      <w:r w:rsidRPr="00E46041">
                        <w:rPr>
                          <w:color w:val="FFFFFF" w:themeColor="background1"/>
                          <w:lang w:val="en-US"/>
                        </w:rPr>
                        <w:t>Nohra</w:t>
                      </w:r>
                      <w:proofErr w:type="spellEnd"/>
                      <w:r w:rsidRPr="00E46041">
                        <w:rPr>
                          <w:color w:val="FFFFFF" w:themeColor="background1"/>
                          <w:lang w:val="en-US"/>
                        </w:rPr>
                        <w:t xml:space="preserve"> OT </w:t>
                      </w:r>
                      <w:proofErr w:type="spellStart"/>
                      <w:r w:rsidRPr="00E46041">
                        <w:rPr>
                          <w:color w:val="FFFFFF" w:themeColor="background1"/>
                          <w:lang w:val="en-US"/>
                        </w:rPr>
                        <w:t>Tulla</w:t>
                      </w:r>
                      <w:proofErr w:type="spellEnd"/>
                    </w:p>
                    <w:p w14:paraId="5D546E0C" w14:textId="77777777" w:rsidR="00E46041" w:rsidRPr="00E46041" w:rsidRDefault="00E46041" w:rsidP="00E46041">
                      <w:pPr>
                        <w:spacing w:line="240" w:lineRule="auto"/>
                        <w:rPr>
                          <w:color w:val="FFFFFF" w:themeColor="background1"/>
                          <w:lang w:val="en-US"/>
                        </w:rPr>
                      </w:pPr>
                      <w:r w:rsidRPr="00E46041">
                        <w:rPr>
                          <w:color w:val="FFFFFF" w:themeColor="background1"/>
                          <w:lang w:val="en-US"/>
                        </w:rPr>
                        <w:t>Germany</w:t>
                      </w:r>
                    </w:p>
                    <w:p w14:paraId="0B0EAD83" w14:textId="77777777" w:rsidR="00E46041" w:rsidRPr="00E46041" w:rsidRDefault="00E46041" w:rsidP="00E46041">
                      <w:pPr>
                        <w:spacing w:line="240" w:lineRule="auto"/>
                        <w:rPr>
                          <w:color w:val="FFFFFF" w:themeColor="background1"/>
                          <w:lang w:val="fr-FR"/>
                        </w:rPr>
                      </w:pPr>
                    </w:p>
                    <w:p w14:paraId="4D232453" w14:textId="77777777" w:rsidR="00E46041" w:rsidRPr="00E46041" w:rsidRDefault="00E46041" w:rsidP="00E46041">
                      <w:pPr>
                        <w:spacing w:line="240" w:lineRule="auto"/>
                        <w:rPr>
                          <w:b/>
                          <w:color w:val="FFFFFF" w:themeColor="background1"/>
                          <w:lang w:val="es-ES"/>
                        </w:rPr>
                      </w:pPr>
                      <w:proofErr w:type="spellStart"/>
                      <w:r w:rsidRPr="00E46041">
                        <w:rPr>
                          <w:b/>
                          <w:color w:val="FFFFFF" w:themeColor="background1"/>
                          <w:lang w:val="es-ES"/>
                        </w:rPr>
                        <w:t>Contact</w:t>
                      </w:r>
                      <w:proofErr w:type="spellEnd"/>
                      <w:r w:rsidRPr="00E46041">
                        <w:rPr>
                          <w:b/>
                          <w:color w:val="FFFFFF" w:themeColor="background1"/>
                          <w:lang w:val="es-ES"/>
                        </w:rPr>
                        <w:t xml:space="preserve"> </w:t>
                      </w:r>
                      <w:proofErr w:type="spellStart"/>
                      <w:r w:rsidRPr="00E46041">
                        <w:rPr>
                          <w:b/>
                          <w:color w:val="FFFFFF" w:themeColor="background1"/>
                          <w:lang w:val="es-ES"/>
                        </w:rPr>
                        <w:t>person</w:t>
                      </w:r>
                      <w:proofErr w:type="spellEnd"/>
                      <w:r w:rsidRPr="00E46041">
                        <w:rPr>
                          <w:b/>
                          <w:color w:val="FFFFFF" w:themeColor="background1"/>
                          <w:lang w:val="es-ES"/>
                        </w:rPr>
                        <w:t xml:space="preserve">: </w:t>
                      </w:r>
                    </w:p>
                    <w:p w14:paraId="583564A9" w14:textId="77777777" w:rsidR="00E46041" w:rsidRPr="00E46041" w:rsidRDefault="00E46041" w:rsidP="00E46041">
                      <w:pPr>
                        <w:spacing w:line="240" w:lineRule="auto"/>
                        <w:rPr>
                          <w:color w:val="FFFFFF" w:themeColor="background1"/>
                          <w:lang w:val="es-CR"/>
                        </w:rPr>
                      </w:pPr>
                      <w:r w:rsidRPr="00E46041">
                        <w:rPr>
                          <w:color w:val="FFFFFF" w:themeColor="background1"/>
                          <w:lang w:val="es-CR"/>
                        </w:rPr>
                        <w:t>Simon Coetzee</w:t>
                      </w:r>
                    </w:p>
                    <w:p w14:paraId="13637F70" w14:textId="77777777" w:rsidR="00E46041" w:rsidRPr="003F2906" w:rsidRDefault="00E46041" w:rsidP="00E46041">
                      <w:pPr>
                        <w:spacing w:line="240" w:lineRule="auto"/>
                        <w:rPr>
                          <w:lang w:val="es-CR"/>
                        </w:rPr>
                      </w:pPr>
                      <w:hyperlink r:id="rId12" w:history="1">
                        <w:r w:rsidRPr="00E46041">
                          <w:rPr>
                            <w:rStyle w:val="Hyperlink"/>
                            <w:color w:val="FFFFFF" w:themeColor="background1"/>
                            <w:lang w:val="es-CR"/>
                          </w:rPr>
                          <w:t>simon.coetzee.africa@gmail.com</w:t>
                        </w:r>
                      </w:hyperlink>
                      <w:r>
                        <w:rPr>
                          <w:lang w:val="es-CR"/>
                        </w:rPr>
                        <w:t xml:space="preserve"> </w:t>
                      </w:r>
                    </w:p>
                    <w:p w14:paraId="112B207A" w14:textId="77777777" w:rsidR="00E46041" w:rsidRPr="00E46041" w:rsidRDefault="00E46041" w:rsidP="00E46041">
                      <w:pPr>
                        <w:jc w:val="center"/>
                        <w:rPr>
                          <w:rFonts w:ascii="Arial" w:hAnsi="Arial" w:cs="Arial"/>
                          <w:b/>
                          <w:bCs/>
                          <w:color w:val="FFFFFF" w:themeColor="background1"/>
                          <w:sz w:val="28"/>
                          <w:szCs w:val="28"/>
                        </w:rPr>
                      </w:pPr>
                    </w:p>
                  </w:txbxContent>
                </v:textbox>
                <w10:wrap type="square"/>
              </v:shape>
            </w:pict>
          </mc:Fallback>
        </mc:AlternateContent>
      </w:r>
      <w:r w:rsidRPr="0049536D">
        <w:rPr>
          <w:rFonts w:ascii="Arial" w:hAnsi="Arial" w:cs="Arial"/>
          <w:noProof/>
          <w:rtl/>
          <w:lang w:eastAsia="en-US"/>
        </w:rPr>
        <w:drawing>
          <wp:anchor distT="0" distB="0" distL="114300" distR="114300" simplePos="0" relativeHeight="251663360" behindDoc="0" locked="0" layoutInCell="1" allowOverlap="1" wp14:anchorId="23658752" wp14:editId="50ED1AE0">
            <wp:simplePos x="0" y="0"/>
            <wp:positionH relativeFrom="column">
              <wp:posOffset>-648970</wp:posOffset>
            </wp:positionH>
            <wp:positionV relativeFrom="paragraph">
              <wp:posOffset>6985</wp:posOffset>
            </wp:positionV>
            <wp:extent cx="7118985" cy="7108190"/>
            <wp:effectExtent l="0" t="0" r="5715" b="0"/>
            <wp:wrapThrough wrapText="bothSides">
              <wp:wrapPolygon edited="0">
                <wp:start x="0" y="0"/>
                <wp:lineTo x="0" y="21534"/>
                <wp:lineTo x="21560" y="21534"/>
                <wp:lineTo x="2156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13">
                      <a:extLst>
                        <a:ext uri="{28A0092B-C50C-407E-A947-70E740481C1C}">
                          <a14:useLocalDpi xmlns:a14="http://schemas.microsoft.com/office/drawing/2010/main" val="0"/>
                        </a:ext>
                      </a:extLst>
                    </a:blip>
                    <a:stretch>
                      <a:fillRect/>
                    </a:stretch>
                  </pic:blipFill>
                  <pic:spPr>
                    <a:xfrm>
                      <a:off x="0" y="0"/>
                      <a:ext cx="7118985" cy="7108190"/>
                    </a:xfrm>
                    <a:prstGeom prst="rect">
                      <a:avLst/>
                    </a:prstGeom>
                  </pic:spPr>
                </pic:pic>
              </a:graphicData>
            </a:graphic>
            <wp14:sizeRelH relativeFrom="page">
              <wp14:pctWidth>0</wp14:pctWidth>
            </wp14:sizeRelH>
            <wp14:sizeRelV relativeFrom="page">
              <wp14:pctHeight>0</wp14:pctHeight>
            </wp14:sizeRelV>
          </wp:anchor>
        </w:drawing>
      </w:r>
    </w:p>
    <w:p w14:paraId="74ACF66B" w14:textId="399CFE1D" w:rsidR="00E46041" w:rsidRPr="0049536D" w:rsidRDefault="00E46041" w:rsidP="00677525">
      <w:pPr>
        <w:pStyle w:val="Subtitle"/>
        <w:rPr>
          <w:rFonts w:ascii="Arial" w:hAnsi="Arial" w:cs="Arial"/>
          <w:b w:val="0"/>
          <w:i w:val="0"/>
          <w:lang w:val="en-GB"/>
        </w:rPr>
      </w:pPr>
    </w:p>
    <w:p w14:paraId="1B8273E5" w14:textId="5068FEA0" w:rsidR="00E46041" w:rsidRPr="0049536D" w:rsidRDefault="00E46041" w:rsidP="00677525">
      <w:pPr>
        <w:pStyle w:val="Subtitle"/>
        <w:rPr>
          <w:rFonts w:ascii="Arial" w:hAnsi="Arial" w:cs="Arial"/>
          <w:b w:val="0"/>
          <w:i w:val="0"/>
          <w:lang w:val="en-GB"/>
        </w:rPr>
      </w:pPr>
      <w:bookmarkStart w:id="1" w:name="_Hlk192450"/>
      <w:bookmarkEnd w:id="1"/>
    </w:p>
    <w:p w14:paraId="2E8D299C" w14:textId="181E2F21" w:rsidR="00E46041" w:rsidRPr="0049536D" w:rsidRDefault="00E46041" w:rsidP="00677525">
      <w:pPr>
        <w:pStyle w:val="Subtitle"/>
        <w:rPr>
          <w:rFonts w:ascii="Arial" w:hAnsi="Arial" w:cs="Arial"/>
          <w:b w:val="0"/>
          <w:i w:val="0"/>
          <w:lang w:val="en-GB"/>
        </w:rPr>
      </w:pPr>
    </w:p>
    <w:p w14:paraId="470D972B" w14:textId="36A0F533" w:rsidR="00E46041" w:rsidRPr="0049536D" w:rsidRDefault="00E46041" w:rsidP="00677525">
      <w:pPr>
        <w:pStyle w:val="Subtitle"/>
        <w:rPr>
          <w:rFonts w:ascii="Arial" w:hAnsi="Arial" w:cs="Arial"/>
          <w:b w:val="0"/>
          <w:i w:val="0"/>
          <w:lang w:val="en-GB"/>
        </w:rPr>
      </w:pPr>
    </w:p>
    <w:p w14:paraId="7DC57D83" w14:textId="77777777" w:rsidR="00E46041" w:rsidRPr="0049536D" w:rsidRDefault="00E46041" w:rsidP="007F5EAC">
      <w:pPr>
        <w:pStyle w:val="Title"/>
        <w:rPr>
          <w:rFonts w:ascii="Arial" w:hAnsi="Arial" w:cs="Arial"/>
          <w:b/>
          <w:color w:val="660033"/>
          <w:lang w:val="en-GB"/>
        </w:rPr>
      </w:pPr>
    </w:p>
    <w:p w14:paraId="1DA3FC3B" w14:textId="77777777" w:rsidR="007F5EAC" w:rsidRPr="0049536D" w:rsidRDefault="007F5EAC" w:rsidP="007F5EAC">
      <w:pPr>
        <w:pStyle w:val="Title"/>
        <w:rPr>
          <w:rFonts w:ascii="Arial" w:hAnsi="Arial" w:cs="Arial"/>
          <w:b/>
          <w:color w:val="660033"/>
          <w:lang w:val="en-GB"/>
        </w:rPr>
      </w:pPr>
    </w:p>
    <w:p w14:paraId="57E927CC" w14:textId="2BE3125D" w:rsidR="00B53F71" w:rsidRPr="0049536D" w:rsidRDefault="00B53F71" w:rsidP="008E6C2D">
      <w:pPr>
        <w:pStyle w:val="Title"/>
        <w:rPr>
          <w:rFonts w:ascii="Arial" w:hAnsi="Arial" w:cs="Arial"/>
          <w:b/>
          <w:color w:val="CA3625"/>
          <w:lang w:val="en-GB"/>
        </w:rPr>
      </w:pPr>
    </w:p>
    <w:p w14:paraId="26491ECE" w14:textId="766EB111" w:rsidR="00B53F71" w:rsidRPr="0049536D" w:rsidRDefault="00B53F71" w:rsidP="008E6C2D">
      <w:pPr>
        <w:pStyle w:val="Title"/>
        <w:rPr>
          <w:rFonts w:ascii="Arial" w:hAnsi="Arial" w:cs="Arial"/>
          <w:b/>
          <w:color w:val="CA3625"/>
          <w:lang w:val="en-GB"/>
        </w:rPr>
      </w:pPr>
    </w:p>
    <w:p w14:paraId="7E1E30D9" w14:textId="7C2006F9" w:rsidR="00B53F71" w:rsidRPr="0049536D" w:rsidRDefault="00B53F71" w:rsidP="008E6C2D">
      <w:pPr>
        <w:pStyle w:val="Title"/>
        <w:rPr>
          <w:rFonts w:ascii="Arial" w:hAnsi="Arial" w:cs="Arial"/>
          <w:b/>
          <w:color w:val="CA3625"/>
          <w:lang w:val="en-GB"/>
        </w:rPr>
      </w:pPr>
    </w:p>
    <w:p w14:paraId="5CFD3AA1" w14:textId="4EDE9D3F" w:rsidR="00B53F71" w:rsidRPr="0049536D" w:rsidRDefault="00B53F71" w:rsidP="00B53F71">
      <w:pPr>
        <w:rPr>
          <w:rFonts w:ascii="Arial" w:hAnsi="Arial" w:cs="Arial"/>
          <w:lang w:eastAsia="x-none"/>
        </w:rPr>
      </w:pPr>
    </w:p>
    <w:p w14:paraId="362B2BEF" w14:textId="1EEC86FB" w:rsidR="00B53F71" w:rsidRPr="0049536D" w:rsidRDefault="00B53F71" w:rsidP="00B53F71">
      <w:pPr>
        <w:rPr>
          <w:rFonts w:ascii="Arial" w:hAnsi="Arial" w:cs="Arial"/>
          <w:lang w:eastAsia="x-none"/>
        </w:rPr>
      </w:pPr>
    </w:p>
    <w:p w14:paraId="2C754151" w14:textId="46E45EE2" w:rsidR="00B53F71" w:rsidRPr="0049536D" w:rsidRDefault="00B53F71" w:rsidP="00B53F71">
      <w:pPr>
        <w:rPr>
          <w:rFonts w:ascii="Arial" w:hAnsi="Arial" w:cs="Arial"/>
          <w:lang w:eastAsia="x-none"/>
        </w:rPr>
      </w:pPr>
    </w:p>
    <w:p w14:paraId="1E700F47" w14:textId="352B1006" w:rsidR="00B53F71" w:rsidRPr="0049536D" w:rsidRDefault="00B53F71" w:rsidP="00B53F71">
      <w:pPr>
        <w:rPr>
          <w:rFonts w:ascii="Arial" w:hAnsi="Arial" w:cs="Arial"/>
          <w:lang w:eastAsia="x-none"/>
        </w:rPr>
      </w:pPr>
    </w:p>
    <w:p w14:paraId="3D7334C1" w14:textId="4EAA8F2E" w:rsidR="00B53F71" w:rsidRPr="0049536D" w:rsidRDefault="00B53F71" w:rsidP="00B53F71">
      <w:pPr>
        <w:rPr>
          <w:rFonts w:ascii="Arial" w:hAnsi="Arial" w:cs="Arial"/>
          <w:lang w:eastAsia="x-none"/>
        </w:rPr>
      </w:pPr>
    </w:p>
    <w:p w14:paraId="43E1596B" w14:textId="3D5D0D81" w:rsidR="00B53F71" w:rsidRPr="0049536D" w:rsidRDefault="00B53F71" w:rsidP="00B53F71">
      <w:pPr>
        <w:rPr>
          <w:rFonts w:ascii="Arial" w:hAnsi="Arial" w:cs="Arial"/>
          <w:lang w:eastAsia="x-none"/>
        </w:rPr>
      </w:pPr>
    </w:p>
    <w:p w14:paraId="1CB191F8" w14:textId="53BA349D" w:rsidR="00E242A4" w:rsidRPr="0049536D" w:rsidRDefault="00E242A4" w:rsidP="00D41664">
      <w:pPr>
        <w:pStyle w:val="Title"/>
        <w:rPr>
          <w:rFonts w:ascii="Arial" w:hAnsi="Arial" w:cs="Arial"/>
        </w:rPr>
      </w:pPr>
    </w:p>
    <w:p w14:paraId="1DA3FC4D" w14:textId="77777777" w:rsidR="003A63B2" w:rsidRPr="0049536D" w:rsidRDefault="003A63B2" w:rsidP="000657E3">
      <w:pPr>
        <w:rPr>
          <w:rFonts w:ascii="Arial" w:hAnsi="Arial" w:cs="Arial"/>
          <w:b/>
          <w:color w:val="660033"/>
          <w:sz w:val="28"/>
          <w:szCs w:val="28"/>
        </w:rPr>
      </w:pPr>
      <w:r w:rsidRPr="0049536D">
        <w:rPr>
          <w:rFonts w:ascii="Arial" w:hAnsi="Arial" w:cs="Arial"/>
          <w:b/>
          <w:color w:val="660033"/>
          <w:sz w:val="28"/>
          <w:szCs w:val="28"/>
        </w:rPr>
        <w:lastRenderedPageBreak/>
        <w:t>Table of Content</w:t>
      </w:r>
      <w:r w:rsidR="00F1126B" w:rsidRPr="0049536D">
        <w:rPr>
          <w:rFonts w:ascii="Arial" w:hAnsi="Arial" w:cs="Arial"/>
          <w:b/>
          <w:color w:val="660033"/>
          <w:sz w:val="28"/>
          <w:szCs w:val="28"/>
        </w:rPr>
        <w:t>s</w:t>
      </w:r>
    </w:p>
    <w:p w14:paraId="68CE5B06" w14:textId="2D0898EC" w:rsidR="004D0B7B" w:rsidRPr="0049536D" w:rsidRDefault="004E5DAA">
      <w:pPr>
        <w:pStyle w:val="TOC1"/>
        <w:tabs>
          <w:tab w:val="left" w:pos="440"/>
          <w:tab w:val="right" w:leader="dot" w:pos="9202"/>
        </w:tabs>
        <w:rPr>
          <w:rFonts w:ascii="Arial" w:eastAsiaTheme="minorEastAsia" w:hAnsi="Arial" w:cs="Arial"/>
          <w:noProof/>
          <w:lang w:val="en-NZ" w:eastAsia="en-NZ"/>
        </w:rPr>
      </w:pPr>
      <w:r w:rsidRPr="0049536D">
        <w:rPr>
          <w:rFonts w:ascii="Arial" w:hAnsi="Arial" w:cs="Arial"/>
        </w:rPr>
        <w:fldChar w:fldCharType="begin"/>
      </w:r>
      <w:r w:rsidR="003A63B2" w:rsidRPr="0049536D">
        <w:rPr>
          <w:rFonts w:ascii="Arial" w:hAnsi="Arial" w:cs="Arial"/>
        </w:rPr>
        <w:instrText xml:space="preserve"> TOC \o "1-3" \h \z \u </w:instrText>
      </w:r>
      <w:r w:rsidRPr="0049536D">
        <w:rPr>
          <w:rFonts w:ascii="Arial" w:hAnsi="Arial" w:cs="Arial"/>
        </w:rPr>
        <w:fldChar w:fldCharType="separate"/>
      </w:r>
      <w:hyperlink w:anchor="_Toc24549207" w:history="1">
        <w:r w:rsidR="004D0B7B" w:rsidRPr="0049536D">
          <w:rPr>
            <w:rStyle w:val="Hyperlink"/>
            <w:rFonts w:ascii="Arial" w:hAnsi="Arial" w:cs="Arial"/>
            <w:noProof/>
          </w:rPr>
          <w:t>1</w:t>
        </w:r>
        <w:r w:rsidR="004D0B7B" w:rsidRPr="0049536D">
          <w:rPr>
            <w:rFonts w:ascii="Arial" w:eastAsiaTheme="minorEastAsia" w:hAnsi="Arial" w:cs="Arial"/>
            <w:noProof/>
            <w:lang w:val="en-NZ" w:eastAsia="en-NZ"/>
          </w:rPr>
          <w:tab/>
        </w:r>
        <w:r w:rsidR="004D0B7B" w:rsidRPr="0049536D">
          <w:rPr>
            <w:rStyle w:val="Hyperlink"/>
            <w:rFonts w:ascii="Arial" w:hAnsi="Arial" w:cs="Arial"/>
            <w:noProof/>
          </w:rPr>
          <w:t>Project Description</w:t>
        </w:r>
        <w:r w:rsidR="004D0B7B" w:rsidRPr="0049536D">
          <w:rPr>
            <w:rFonts w:ascii="Arial" w:hAnsi="Arial" w:cs="Arial"/>
            <w:noProof/>
            <w:webHidden/>
          </w:rPr>
          <w:tab/>
        </w:r>
        <w:r w:rsidR="004D0B7B" w:rsidRPr="0049536D">
          <w:rPr>
            <w:rFonts w:ascii="Arial" w:hAnsi="Arial" w:cs="Arial"/>
            <w:noProof/>
            <w:webHidden/>
          </w:rPr>
          <w:fldChar w:fldCharType="begin"/>
        </w:r>
        <w:r w:rsidR="004D0B7B" w:rsidRPr="0049536D">
          <w:rPr>
            <w:rFonts w:ascii="Arial" w:hAnsi="Arial" w:cs="Arial"/>
            <w:noProof/>
            <w:webHidden/>
          </w:rPr>
          <w:instrText xml:space="preserve"> PAGEREF _Toc24549207 \h </w:instrText>
        </w:r>
        <w:r w:rsidR="004D0B7B" w:rsidRPr="0049536D">
          <w:rPr>
            <w:rFonts w:ascii="Arial" w:hAnsi="Arial" w:cs="Arial"/>
            <w:noProof/>
            <w:webHidden/>
          </w:rPr>
        </w:r>
        <w:r w:rsidR="004D0B7B" w:rsidRPr="0049536D">
          <w:rPr>
            <w:rFonts w:ascii="Arial" w:hAnsi="Arial" w:cs="Arial"/>
            <w:noProof/>
            <w:webHidden/>
          </w:rPr>
          <w:fldChar w:fldCharType="separate"/>
        </w:r>
        <w:r w:rsidR="004D0B7B" w:rsidRPr="0049536D">
          <w:rPr>
            <w:rFonts w:ascii="Arial" w:hAnsi="Arial" w:cs="Arial"/>
            <w:noProof/>
            <w:webHidden/>
          </w:rPr>
          <w:t>4</w:t>
        </w:r>
        <w:r w:rsidR="004D0B7B" w:rsidRPr="0049536D">
          <w:rPr>
            <w:rFonts w:ascii="Arial" w:hAnsi="Arial" w:cs="Arial"/>
            <w:noProof/>
            <w:webHidden/>
          </w:rPr>
          <w:fldChar w:fldCharType="end"/>
        </w:r>
      </w:hyperlink>
    </w:p>
    <w:p w14:paraId="4F86D9A8" w14:textId="7B14A52E" w:rsidR="004D0B7B" w:rsidRPr="0049536D" w:rsidRDefault="00D929F0">
      <w:pPr>
        <w:pStyle w:val="TOC1"/>
        <w:tabs>
          <w:tab w:val="left" w:pos="440"/>
          <w:tab w:val="right" w:leader="dot" w:pos="9202"/>
        </w:tabs>
        <w:rPr>
          <w:rFonts w:ascii="Arial" w:eastAsiaTheme="minorEastAsia" w:hAnsi="Arial" w:cs="Arial"/>
          <w:noProof/>
          <w:lang w:val="en-NZ" w:eastAsia="en-NZ"/>
        </w:rPr>
      </w:pPr>
      <w:hyperlink w:anchor="_Toc24549208" w:history="1">
        <w:r w:rsidR="004D0B7B" w:rsidRPr="0049536D">
          <w:rPr>
            <w:rStyle w:val="Hyperlink"/>
            <w:rFonts w:ascii="Arial" w:hAnsi="Arial" w:cs="Arial"/>
            <w:noProof/>
          </w:rPr>
          <w:t>2</w:t>
        </w:r>
        <w:r w:rsidR="004D0B7B" w:rsidRPr="0049536D">
          <w:rPr>
            <w:rFonts w:ascii="Arial" w:eastAsiaTheme="minorEastAsia" w:hAnsi="Arial" w:cs="Arial"/>
            <w:noProof/>
            <w:lang w:val="en-NZ" w:eastAsia="en-NZ"/>
          </w:rPr>
          <w:tab/>
        </w:r>
        <w:r w:rsidR="004D0B7B" w:rsidRPr="0049536D">
          <w:rPr>
            <w:rStyle w:val="Hyperlink"/>
            <w:rFonts w:ascii="Arial" w:hAnsi="Arial" w:cs="Arial"/>
            <w:noProof/>
          </w:rPr>
          <w:t>Contract conditions and deliverables</w:t>
        </w:r>
        <w:r w:rsidR="004D0B7B" w:rsidRPr="0049536D">
          <w:rPr>
            <w:rFonts w:ascii="Arial" w:hAnsi="Arial" w:cs="Arial"/>
            <w:noProof/>
            <w:webHidden/>
          </w:rPr>
          <w:tab/>
        </w:r>
        <w:r w:rsidR="004D0B7B" w:rsidRPr="0049536D">
          <w:rPr>
            <w:rFonts w:ascii="Arial" w:hAnsi="Arial" w:cs="Arial"/>
            <w:noProof/>
            <w:webHidden/>
          </w:rPr>
          <w:fldChar w:fldCharType="begin"/>
        </w:r>
        <w:r w:rsidR="004D0B7B" w:rsidRPr="0049536D">
          <w:rPr>
            <w:rFonts w:ascii="Arial" w:hAnsi="Arial" w:cs="Arial"/>
            <w:noProof/>
            <w:webHidden/>
          </w:rPr>
          <w:instrText xml:space="preserve"> PAGEREF _Toc24549208 \h </w:instrText>
        </w:r>
        <w:r w:rsidR="004D0B7B" w:rsidRPr="0049536D">
          <w:rPr>
            <w:rFonts w:ascii="Arial" w:hAnsi="Arial" w:cs="Arial"/>
            <w:noProof/>
            <w:webHidden/>
          </w:rPr>
        </w:r>
        <w:r w:rsidR="004D0B7B" w:rsidRPr="0049536D">
          <w:rPr>
            <w:rFonts w:ascii="Arial" w:hAnsi="Arial" w:cs="Arial"/>
            <w:noProof/>
            <w:webHidden/>
          </w:rPr>
          <w:fldChar w:fldCharType="separate"/>
        </w:r>
        <w:r w:rsidR="004D0B7B" w:rsidRPr="0049536D">
          <w:rPr>
            <w:rFonts w:ascii="Arial" w:hAnsi="Arial" w:cs="Arial"/>
            <w:noProof/>
            <w:webHidden/>
          </w:rPr>
          <w:t>5</w:t>
        </w:r>
        <w:r w:rsidR="004D0B7B" w:rsidRPr="0049536D">
          <w:rPr>
            <w:rFonts w:ascii="Arial" w:hAnsi="Arial" w:cs="Arial"/>
            <w:noProof/>
            <w:webHidden/>
          </w:rPr>
          <w:fldChar w:fldCharType="end"/>
        </w:r>
      </w:hyperlink>
    </w:p>
    <w:p w14:paraId="0358F221" w14:textId="71AEE6D2" w:rsidR="004D0B7B" w:rsidRPr="0049536D" w:rsidRDefault="00D929F0">
      <w:pPr>
        <w:pStyle w:val="TOC1"/>
        <w:tabs>
          <w:tab w:val="left" w:pos="440"/>
          <w:tab w:val="right" w:leader="dot" w:pos="9202"/>
        </w:tabs>
        <w:rPr>
          <w:rFonts w:ascii="Arial" w:eastAsiaTheme="minorEastAsia" w:hAnsi="Arial" w:cs="Arial"/>
          <w:noProof/>
          <w:lang w:val="en-NZ" w:eastAsia="en-NZ"/>
        </w:rPr>
      </w:pPr>
      <w:hyperlink w:anchor="_Toc24549209" w:history="1">
        <w:r w:rsidR="004D0B7B" w:rsidRPr="0049536D">
          <w:rPr>
            <w:rStyle w:val="Hyperlink"/>
            <w:rFonts w:ascii="Arial" w:hAnsi="Arial" w:cs="Arial"/>
            <w:noProof/>
          </w:rPr>
          <w:t>3</w:t>
        </w:r>
        <w:r w:rsidR="004D0B7B" w:rsidRPr="0049536D">
          <w:rPr>
            <w:rFonts w:ascii="Arial" w:eastAsiaTheme="minorEastAsia" w:hAnsi="Arial" w:cs="Arial"/>
            <w:noProof/>
            <w:lang w:val="en-NZ" w:eastAsia="en-NZ"/>
          </w:rPr>
          <w:tab/>
        </w:r>
        <w:r w:rsidR="004D0B7B" w:rsidRPr="0049536D">
          <w:rPr>
            <w:rStyle w:val="Hyperlink"/>
            <w:rFonts w:ascii="Arial" w:hAnsi="Arial" w:cs="Arial"/>
            <w:noProof/>
          </w:rPr>
          <w:t>Introduction</w:t>
        </w:r>
        <w:r w:rsidR="004D0B7B" w:rsidRPr="0049536D">
          <w:rPr>
            <w:rFonts w:ascii="Arial" w:hAnsi="Arial" w:cs="Arial"/>
            <w:noProof/>
            <w:webHidden/>
          </w:rPr>
          <w:tab/>
        </w:r>
        <w:r w:rsidR="004D0B7B" w:rsidRPr="0049536D">
          <w:rPr>
            <w:rFonts w:ascii="Arial" w:hAnsi="Arial" w:cs="Arial"/>
            <w:noProof/>
            <w:webHidden/>
          </w:rPr>
          <w:fldChar w:fldCharType="begin"/>
        </w:r>
        <w:r w:rsidR="004D0B7B" w:rsidRPr="0049536D">
          <w:rPr>
            <w:rFonts w:ascii="Arial" w:hAnsi="Arial" w:cs="Arial"/>
            <w:noProof/>
            <w:webHidden/>
          </w:rPr>
          <w:instrText xml:space="preserve"> PAGEREF _Toc24549209 \h </w:instrText>
        </w:r>
        <w:r w:rsidR="004D0B7B" w:rsidRPr="0049536D">
          <w:rPr>
            <w:rFonts w:ascii="Arial" w:hAnsi="Arial" w:cs="Arial"/>
            <w:noProof/>
            <w:webHidden/>
          </w:rPr>
        </w:r>
        <w:r w:rsidR="004D0B7B" w:rsidRPr="0049536D">
          <w:rPr>
            <w:rFonts w:ascii="Arial" w:hAnsi="Arial" w:cs="Arial"/>
            <w:noProof/>
            <w:webHidden/>
          </w:rPr>
          <w:fldChar w:fldCharType="separate"/>
        </w:r>
        <w:r w:rsidR="004D0B7B" w:rsidRPr="0049536D">
          <w:rPr>
            <w:rFonts w:ascii="Arial" w:hAnsi="Arial" w:cs="Arial"/>
            <w:noProof/>
            <w:webHidden/>
          </w:rPr>
          <w:t>8</w:t>
        </w:r>
        <w:r w:rsidR="004D0B7B" w:rsidRPr="0049536D">
          <w:rPr>
            <w:rFonts w:ascii="Arial" w:hAnsi="Arial" w:cs="Arial"/>
            <w:noProof/>
            <w:webHidden/>
          </w:rPr>
          <w:fldChar w:fldCharType="end"/>
        </w:r>
      </w:hyperlink>
    </w:p>
    <w:p w14:paraId="064D8547" w14:textId="692A5B79" w:rsidR="004D0B7B" w:rsidRPr="0049536D" w:rsidRDefault="00D929F0">
      <w:pPr>
        <w:pStyle w:val="TOC1"/>
        <w:tabs>
          <w:tab w:val="left" w:pos="440"/>
          <w:tab w:val="right" w:leader="dot" w:pos="9202"/>
        </w:tabs>
        <w:rPr>
          <w:rFonts w:ascii="Arial" w:eastAsiaTheme="minorEastAsia" w:hAnsi="Arial" w:cs="Arial"/>
          <w:noProof/>
          <w:lang w:val="en-NZ" w:eastAsia="en-NZ"/>
        </w:rPr>
      </w:pPr>
      <w:hyperlink w:anchor="_Toc24549210" w:history="1">
        <w:r w:rsidR="004D0B7B" w:rsidRPr="0049536D">
          <w:rPr>
            <w:rStyle w:val="Hyperlink"/>
            <w:rFonts w:ascii="Arial" w:hAnsi="Arial" w:cs="Arial"/>
            <w:noProof/>
          </w:rPr>
          <w:t>4</w:t>
        </w:r>
        <w:r w:rsidR="004D0B7B" w:rsidRPr="0049536D">
          <w:rPr>
            <w:rFonts w:ascii="Arial" w:eastAsiaTheme="minorEastAsia" w:hAnsi="Arial" w:cs="Arial"/>
            <w:noProof/>
            <w:lang w:val="en-NZ" w:eastAsia="en-NZ"/>
          </w:rPr>
          <w:tab/>
        </w:r>
        <w:r w:rsidR="004D0B7B" w:rsidRPr="0049536D">
          <w:rPr>
            <w:rStyle w:val="Hyperlink"/>
            <w:rFonts w:ascii="Arial" w:hAnsi="Arial" w:cs="Arial"/>
            <w:noProof/>
          </w:rPr>
          <w:t>Executive Summary</w:t>
        </w:r>
        <w:r w:rsidR="004D0B7B" w:rsidRPr="0049536D">
          <w:rPr>
            <w:rFonts w:ascii="Arial" w:hAnsi="Arial" w:cs="Arial"/>
            <w:noProof/>
            <w:webHidden/>
          </w:rPr>
          <w:tab/>
        </w:r>
        <w:r w:rsidR="004D0B7B" w:rsidRPr="0049536D">
          <w:rPr>
            <w:rFonts w:ascii="Arial" w:hAnsi="Arial" w:cs="Arial"/>
            <w:noProof/>
            <w:webHidden/>
          </w:rPr>
          <w:fldChar w:fldCharType="begin"/>
        </w:r>
        <w:r w:rsidR="004D0B7B" w:rsidRPr="0049536D">
          <w:rPr>
            <w:rFonts w:ascii="Arial" w:hAnsi="Arial" w:cs="Arial"/>
            <w:noProof/>
            <w:webHidden/>
          </w:rPr>
          <w:instrText xml:space="preserve"> PAGEREF _Toc24549210 \h </w:instrText>
        </w:r>
        <w:r w:rsidR="004D0B7B" w:rsidRPr="0049536D">
          <w:rPr>
            <w:rFonts w:ascii="Arial" w:hAnsi="Arial" w:cs="Arial"/>
            <w:noProof/>
            <w:webHidden/>
          </w:rPr>
        </w:r>
        <w:r w:rsidR="004D0B7B" w:rsidRPr="0049536D">
          <w:rPr>
            <w:rFonts w:ascii="Arial" w:hAnsi="Arial" w:cs="Arial"/>
            <w:noProof/>
            <w:webHidden/>
          </w:rPr>
          <w:fldChar w:fldCharType="separate"/>
        </w:r>
        <w:r w:rsidR="004D0B7B" w:rsidRPr="0049536D">
          <w:rPr>
            <w:rFonts w:ascii="Arial" w:hAnsi="Arial" w:cs="Arial"/>
            <w:noProof/>
            <w:webHidden/>
          </w:rPr>
          <w:t>9</w:t>
        </w:r>
        <w:r w:rsidR="004D0B7B" w:rsidRPr="0049536D">
          <w:rPr>
            <w:rFonts w:ascii="Arial" w:hAnsi="Arial" w:cs="Arial"/>
            <w:noProof/>
            <w:webHidden/>
          </w:rPr>
          <w:fldChar w:fldCharType="end"/>
        </w:r>
      </w:hyperlink>
    </w:p>
    <w:p w14:paraId="66FEAB7D" w14:textId="251081C1" w:rsidR="004D0B7B" w:rsidRPr="0049536D" w:rsidRDefault="00D929F0">
      <w:pPr>
        <w:pStyle w:val="TOC1"/>
        <w:tabs>
          <w:tab w:val="left" w:pos="440"/>
          <w:tab w:val="right" w:leader="dot" w:pos="9202"/>
        </w:tabs>
        <w:rPr>
          <w:rFonts w:ascii="Arial" w:eastAsiaTheme="minorEastAsia" w:hAnsi="Arial" w:cs="Arial"/>
          <w:noProof/>
          <w:lang w:val="en-NZ" w:eastAsia="en-NZ"/>
        </w:rPr>
      </w:pPr>
      <w:hyperlink w:anchor="_Toc24549211" w:history="1">
        <w:r w:rsidR="004D0B7B" w:rsidRPr="0049536D">
          <w:rPr>
            <w:rStyle w:val="Hyperlink"/>
            <w:rFonts w:ascii="Arial" w:hAnsi="Arial" w:cs="Arial"/>
            <w:noProof/>
          </w:rPr>
          <w:t>5</w:t>
        </w:r>
        <w:r w:rsidR="004D0B7B" w:rsidRPr="0049536D">
          <w:rPr>
            <w:rFonts w:ascii="Arial" w:eastAsiaTheme="minorEastAsia" w:hAnsi="Arial" w:cs="Arial"/>
            <w:noProof/>
            <w:lang w:val="en-NZ" w:eastAsia="en-NZ"/>
          </w:rPr>
          <w:tab/>
        </w:r>
        <w:r w:rsidR="004D0B7B" w:rsidRPr="0049536D">
          <w:rPr>
            <w:rStyle w:val="Hyperlink"/>
            <w:rFonts w:ascii="Arial" w:hAnsi="Arial" w:cs="Arial"/>
            <w:noProof/>
          </w:rPr>
          <w:t>Scope and objectives of the contract</w:t>
        </w:r>
        <w:r w:rsidR="004D0B7B" w:rsidRPr="0049536D">
          <w:rPr>
            <w:rFonts w:ascii="Arial" w:hAnsi="Arial" w:cs="Arial"/>
            <w:noProof/>
            <w:webHidden/>
          </w:rPr>
          <w:tab/>
        </w:r>
        <w:r w:rsidR="004D0B7B" w:rsidRPr="0049536D">
          <w:rPr>
            <w:rFonts w:ascii="Arial" w:hAnsi="Arial" w:cs="Arial"/>
            <w:noProof/>
            <w:webHidden/>
          </w:rPr>
          <w:fldChar w:fldCharType="begin"/>
        </w:r>
        <w:r w:rsidR="004D0B7B" w:rsidRPr="0049536D">
          <w:rPr>
            <w:rFonts w:ascii="Arial" w:hAnsi="Arial" w:cs="Arial"/>
            <w:noProof/>
            <w:webHidden/>
          </w:rPr>
          <w:instrText xml:space="preserve"> PAGEREF _Toc24549211 \h </w:instrText>
        </w:r>
        <w:r w:rsidR="004D0B7B" w:rsidRPr="0049536D">
          <w:rPr>
            <w:rFonts w:ascii="Arial" w:hAnsi="Arial" w:cs="Arial"/>
            <w:noProof/>
            <w:webHidden/>
          </w:rPr>
        </w:r>
        <w:r w:rsidR="004D0B7B" w:rsidRPr="0049536D">
          <w:rPr>
            <w:rFonts w:ascii="Arial" w:hAnsi="Arial" w:cs="Arial"/>
            <w:noProof/>
            <w:webHidden/>
          </w:rPr>
          <w:fldChar w:fldCharType="separate"/>
        </w:r>
        <w:r w:rsidR="004D0B7B" w:rsidRPr="0049536D">
          <w:rPr>
            <w:rFonts w:ascii="Arial" w:hAnsi="Arial" w:cs="Arial"/>
            <w:noProof/>
            <w:webHidden/>
          </w:rPr>
          <w:t>10</w:t>
        </w:r>
        <w:r w:rsidR="004D0B7B" w:rsidRPr="0049536D">
          <w:rPr>
            <w:rFonts w:ascii="Arial" w:hAnsi="Arial" w:cs="Arial"/>
            <w:noProof/>
            <w:webHidden/>
          </w:rPr>
          <w:fldChar w:fldCharType="end"/>
        </w:r>
      </w:hyperlink>
    </w:p>
    <w:p w14:paraId="5305CB2D" w14:textId="4851E81F" w:rsidR="004D0B7B" w:rsidRPr="0049536D" w:rsidRDefault="00D929F0">
      <w:pPr>
        <w:pStyle w:val="TOC1"/>
        <w:tabs>
          <w:tab w:val="left" w:pos="440"/>
          <w:tab w:val="right" w:leader="dot" w:pos="9202"/>
        </w:tabs>
        <w:rPr>
          <w:rFonts w:ascii="Arial" w:eastAsiaTheme="minorEastAsia" w:hAnsi="Arial" w:cs="Arial"/>
          <w:noProof/>
          <w:lang w:val="en-NZ" w:eastAsia="en-NZ"/>
        </w:rPr>
      </w:pPr>
      <w:hyperlink w:anchor="_Toc24549212" w:history="1">
        <w:r w:rsidR="004D0B7B" w:rsidRPr="0049536D">
          <w:rPr>
            <w:rStyle w:val="Hyperlink"/>
            <w:rFonts w:ascii="Arial" w:hAnsi="Arial" w:cs="Arial"/>
            <w:noProof/>
          </w:rPr>
          <w:t>6</w:t>
        </w:r>
        <w:r w:rsidR="004D0B7B" w:rsidRPr="0049536D">
          <w:rPr>
            <w:rFonts w:ascii="Arial" w:eastAsiaTheme="minorEastAsia" w:hAnsi="Arial" w:cs="Arial"/>
            <w:noProof/>
            <w:lang w:val="en-NZ" w:eastAsia="en-NZ"/>
          </w:rPr>
          <w:tab/>
        </w:r>
        <w:r w:rsidR="004D0B7B" w:rsidRPr="0049536D">
          <w:rPr>
            <w:rStyle w:val="Hyperlink"/>
            <w:rFonts w:ascii="Arial" w:hAnsi="Arial" w:cs="Arial"/>
            <w:noProof/>
          </w:rPr>
          <w:t>Approach adopted for conducting the mission</w:t>
        </w:r>
        <w:r w:rsidR="004D0B7B" w:rsidRPr="0049536D">
          <w:rPr>
            <w:rFonts w:ascii="Arial" w:hAnsi="Arial" w:cs="Arial"/>
            <w:noProof/>
            <w:webHidden/>
          </w:rPr>
          <w:tab/>
        </w:r>
        <w:r w:rsidR="004D0B7B" w:rsidRPr="0049536D">
          <w:rPr>
            <w:rFonts w:ascii="Arial" w:hAnsi="Arial" w:cs="Arial"/>
            <w:noProof/>
            <w:webHidden/>
          </w:rPr>
          <w:fldChar w:fldCharType="begin"/>
        </w:r>
        <w:r w:rsidR="004D0B7B" w:rsidRPr="0049536D">
          <w:rPr>
            <w:rFonts w:ascii="Arial" w:hAnsi="Arial" w:cs="Arial"/>
            <w:noProof/>
            <w:webHidden/>
          </w:rPr>
          <w:instrText xml:space="preserve"> PAGEREF _Toc24549212 \h </w:instrText>
        </w:r>
        <w:r w:rsidR="004D0B7B" w:rsidRPr="0049536D">
          <w:rPr>
            <w:rFonts w:ascii="Arial" w:hAnsi="Arial" w:cs="Arial"/>
            <w:noProof/>
            <w:webHidden/>
          </w:rPr>
        </w:r>
        <w:r w:rsidR="004D0B7B" w:rsidRPr="0049536D">
          <w:rPr>
            <w:rFonts w:ascii="Arial" w:hAnsi="Arial" w:cs="Arial"/>
            <w:noProof/>
            <w:webHidden/>
          </w:rPr>
          <w:fldChar w:fldCharType="separate"/>
        </w:r>
        <w:r w:rsidR="004D0B7B" w:rsidRPr="0049536D">
          <w:rPr>
            <w:rFonts w:ascii="Arial" w:hAnsi="Arial" w:cs="Arial"/>
            <w:noProof/>
            <w:webHidden/>
          </w:rPr>
          <w:t>10</w:t>
        </w:r>
        <w:r w:rsidR="004D0B7B" w:rsidRPr="0049536D">
          <w:rPr>
            <w:rFonts w:ascii="Arial" w:hAnsi="Arial" w:cs="Arial"/>
            <w:noProof/>
            <w:webHidden/>
          </w:rPr>
          <w:fldChar w:fldCharType="end"/>
        </w:r>
      </w:hyperlink>
    </w:p>
    <w:p w14:paraId="2050655A" w14:textId="1F1B03E7" w:rsidR="004D0B7B" w:rsidRPr="0049536D" w:rsidRDefault="00D929F0">
      <w:pPr>
        <w:pStyle w:val="TOC1"/>
        <w:tabs>
          <w:tab w:val="left" w:pos="440"/>
          <w:tab w:val="right" w:leader="dot" w:pos="9202"/>
        </w:tabs>
        <w:rPr>
          <w:rFonts w:ascii="Arial" w:eastAsiaTheme="minorEastAsia" w:hAnsi="Arial" w:cs="Arial"/>
          <w:noProof/>
          <w:lang w:val="en-NZ" w:eastAsia="en-NZ"/>
        </w:rPr>
      </w:pPr>
      <w:hyperlink w:anchor="_Toc24549213" w:history="1">
        <w:r w:rsidR="004D0B7B" w:rsidRPr="0049536D">
          <w:rPr>
            <w:rStyle w:val="Hyperlink"/>
            <w:rFonts w:ascii="Arial" w:hAnsi="Arial" w:cs="Arial"/>
            <w:noProof/>
          </w:rPr>
          <w:t>7</w:t>
        </w:r>
        <w:r w:rsidR="004D0B7B" w:rsidRPr="0049536D">
          <w:rPr>
            <w:rFonts w:ascii="Arial" w:eastAsiaTheme="minorEastAsia" w:hAnsi="Arial" w:cs="Arial"/>
            <w:noProof/>
            <w:lang w:val="en-NZ" w:eastAsia="en-NZ"/>
          </w:rPr>
          <w:tab/>
        </w:r>
        <w:r w:rsidR="004D0B7B" w:rsidRPr="0049536D">
          <w:rPr>
            <w:rStyle w:val="Hyperlink"/>
            <w:rFonts w:ascii="Arial" w:hAnsi="Arial" w:cs="Arial"/>
            <w:noProof/>
          </w:rPr>
          <w:t>List and description of outputs produced during the missions</w:t>
        </w:r>
        <w:r w:rsidR="004D0B7B" w:rsidRPr="0049536D">
          <w:rPr>
            <w:rFonts w:ascii="Arial" w:hAnsi="Arial" w:cs="Arial"/>
            <w:noProof/>
            <w:webHidden/>
          </w:rPr>
          <w:tab/>
        </w:r>
        <w:r w:rsidR="004D0B7B" w:rsidRPr="0049536D">
          <w:rPr>
            <w:rFonts w:ascii="Arial" w:hAnsi="Arial" w:cs="Arial"/>
            <w:noProof/>
            <w:webHidden/>
          </w:rPr>
          <w:fldChar w:fldCharType="begin"/>
        </w:r>
        <w:r w:rsidR="004D0B7B" w:rsidRPr="0049536D">
          <w:rPr>
            <w:rFonts w:ascii="Arial" w:hAnsi="Arial" w:cs="Arial"/>
            <w:noProof/>
            <w:webHidden/>
          </w:rPr>
          <w:instrText xml:space="preserve"> PAGEREF _Toc24549213 \h </w:instrText>
        </w:r>
        <w:r w:rsidR="004D0B7B" w:rsidRPr="0049536D">
          <w:rPr>
            <w:rFonts w:ascii="Arial" w:hAnsi="Arial" w:cs="Arial"/>
            <w:noProof/>
            <w:webHidden/>
          </w:rPr>
        </w:r>
        <w:r w:rsidR="004D0B7B" w:rsidRPr="0049536D">
          <w:rPr>
            <w:rFonts w:ascii="Arial" w:hAnsi="Arial" w:cs="Arial"/>
            <w:noProof/>
            <w:webHidden/>
          </w:rPr>
          <w:fldChar w:fldCharType="separate"/>
        </w:r>
        <w:r w:rsidR="004D0B7B" w:rsidRPr="0049536D">
          <w:rPr>
            <w:rFonts w:ascii="Arial" w:hAnsi="Arial" w:cs="Arial"/>
            <w:noProof/>
            <w:webHidden/>
          </w:rPr>
          <w:t>16</w:t>
        </w:r>
        <w:r w:rsidR="004D0B7B" w:rsidRPr="0049536D">
          <w:rPr>
            <w:rFonts w:ascii="Arial" w:hAnsi="Arial" w:cs="Arial"/>
            <w:noProof/>
            <w:webHidden/>
          </w:rPr>
          <w:fldChar w:fldCharType="end"/>
        </w:r>
      </w:hyperlink>
    </w:p>
    <w:p w14:paraId="474CE5AB" w14:textId="770DBA50" w:rsidR="004D0B7B" w:rsidRPr="0049536D" w:rsidRDefault="00D929F0">
      <w:pPr>
        <w:pStyle w:val="TOC1"/>
        <w:tabs>
          <w:tab w:val="left" w:pos="440"/>
          <w:tab w:val="right" w:leader="dot" w:pos="9202"/>
        </w:tabs>
        <w:rPr>
          <w:rFonts w:ascii="Arial" w:eastAsiaTheme="minorEastAsia" w:hAnsi="Arial" w:cs="Arial"/>
          <w:noProof/>
          <w:lang w:val="en-NZ" w:eastAsia="en-NZ"/>
        </w:rPr>
      </w:pPr>
      <w:hyperlink w:anchor="_Toc24549214" w:history="1">
        <w:r w:rsidR="004D0B7B" w:rsidRPr="0049536D">
          <w:rPr>
            <w:rStyle w:val="Hyperlink"/>
            <w:rFonts w:ascii="Arial" w:hAnsi="Arial" w:cs="Arial"/>
            <w:noProof/>
          </w:rPr>
          <w:t>8</w:t>
        </w:r>
        <w:r w:rsidR="004D0B7B" w:rsidRPr="0049536D">
          <w:rPr>
            <w:rFonts w:ascii="Arial" w:eastAsiaTheme="minorEastAsia" w:hAnsi="Arial" w:cs="Arial"/>
            <w:noProof/>
            <w:lang w:val="en-NZ" w:eastAsia="en-NZ"/>
          </w:rPr>
          <w:tab/>
        </w:r>
        <w:r w:rsidR="004D0B7B" w:rsidRPr="0049536D">
          <w:rPr>
            <w:rStyle w:val="Hyperlink"/>
            <w:rFonts w:ascii="Arial" w:hAnsi="Arial" w:cs="Arial"/>
            <w:noProof/>
          </w:rPr>
          <w:t>Problems and challenges encountered and potential solutions</w:t>
        </w:r>
        <w:r w:rsidR="004D0B7B" w:rsidRPr="0049536D">
          <w:rPr>
            <w:rFonts w:ascii="Arial" w:hAnsi="Arial" w:cs="Arial"/>
            <w:noProof/>
            <w:webHidden/>
          </w:rPr>
          <w:tab/>
        </w:r>
        <w:r w:rsidR="004D0B7B" w:rsidRPr="0049536D">
          <w:rPr>
            <w:rFonts w:ascii="Arial" w:hAnsi="Arial" w:cs="Arial"/>
            <w:noProof/>
            <w:webHidden/>
          </w:rPr>
          <w:fldChar w:fldCharType="begin"/>
        </w:r>
        <w:r w:rsidR="004D0B7B" w:rsidRPr="0049536D">
          <w:rPr>
            <w:rFonts w:ascii="Arial" w:hAnsi="Arial" w:cs="Arial"/>
            <w:noProof/>
            <w:webHidden/>
          </w:rPr>
          <w:instrText xml:space="preserve"> PAGEREF _Toc24549214 \h </w:instrText>
        </w:r>
        <w:r w:rsidR="004D0B7B" w:rsidRPr="0049536D">
          <w:rPr>
            <w:rFonts w:ascii="Arial" w:hAnsi="Arial" w:cs="Arial"/>
            <w:noProof/>
            <w:webHidden/>
          </w:rPr>
        </w:r>
        <w:r w:rsidR="004D0B7B" w:rsidRPr="0049536D">
          <w:rPr>
            <w:rFonts w:ascii="Arial" w:hAnsi="Arial" w:cs="Arial"/>
            <w:noProof/>
            <w:webHidden/>
          </w:rPr>
          <w:fldChar w:fldCharType="separate"/>
        </w:r>
        <w:r w:rsidR="004D0B7B" w:rsidRPr="0049536D">
          <w:rPr>
            <w:rFonts w:ascii="Arial" w:hAnsi="Arial" w:cs="Arial"/>
            <w:noProof/>
            <w:webHidden/>
          </w:rPr>
          <w:t>19</w:t>
        </w:r>
        <w:r w:rsidR="004D0B7B" w:rsidRPr="0049536D">
          <w:rPr>
            <w:rFonts w:ascii="Arial" w:hAnsi="Arial" w:cs="Arial"/>
            <w:noProof/>
            <w:webHidden/>
          </w:rPr>
          <w:fldChar w:fldCharType="end"/>
        </w:r>
      </w:hyperlink>
    </w:p>
    <w:p w14:paraId="6C139EE5" w14:textId="23EA9443" w:rsidR="004D0B7B" w:rsidRPr="0049536D" w:rsidRDefault="00D929F0">
      <w:pPr>
        <w:pStyle w:val="TOC1"/>
        <w:tabs>
          <w:tab w:val="left" w:pos="440"/>
          <w:tab w:val="right" w:leader="dot" w:pos="9202"/>
        </w:tabs>
        <w:rPr>
          <w:rFonts w:ascii="Arial" w:eastAsiaTheme="minorEastAsia" w:hAnsi="Arial" w:cs="Arial"/>
          <w:noProof/>
          <w:lang w:val="en-NZ" w:eastAsia="en-NZ"/>
        </w:rPr>
      </w:pPr>
      <w:hyperlink w:anchor="_Toc24549215" w:history="1">
        <w:r w:rsidR="004D0B7B" w:rsidRPr="0049536D">
          <w:rPr>
            <w:rStyle w:val="Hyperlink"/>
            <w:rFonts w:ascii="Arial" w:hAnsi="Arial" w:cs="Arial"/>
            <w:noProof/>
            <w:lang w:val="en-NZ"/>
          </w:rPr>
          <w:t>9</w:t>
        </w:r>
        <w:r w:rsidR="004D0B7B" w:rsidRPr="0049536D">
          <w:rPr>
            <w:rFonts w:ascii="Arial" w:eastAsiaTheme="minorEastAsia" w:hAnsi="Arial" w:cs="Arial"/>
            <w:noProof/>
            <w:lang w:val="en-NZ" w:eastAsia="en-NZ"/>
          </w:rPr>
          <w:tab/>
        </w:r>
        <w:r w:rsidR="004D0B7B" w:rsidRPr="0049536D">
          <w:rPr>
            <w:rStyle w:val="Hyperlink"/>
            <w:rFonts w:ascii="Arial" w:hAnsi="Arial" w:cs="Arial"/>
            <w:noProof/>
            <w:lang w:val="en-NZ"/>
          </w:rPr>
          <w:t>Recommendations for possible future activities</w:t>
        </w:r>
        <w:r w:rsidR="004D0B7B" w:rsidRPr="0049536D">
          <w:rPr>
            <w:rFonts w:ascii="Arial" w:hAnsi="Arial" w:cs="Arial"/>
            <w:noProof/>
            <w:webHidden/>
          </w:rPr>
          <w:tab/>
        </w:r>
        <w:r w:rsidR="004D0B7B" w:rsidRPr="0049536D">
          <w:rPr>
            <w:rFonts w:ascii="Arial" w:hAnsi="Arial" w:cs="Arial"/>
            <w:noProof/>
            <w:webHidden/>
          </w:rPr>
          <w:fldChar w:fldCharType="begin"/>
        </w:r>
        <w:r w:rsidR="004D0B7B" w:rsidRPr="0049536D">
          <w:rPr>
            <w:rFonts w:ascii="Arial" w:hAnsi="Arial" w:cs="Arial"/>
            <w:noProof/>
            <w:webHidden/>
          </w:rPr>
          <w:instrText xml:space="preserve"> PAGEREF _Toc24549215 \h </w:instrText>
        </w:r>
        <w:r w:rsidR="004D0B7B" w:rsidRPr="0049536D">
          <w:rPr>
            <w:rFonts w:ascii="Arial" w:hAnsi="Arial" w:cs="Arial"/>
            <w:noProof/>
            <w:webHidden/>
          </w:rPr>
        </w:r>
        <w:r w:rsidR="004D0B7B" w:rsidRPr="0049536D">
          <w:rPr>
            <w:rFonts w:ascii="Arial" w:hAnsi="Arial" w:cs="Arial"/>
            <w:noProof/>
            <w:webHidden/>
          </w:rPr>
          <w:fldChar w:fldCharType="separate"/>
        </w:r>
        <w:r w:rsidR="004D0B7B" w:rsidRPr="0049536D">
          <w:rPr>
            <w:rFonts w:ascii="Arial" w:hAnsi="Arial" w:cs="Arial"/>
            <w:noProof/>
            <w:webHidden/>
          </w:rPr>
          <w:t>19</w:t>
        </w:r>
        <w:r w:rsidR="004D0B7B" w:rsidRPr="0049536D">
          <w:rPr>
            <w:rFonts w:ascii="Arial" w:hAnsi="Arial" w:cs="Arial"/>
            <w:noProof/>
            <w:webHidden/>
          </w:rPr>
          <w:fldChar w:fldCharType="end"/>
        </w:r>
      </w:hyperlink>
    </w:p>
    <w:p w14:paraId="5E410287" w14:textId="47C3A5DC" w:rsidR="0054483E" w:rsidRPr="0049536D" w:rsidRDefault="004E5DAA" w:rsidP="00615E2D">
      <w:pPr>
        <w:rPr>
          <w:rFonts w:ascii="Arial" w:hAnsi="Arial" w:cs="Arial"/>
        </w:rPr>
      </w:pPr>
      <w:r w:rsidRPr="0049536D">
        <w:rPr>
          <w:rFonts w:ascii="Arial" w:hAnsi="Arial" w:cs="Arial"/>
        </w:rPr>
        <w:fldChar w:fldCharType="end"/>
      </w:r>
    </w:p>
    <w:p w14:paraId="5E02B683" w14:textId="77777777" w:rsidR="0054483E" w:rsidRPr="0049536D" w:rsidRDefault="0054483E" w:rsidP="005D1C93">
      <w:pPr>
        <w:rPr>
          <w:rFonts w:ascii="Arial" w:hAnsi="Arial" w:cs="Arial"/>
          <w:color w:val="6C1A26"/>
        </w:rPr>
      </w:pPr>
    </w:p>
    <w:p w14:paraId="7D40157B" w14:textId="77777777" w:rsidR="00ED62AC" w:rsidRPr="0049536D" w:rsidRDefault="00ED62AC" w:rsidP="005D1C93">
      <w:pPr>
        <w:rPr>
          <w:rFonts w:ascii="Arial" w:hAnsi="Arial" w:cs="Arial"/>
          <w:color w:val="6C1A26"/>
        </w:rPr>
        <w:sectPr w:rsidR="00ED62AC" w:rsidRPr="0049536D" w:rsidSect="00CB2749">
          <w:footerReference w:type="default" r:id="rId14"/>
          <w:pgSz w:w="11906" w:h="16838"/>
          <w:pgMar w:top="426" w:right="1134" w:bottom="0" w:left="1560" w:header="708" w:footer="964" w:gutter="0"/>
          <w:pgNumType w:fmt="lowerRoman"/>
          <w:cols w:space="708"/>
          <w:titlePg/>
          <w:docGrid w:linePitch="360"/>
        </w:sectPr>
      </w:pPr>
    </w:p>
    <w:p w14:paraId="1DA3FC70" w14:textId="438B2AEE" w:rsidR="0041057F" w:rsidRPr="0049536D" w:rsidRDefault="0041057F" w:rsidP="000657E3">
      <w:pPr>
        <w:rPr>
          <w:rFonts w:ascii="Arial" w:hAnsi="Arial" w:cs="Arial"/>
          <w:b/>
          <w:color w:val="660033"/>
          <w:sz w:val="28"/>
          <w:szCs w:val="28"/>
        </w:rPr>
      </w:pPr>
      <w:r w:rsidRPr="0049536D">
        <w:rPr>
          <w:rFonts w:ascii="Arial" w:hAnsi="Arial" w:cs="Arial"/>
          <w:b/>
          <w:color w:val="660033"/>
          <w:sz w:val="28"/>
          <w:szCs w:val="28"/>
        </w:rPr>
        <w:lastRenderedPageBreak/>
        <w:t>Acronyms</w:t>
      </w:r>
    </w:p>
    <w:p w14:paraId="04353CE5" w14:textId="096DD398" w:rsidR="00A91475" w:rsidRPr="0049536D" w:rsidRDefault="00A91475" w:rsidP="0045307B">
      <w:pPr>
        <w:rPr>
          <w:rFonts w:ascii="Arial" w:hAnsi="Arial" w:cs="Arial"/>
          <w:lang w:eastAsia="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3"/>
        <w:gridCol w:w="7739"/>
      </w:tblGrid>
      <w:tr w:rsidR="00E014E3" w:rsidRPr="0049536D" w14:paraId="38E14DB7" w14:textId="77777777" w:rsidTr="002A168F">
        <w:tc>
          <w:tcPr>
            <w:tcW w:w="1463" w:type="dxa"/>
          </w:tcPr>
          <w:p w14:paraId="00A34BF0" w14:textId="77777777" w:rsidR="00E014E3" w:rsidRPr="0049536D" w:rsidRDefault="00E014E3" w:rsidP="008C53AB">
            <w:pPr>
              <w:rPr>
                <w:rFonts w:ascii="Arial" w:hAnsi="Arial" w:cs="Arial"/>
                <w:lang w:eastAsia="x-none"/>
              </w:rPr>
            </w:pPr>
            <w:r w:rsidRPr="0049536D">
              <w:rPr>
                <w:rFonts w:ascii="Arial" w:hAnsi="Arial" w:cs="Arial"/>
              </w:rPr>
              <w:t>CBET</w:t>
            </w:r>
          </w:p>
        </w:tc>
        <w:tc>
          <w:tcPr>
            <w:tcW w:w="7739" w:type="dxa"/>
          </w:tcPr>
          <w:p w14:paraId="13A4EB3D" w14:textId="77777777" w:rsidR="00E014E3" w:rsidRPr="0049536D" w:rsidRDefault="00E014E3" w:rsidP="008C53AB">
            <w:pPr>
              <w:pStyle w:val="NoSpacing"/>
              <w:spacing w:line="276" w:lineRule="auto"/>
              <w:rPr>
                <w:rFonts w:ascii="Arial" w:hAnsi="Arial" w:cs="Arial"/>
                <w:lang w:val="en-GB"/>
              </w:rPr>
            </w:pPr>
            <w:r w:rsidRPr="0049536D">
              <w:rPr>
                <w:rFonts w:ascii="Arial" w:hAnsi="Arial" w:cs="Arial"/>
                <w:lang w:val="en-GB"/>
              </w:rPr>
              <w:t>Competence Based Education and Training</w:t>
            </w:r>
            <w:r w:rsidRPr="0049536D">
              <w:rPr>
                <w:rFonts w:ascii="Arial" w:hAnsi="Arial" w:cs="Arial"/>
                <w:lang w:val="en-GB"/>
              </w:rPr>
              <w:tab/>
            </w:r>
            <w:r w:rsidRPr="0049536D">
              <w:rPr>
                <w:rFonts w:ascii="Arial" w:hAnsi="Arial" w:cs="Arial"/>
                <w:lang w:val="en-GB"/>
              </w:rPr>
              <w:tab/>
            </w:r>
          </w:p>
        </w:tc>
      </w:tr>
      <w:tr w:rsidR="00E014E3" w:rsidRPr="0049536D" w14:paraId="28A33185" w14:textId="77777777" w:rsidTr="002A168F">
        <w:tc>
          <w:tcPr>
            <w:tcW w:w="1463" w:type="dxa"/>
          </w:tcPr>
          <w:p w14:paraId="366F408F" w14:textId="77777777" w:rsidR="00E014E3" w:rsidRPr="0049536D" w:rsidRDefault="00E014E3" w:rsidP="008C53AB">
            <w:pPr>
              <w:rPr>
                <w:rFonts w:ascii="Arial" w:hAnsi="Arial" w:cs="Arial"/>
                <w:lang w:eastAsia="x-none"/>
              </w:rPr>
            </w:pPr>
            <w:r w:rsidRPr="0049536D">
              <w:rPr>
                <w:rFonts w:ascii="Arial" w:hAnsi="Arial" w:cs="Arial"/>
              </w:rPr>
              <w:t>CBT</w:t>
            </w:r>
          </w:p>
        </w:tc>
        <w:tc>
          <w:tcPr>
            <w:tcW w:w="7739" w:type="dxa"/>
          </w:tcPr>
          <w:p w14:paraId="650C6C4A" w14:textId="77777777" w:rsidR="00E014E3" w:rsidRPr="0049536D" w:rsidRDefault="00E014E3" w:rsidP="008C53AB">
            <w:pPr>
              <w:pStyle w:val="NoSpacing"/>
              <w:spacing w:line="276" w:lineRule="auto"/>
              <w:rPr>
                <w:rFonts w:ascii="Arial" w:hAnsi="Arial" w:cs="Arial"/>
                <w:lang w:val="en-GB"/>
              </w:rPr>
            </w:pPr>
            <w:r w:rsidRPr="0049536D">
              <w:rPr>
                <w:rFonts w:ascii="Arial" w:hAnsi="Arial" w:cs="Arial"/>
                <w:lang w:val="en-GB"/>
              </w:rPr>
              <w:t>Competency Based Training</w:t>
            </w:r>
          </w:p>
        </w:tc>
      </w:tr>
      <w:tr w:rsidR="00E014E3" w:rsidRPr="0049536D" w14:paraId="77DCB030" w14:textId="77777777" w:rsidTr="002A168F">
        <w:tc>
          <w:tcPr>
            <w:tcW w:w="1463" w:type="dxa"/>
          </w:tcPr>
          <w:p w14:paraId="17AF7E9B" w14:textId="77777777" w:rsidR="00E014E3" w:rsidRPr="0049536D" w:rsidRDefault="00E014E3" w:rsidP="008C53AB">
            <w:pPr>
              <w:rPr>
                <w:rFonts w:ascii="Arial" w:hAnsi="Arial" w:cs="Arial"/>
                <w:lang w:eastAsia="x-none"/>
              </w:rPr>
            </w:pPr>
            <w:r w:rsidRPr="0049536D">
              <w:rPr>
                <w:rFonts w:ascii="Arial" w:hAnsi="Arial" w:cs="Arial"/>
              </w:rPr>
              <w:t>DACUM</w:t>
            </w:r>
          </w:p>
        </w:tc>
        <w:tc>
          <w:tcPr>
            <w:tcW w:w="7739" w:type="dxa"/>
          </w:tcPr>
          <w:p w14:paraId="4298B821" w14:textId="77777777" w:rsidR="00E014E3" w:rsidRPr="0049536D" w:rsidRDefault="00E014E3" w:rsidP="00130ACC">
            <w:pPr>
              <w:pStyle w:val="NoSpacing"/>
              <w:spacing w:line="276" w:lineRule="auto"/>
              <w:rPr>
                <w:rFonts w:ascii="Arial" w:hAnsi="Arial" w:cs="Arial"/>
                <w:lang w:val="en-GB"/>
              </w:rPr>
            </w:pPr>
            <w:r w:rsidRPr="0049536D">
              <w:rPr>
                <w:rFonts w:ascii="Arial" w:hAnsi="Arial" w:cs="Arial"/>
                <w:lang w:val="en-GB"/>
              </w:rPr>
              <w:t>Developing A Curriculum</w:t>
            </w:r>
            <w:r w:rsidRPr="0049536D">
              <w:rPr>
                <w:rFonts w:ascii="Arial" w:hAnsi="Arial" w:cs="Arial"/>
                <w:lang w:val="en-GB" w:eastAsia="fr-FR"/>
              </w:rPr>
              <w:tab/>
            </w:r>
            <w:r w:rsidRPr="0049536D">
              <w:rPr>
                <w:rFonts w:ascii="Arial" w:hAnsi="Arial" w:cs="Arial"/>
                <w:lang w:val="en-GB" w:eastAsia="fr-FR"/>
              </w:rPr>
              <w:tab/>
            </w:r>
          </w:p>
        </w:tc>
      </w:tr>
      <w:tr w:rsidR="00E014E3" w:rsidRPr="0049536D" w14:paraId="0D9FF8CE" w14:textId="77777777" w:rsidTr="002A168F">
        <w:tc>
          <w:tcPr>
            <w:tcW w:w="1463" w:type="dxa"/>
          </w:tcPr>
          <w:p w14:paraId="39D1948D" w14:textId="77777777" w:rsidR="00E014E3" w:rsidRPr="0049536D" w:rsidRDefault="00E014E3" w:rsidP="00057946">
            <w:pPr>
              <w:rPr>
                <w:rFonts w:ascii="Arial" w:hAnsi="Arial" w:cs="Arial"/>
                <w:lang w:eastAsia="x-none"/>
              </w:rPr>
            </w:pPr>
            <w:r w:rsidRPr="0049536D">
              <w:rPr>
                <w:rFonts w:ascii="Arial" w:hAnsi="Arial" w:cs="Arial"/>
                <w:lang w:eastAsia="fr-FR"/>
              </w:rPr>
              <w:t>KE</w:t>
            </w:r>
          </w:p>
        </w:tc>
        <w:tc>
          <w:tcPr>
            <w:tcW w:w="7739" w:type="dxa"/>
          </w:tcPr>
          <w:p w14:paraId="383CC009" w14:textId="77777777" w:rsidR="00E014E3" w:rsidRPr="0049536D" w:rsidRDefault="00E014E3" w:rsidP="00057946">
            <w:pPr>
              <w:pStyle w:val="NoSpacing"/>
              <w:spacing w:line="276" w:lineRule="auto"/>
              <w:rPr>
                <w:rFonts w:ascii="Arial" w:hAnsi="Arial" w:cs="Arial"/>
                <w:lang w:val="en-GB" w:eastAsia="fr-FR"/>
              </w:rPr>
            </w:pPr>
            <w:r w:rsidRPr="0049536D">
              <w:rPr>
                <w:rFonts w:ascii="Arial" w:hAnsi="Arial" w:cs="Arial"/>
                <w:lang w:val="en-GB" w:eastAsia="fr-FR"/>
              </w:rPr>
              <w:t>Key Expert</w:t>
            </w:r>
            <w:r w:rsidRPr="0049536D">
              <w:rPr>
                <w:rFonts w:ascii="Arial" w:hAnsi="Arial" w:cs="Arial"/>
                <w:lang w:val="en-GB" w:eastAsia="fr-FR"/>
              </w:rPr>
              <w:tab/>
            </w:r>
            <w:r w:rsidRPr="0049536D">
              <w:rPr>
                <w:rFonts w:ascii="Arial" w:hAnsi="Arial" w:cs="Arial"/>
                <w:lang w:val="en-GB" w:eastAsia="fr-FR"/>
              </w:rPr>
              <w:tab/>
            </w:r>
          </w:p>
        </w:tc>
      </w:tr>
      <w:tr w:rsidR="00E014E3" w:rsidRPr="0049536D" w14:paraId="3AF6AA8F" w14:textId="77777777" w:rsidTr="002A168F">
        <w:tc>
          <w:tcPr>
            <w:tcW w:w="1463" w:type="dxa"/>
          </w:tcPr>
          <w:p w14:paraId="4D18C104" w14:textId="77777777" w:rsidR="00E014E3" w:rsidRPr="0049536D" w:rsidRDefault="00E014E3" w:rsidP="00057946">
            <w:pPr>
              <w:rPr>
                <w:rFonts w:ascii="Arial" w:hAnsi="Arial" w:cs="Arial"/>
              </w:rPr>
            </w:pPr>
            <w:r w:rsidRPr="0049536D">
              <w:rPr>
                <w:rFonts w:ascii="Arial" w:hAnsi="Arial" w:cs="Arial"/>
              </w:rPr>
              <w:t>LATM</w:t>
            </w:r>
          </w:p>
        </w:tc>
        <w:tc>
          <w:tcPr>
            <w:tcW w:w="7739" w:type="dxa"/>
          </w:tcPr>
          <w:p w14:paraId="49B1898C" w14:textId="2C5207D0" w:rsidR="00E014E3" w:rsidRPr="0049536D" w:rsidRDefault="00E014E3" w:rsidP="00057946">
            <w:pPr>
              <w:rPr>
                <w:rFonts w:ascii="Arial" w:hAnsi="Arial" w:cs="Arial"/>
              </w:rPr>
            </w:pPr>
            <w:r w:rsidRPr="0049536D">
              <w:rPr>
                <w:rFonts w:ascii="Arial" w:hAnsi="Arial" w:cs="Arial"/>
              </w:rPr>
              <w:t>Learning</w:t>
            </w:r>
            <w:r w:rsidR="00445843" w:rsidRPr="0049536D">
              <w:rPr>
                <w:rFonts w:ascii="Arial" w:hAnsi="Arial" w:cs="Arial"/>
              </w:rPr>
              <w:t>,</w:t>
            </w:r>
            <w:r w:rsidRPr="0049536D">
              <w:rPr>
                <w:rFonts w:ascii="Arial" w:hAnsi="Arial" w:cs="Arial"/>
              </w:rPr>
              <w:t xml:space="preserve"> Assessment and Teaching Material</w:t>
            </w:r>
          </w:p>
        </w:tc>
      </w:tr>
      <w:tr w:rsidR="00E014E3" w:rsidRPr="0049536D" w14:paraId="76055D7A" w14:textId="77777777" w:rsidTr="002A168F">
        <w:tc>
          <w:tcPr>
            <w:tcW w:w="1463" w:type="dxa"/>
          </w:tcPr>
          <w:p w14:paraId="26BC18DC" w14:textId="77777777" w:rsidR="00E014E3" w:rsidRPr="0049536D" w:rsidRDefault="00E014E3" w:rsidP="008C53AB">
            <w:pPr>
              <w:rPr>
                <w:rFonts w:ascii="Arial" w:hAnsi="Arial" w:cs="Arial"/>
              </w:rPr>
            </w:pPr>
            <w:r w:rsidRPr="0049536D">
              <w:rPr>
                <w:rFonts w:ascii="Arial" w:hAnsi="Arial" w:cs="Arial"/>
              </w:rPr>
              <w:t>LO</w:t>
            </w:r>
          </w:p>
        </w:tc>
        <w:tc>
          <w:tcPr>
            <w:tcW w:w="7739" w:type="dxa"/>
          </w:tcPr>
          <w:p w14:paraId="191281AC" w14:textId="77777777" w:rsidR="00E014E3" w:rsidRPr="0049536D" w:rsidRDefault="00E014E3" w:rsidP="008C53AB">
            <w:pPr>
              <w:pStyle w:val="NoSpacing"/>
              <w:spacing w:line="276" w:lineRule="auto"/>
              <w:rPr>
                <w:rFonts w:ascii="Arial" w:hAnsi="Arial" w:cs="Arial"/>
                <w:lang w:val="en-GB"/>
              </w:rPr>
            </w:pPr>
            <w:r w:rsidRPr="0049536D">
              <w:rPr>
                <w:rFonts w:ascii="Arial" w:hAnsi="Arial" w:cs="Arial"/>
                <w:lang w:val="en-GB"/>
              </w:rPr>
              <w:t>Learning Outcome</w:t>
            </w:r>
          </w:p>
        </w:tc>
      </w:tr>
      <w:tr w:rsidR="00E014E3" w:rsidRPr="0049536D" w14:paraId="197C8B14" w14:textId="77777777" w:rsidTr="002A168F">
        <w:tc>
          <w:tcPr>
            <w:tcW w:w="1463" w:type="dxa"/>
          </w:tcPr>
          <w:p w14:paraId="395CE287" w14:textId="77777777" w:rsidR="00E014E3" w:rsidRPr="0049536D" w:rsidRDefault="00E014E3" w:rsidP="00057946">
            <w:pPr>
              <w:rPr>
                <w:rFonts w:ascii="Arial" w:hAnsi="Arial" w:cs="Arial"/>
                <w:bCs/>
              </w:rPr>
            </w:pPr>
            <w:r w:rsidRPr="0049536D">
              <w:rPr>
                <w:rFonts w:ascii="Arial" w:hAnsi="Arial" w:cs="Arial"/>
                <w:bCs/>
              </w:rPr>
              <w:t>OHS</w:t>
            </w:r>
          </w:p>
        </w:tc>
        <w:tc>
          <w:tcPr>
            <w:tcW w:w="7739" w:type="dxa"/>
          </w:tcPr>
          <w:p w14:paraId="3B6B2BCF" w14:textId="77777777" w:rsidR="00E014E3" w:rsidRPr="0049536D" w:rsidRDefault="00E014E3" w:rsidP="00057946">
            <w:pPr>
              <w:pStyle w:val="NoSpacing"/>
              <w:spacing w:line="276" w:lineRule="auto"/>
              <w:rPr>
                <w:rFonts w:ascii="Arial" w:hAnsi="Arial" w:cs="Arial"/>
                <w:bCs/>
                <w:lang w:val="en-GB"/>
              </w:rPr>
            </w:pPr>
            <w:r w:rsidRPr="0049536D">
              <w:rPr>
                <w:rFonts w:ascii="Arial" w:hAnsi="Arial" w:cs="Arial"/>
                <w:bCs/>
                <w:lang w:val="en-GB"/>
              </w:rPr>
              <w:t>Occupational Health and Safety</w:t>
            </w:r>
          </w:p>
        </w:tc>
      </w:tr>
      <w:tr w:rsidR="00E014E3" w:rsidRPr="0049536D" w14:paraId="30300514" w14:textId="77777777" w:rsidTr="002A168F">
        <w:tc>
          <w:tcPr>
            <w:tcW w:w="1463" w:type="dxa"/>
          </w:tcPr>
          <w:p w14:paraId="59F040CD" w14:textId="77777777" w:rsidR="00E014E3" w:rsidRPr="0049536D" w:rsidRDefault="00E014E3" w:rsidP="00057946">
            <w:pPr>
              <w:rPr>
                <w:rFonts w:ascii="Arial" w:hAnsi="Arial" w:cs="Arial"/>
                <w:lang w:eastAsia="x-none"/>
              </w:rPr>
            </w:pPr>
            <w:r w:rsidRPr="0049536D">
              <w:rPr>
                <w:rFonts w:ascii="Arial" w:hAnsi="Arial" w:cs="Arial"/>
                <w:lang w:eastAsia="x-none"/>
              </w:rPr>
              <w:t xml:space="preserve">OP </w:t>
            </w:r>
          </w:p>
        </w:tc>
        <w:tc>
          <w:tcPr>
            <w:tcW w:w="7739" w:type="dxa"/>
          </w:tcPr>
          <w:p w14:paraId="70F2DDB3" w14:textId="77777777" w:rsidR="00E014E3" w:rsidRPr="0049536D" w:rsidRDefault="00E014E3" w:rsidP="00057946">
            <w:pPr>
              <w:rPr>
                <w:rFonts w:ascii="Arial" w:hAnsi="Arial" w:cs="Arial"/>
                <w:lang w:eastAsia="x-none"/>
              </w:rPr>
            </w:pPr>
            <w:r w:rsidRPr="0049536D">
              <w:rPr>
                <w:rFonts w:ascii="Arial" w:hAnsi="Arial" w:cs="Arial"/>
                <w:lang w:eastAsia="x-none"/>
              </w:rPr>
              <w:t>Occupational Profile</w:t>
            </w:r>
          </w:p>
        </w:tc>
      </w:tr>
      <w:tr w:rsidR="00E014E3" w:rsidRPr="0049536D" w14:paraId="473CE5E1" w14:textId="77777777" w:rsidTr="002A168F">
        <w:tc>
          <w:tcPr>
            <w:tcW w:w="1463" w:type="dxa"/>
          </w:tcPr>
          <w:p w14:paraId="3D3F9D38" w14:textId="77777777" w:rsidR="00E014E3" w:rsidRPr="0049536D" w:rsidRDefault="00E014E3" w:rsidP="00057946">
            <w:pPr>
              <w:rPr>
                <w:rFonts w:ascii="Arial" w:hAnsi="Arial" w:cs="Arial"/>
                <w:lang w:eastAsia="x-none"/>
              </w:rPr>
            </w:pPr>
            <w:r w:rsidRPr="0049536D">
              <w:rPr>
                <w:rFonts w:ascii="Arial" w:hAnsi="Arial" w:cs="Arial"/>
                <w:lang w:eastAsia="x-none"/>
              </w:rPr>
              <w:t>OS</w:t>
            </w:r>
          </w:p>
        </w:tc>
        <w:tc>
          <w:tcPr>
            <w:tcW w:w="7739" w:type="dxa"/>
          </w:tcPr>
          <w:p w14:paraId="4C7F35B9" w14:textId="77777777" w:rsidR="00E014E3" w:rsidRPr="0049536D" w:rsidRDefault="00E014E3" w:rsidP="00057946">
            <w:pPr>
              <w:rPr>
                <w:rFonts w:ascii="Arial" w:hAnsi="Arial" w:cs="Arial"/>
                <w:lang w:eastAsia="x-none"/>
              </w:rPr>
            </w:pPr>
            <w:r w:rsidRPr="0049536D">
              <w:rPr>
                <w:rFonts w:ascii="Arial" w:hAnsi="Arial" w:cs="Arial"/>
                <w:lang w:eastAsia="x-none"/>
              </w:rPr>
              <w:t>Occupational Standard</w:t>
            </w:r>
          </w:p>
        </w:tc>
      </w:tr>
      <w:tr w:rsidR="00E014E3" w:rsidRPr="0049536D" w14:paraId="1ACE0D81" w14:textId="77777777" w:rsidTr="002A168F">
        <w:tc>
          <w:tcPr>
            <w:tcW w:w="1463" w:type="dxa"/>
          </w:tcPr>
          <w:p w14:paraId="4206B76C" w14:textId="77777777" w:rsidR="00E014E3" w:rsidRPr="0049536D" w:rsidRDefault="00E014E3" w:rsidP="00057946">
            <w:pPr>
              <w:rPr>
                <w:rFonts w:ascii="Arial" w:hAnsi="Arial" w:cs="Arial"/>
                <w:lang w:eastAsia="x-none"/>
              </w:rPr>
            </w:pPr>
            <w:r w:rsidRPr="0049536D">
              <w:rPr>
                <w:rFonts w:ascii="Arial" w:hAnsi="Arial" w:cs="Arial"/>
              </w:rPr>
              <w:t>QA</w:t>
            </w:r>
          </w:p>
        </w:tc>
        <w:tc>
          <w:tcPr>
            <w:tcW w:w="7739" w:type="dxa"/>
          </w:tcPr>
          <w:p w14:paraId="16B78DF7" w14:textId="77777777" w:rsidR="00E014E3" w:rsidRPr="0049536D" w:rsidRDefault="00E014E3" w:rsidP="00057946">
            <w:pPr>
              <w:pStyle w:val="NoSpacing"/>
              <w:spacing w:line="276" w:lineRule="auto"/>
              <w:rPr>
                <w:rFonts w:ascii="Arial" w:hAnsi="Arial" w:cs="Arial"/>
                <w:lang w:val="en-GB"/>
              </w:rPr>
            </w:pPr>
            <w:r w:rsidRPr="0049536D">
              <w:rPr>
                <w:rFonts w:ascii="Arial" w:hAnsi="Arial" w:cs="Arial"/>
                <w:lang w:val="en-GB"/>
              </w:rPr>
              <w:t>Quality Assurance</w:t>
            </w:r>
            <w:r w:rsidRPr="0049536D">
              <w:rPr>
                <w:rFonts w:ascii="Arial" w:hAnsi="Arial" w:cs="Arial"/>
                <w:lang w:val="en-GB"/>
              </w:rPr>
              <w:tab/>
            </w:r>
            <w:r w:rsidRPr="0049536D">
              <w:rPr>
                <w:rFonts w:ascii="Arial" w:hAnsi="Arial" w:cs="Arial"/>
                <w:lang w:val="en-GB"/>
              </w:rPr>
              <w:tab/>
            </w:r>
          </w:p>
        </w:tc>
      </w:tr>
      <w:tr w:rsidR="00E014E3" w:rsidRPr="0049536D" w14:paraId="17086471" w14:textId="77777777" w:rsidTr="002A168F">
        <w:tc>
          <w:tcPr>
            <w:tcW w:w="1463" w:type="dxa"/>
          </w:tcPr>
          <w:p w14:paraId="566659B0" w14:textId="77777777" w:rsidR="00E014E3" w:rsidRPr="0049536D" w:rsidRDefault="00E014E3" w:rsidP="00057946">
            <w:pPr>
              <w:rPr>
                <w:rFonts w:ascii="Arial" w:hAnsi="Arial" w:cs="Arial"/>
                <w:lang w:eastAsia="x-none"/>
              </w:rPr>
            </w:pPr>
            <w:r w:rsidRPr="0049536D">
              <w:rPr>
                <w:rFonts w:ascii="Arial" w:hAnsi="Arial" w:cs="Arial"/>
              </w:rPr>
              <w:t>STE</w:t>
            </w:r>
          </w:p>
        </w:tc>
        <w:tc>
          <w:tcPr>
            <w:tcW w:w="7739" w:type="dxa"/>
          </w:tcPr>
          <w:p w14:paraId="2F8B88B5" w14:textId="77777777" w:rsidR="00E014E3" w:rsidRPr="0049536D" w:rsidRDefault="00E014E3" w:rsidP="00057946">
            <w:pPr>
              <w:pStyle w:val="NoSpacing"/>
              <w:spacing w:line="276" w:lineRule="auto"/>
              <w:rPr>
                <w:rFonts w:ascii="Arial" w:hAnsi="Arial" w:cs="Arial"/>
                <w:lang w:val="en-GB"/>
              </w:rPr>
            </w:pPr>
            <w:r w:rsidRPr="0049536D">
              <w:rPr>
                <w:rFonts w:ascii="Arial" w:hAnsi="Arial" w:cs="Arial"/>
                <w:lang w:val="en-GB"/>
              </w:rPr>
              <w:t>Short Term Expert</w:t>
            </w:r>
            <w:r w:rsidRPr="0049536D">
              <w:rPr>
                <w:rFonts w:ascii="Arial" w:hAnsi="Arial" w:cs="Arial"/>
                <w:lang w:val="en-GB"/>
              </w:rPr>
              <w:tab/>
            </w:r>
            <w:r w:rsidRPr="0049536D">
              <w:rPr>
                <w:rFonts w:ascii="Arial" w:hAnsi="Arial" w:cs="Arial"/>
                <w:lang w:val="en-GB"/>
              </w:rPr>
              <w:tab/>
            </w:r>
          </w:p>
        </w:tc>
      </w:tr>
      <w:tr w:rsidR="00E014E3" w:rsidRPr="0049536D" w14:paraId="755095F5" w14:textId="77777777" w:rsidTr="002A168F">
        <w:tc>
          <w:tcPr>
            <w:tcW w:w="1463" w:type="dxa"/>
          </w:tcPr>
          <w:p w14:paraId="1C11C1F4" w14:textId="620276D9" w:rsidR="00E014E3" w:rsidRPr="0049536D" w:rsidRDefault="00E014E3" w:rsidP="00057946">
            <w:pPr>
              <w:rPr>
                <w:rFonts w:ascii="Arial" w:hAnsi="Arial" w:cs="Arial"/>
                <w:lang w:eastAsia="x-none"/>
              </w:rPr>
            </w:pPr>
            <w:r w:rsidRPr="0049536D">
              <w:rPr>
                <w:rFonts w:ascii="Arial" w:hAnsi="Arial" w:cs="Arial"/>
              </w:rPr>
              <w:t>TVET</w:t>
            </w:r>
          </w:p>
        </w:tc>
        <w:tc>
          <w:tcPr>
            <w:tcW w:w="7739" w:type="dxa"/>
          </w:tcPr>
          <w:p w14:paraId="704A8155" w14:textId="13965D31" w:rsidR="00E014E3" w:rsidRPr="0049536D" w:rsidRDefault="00E014E3" w:rsidP="00057946">
            <w:pPr>
              <w:pStyle w:val="NoSpacing"/>
              <w:spacing w:line="276" w:lineRule="auto"/>
              <w:rPr>
                <w:rFonts w:ascii="Arial" w:hAnsi="Arial" w:cs="Arial"/>
                <w:bCs/>
                <w:lang w:val="en-GB"/>
              </w:rPr>
            </w:pPr>
            <w:r w:rsidRPr="0049536D">
              <w:rPr>
                <w:rFonts w:ascii="Arial" w:hAnsi="Arial" w:cs="Arial"/>
                <w:bCs/>
                <w:lang w:val="en-GB"/>
              </w:rPr>
              <w:t>Technical Vocational Education and Training</w:t>
            </w:r>
            <w:r w:rsidRPr="0049536D">
              <w:rPr>
                <w:rFonts w:ascii="Arial" w:hAnsi="Arial" w:cs="Arial"/>
                <w:lang w:val="en-GB"/>
              </w:rPr>
              <w:tab/>
            </w:r>
          </w:p>
        </w:tc>
      </w:tr>
      <w:tr w:rsidR="00E014E3" w:rsidRPr="0049536D" w14:paraId="7BF7B32B" w14:textId="77777777" w:rsidTr="002A168F">
        <w:tc>
          <w:tcPr>
            <w:tcW w:w="1463" w:type="dxa"/>
          </w:tcPr>
          <w:p w14:paraId="1BF8B171" w14:textId="77777777" w:rsidR="00E014E3" w:rsidRPr="0049536D" w:rsidRDefault="00E014E3" w:rsidP="00057946">
            <w:pPr>
              <w:rPr>
                <w:rFonts w:ascii="Arial" w:hAnsi="Arial" w:cs="Arial"/>
                <w:lang w:eastAsia="x-none"/>
              </w:rPr>
            </w:pPr>
            <w:r w:rsidRPr="0049536D">
              <w:rPr>
                <w:rFonts w:ascii="Arial" w:hAnsi="Arial" w:cs="Arial"/>
              </w:rPr>
              <w:t>TOR</w:t>
            </w:r>
          </w:p>
        </w:tc>
        <w:tc>
          <w:tcPr>
            <w:tcW w:w="7739" w:type="dxa"/>
          </w:tcPr>
          <w:p w14:paraId="2EBBF6CC" w14:textId="77777777" w:rsidR="00E014E3" w:rsidRPr="0049536D" w:rsidRDefault="00E014E3" w:rsidP="00057946">
            <w:pPr>
              <w:pStyle w:val="NoSpacing"/>
              <w:spacing w:line="276" w:lineRule="auto"/>
              <w:rPr>
                <w:rFonts w:ascii="Arial" w:hAnsi="Arial" w:cs="Arial"/>
                <w:lang w:val="en-GB" w:eastAsia="x-none"/>
              </w:rPr>
            </w:pPr>
            <w:r w:rsidRPr="0049536D">
              <w:rPr>
                <w:rFonts w:ascii="Arial" w:hAnsi="Arial" w:cs="Arial"/>
                <w:lang w:val="en-GB"/>
              </w:rPr>
              <w:t>Terms of Reference</w:t>
            </w:r>
            <w:r w:rsidRPr="0049536D">
              <w:rPr>
                <w:rFonts w:ascii="Arial" w:hAnsi="Arial" w:cs="Arial"/>
                <w:lang w:val="en-GB"/>
              </w:rPr>
              <w:tab/>
            </w:r>
            <w:r w:rsidRPr="0049536D">
              <w:rPr>
                <w:rFonts w:ascii="Arial" w:hAnsi="Arial" w:cs="Arial"/>
                <w:lang w:val="en-GB"/>
              </w:rPr>
              <w:tab/>
            </w:r>
          </w:p>
        </w:tc>
      </w:tr>
      <w:tr w:rsidR="00E014E3" w:rsidRPr="0049536D" w14:paraId="44798772" w14:textId="77777777" w:rsidTr="002A168F">
        <w:tc>
          <w:tcPr>
            <w:tcW w:w="1463" w:type="dxa"/>
          </w:tcPr>
          <w:p w14:paraId="68A16843" w14:textId="77777777" w:rsidR="00E014E3" w:rsidRPr="0049536D" w:rsidRDefault="00E014E3" w:rsidP="00057946">
            <w:pPr>
              <w:rPr>
                <w:rFonts w:ascii="Arial" w:hAnsi="Arial" w:cs="Arial"/>
                <w:lang w:eastAsia="x-none"/>
              </w:rPr>
            </w:pPr>
            <w:r w:rsidRPr="0049536D">
              <w:rPr>
                <w:rFonts w:ascii="Arial" w:hAnsi="Arial" w:cs="Arial"/>
              </w:rPr>
              <w:t>TVET</w:t>
            </w:r>
          </w:p>
        </w:tc>
        <w:tc>
          <w:tcPr>
            <w:tcW w:w="7739" w:type="dxa"/>
          </w:tcPr>
          <w:p w14:paraId="1329C50F" w14:textId="77777777" w:rsidR="00E014E3" w:rsidRPr="0049536D" w:rsidRDefault="00E014E3" w:rsidP="00057946">
            <w:pPr>
              <w:pStyle w:val="NoSpacing"/>
              <w:spacing w:line="276" w:lineRule="auto"/>
              <w:rPr>
                <w:rFonts w:ascii="Arial" w:hAnsi="Arial" w:cs="Arial"/>
                <w:bCs/>
                <w:lang w:val="en-GB"/>
              </w:rPr>
            </w:pPr>
            <w:r w:rsidRPr="0049536D">
              <w:rPr>
                <w:rFonts w:ascii="Arial" w:hAnsi="Arial" w:cs="Arial"/>
                <w:bCs/>
                <w:lang w:val="en-GB"/>
              </w:rPr>
              <w:t>Technical Vocational Education and Training</w:t>
            </w:r>
          </w:p>
        </w:tc>
      </w:tr>
    </w:tbl>
    <w:p w14:paraId="555B1CC0" w14:textId="77777777" w:rsidR="00A91475" w:rsidRPr="0049536D" w:rsidRDefault="00A91475" w:rsidP="0045307B">
      <w:pPr>
        <w:rPr>
          <w:rFonts w:ascii="Arial" w:hAnsi="Arial" w:cs="Arial"/>
          <w:lang w:eastAsia="x-none"/>
        </w:rPr>
      </w:pPr>
    </w:p>
    <w:p w14:paraId="1BC2A7EF" w14:textId="77777777" w:rsidR="000A52DF" w:rsidRPr="0049536D" w:rsidRDefault="009A0385" w:rsidP="0096466A">
      <w:pPr>
        <w:pStyle w:val="NoSpacing"/>
        <w:spacing w:line="276" w:lineRule="auto"/>
        <w:rPr>
          <w:rFonts w:ascii="Arial" w:hAnsi="Arial" w:cs="Arial"/>
          <w:lang w:val="en-GB"/>
        </w:rPr>
        <w:sectPr w:rsidR="000A52DF" w:rsidRPr="0049536D" w:rsidSect="00CB2749">
          <w:footerReference w:type="first" r:id="rId15"/>
          <w:pgSz w:w="11906" w:h="16838"/>
          <w:pgMar w:top="426" w:right="1134" w:bottom="0" w:left="1560" w:header="708" w:footer="964" w:gutter="0"/>
          <w:pgNumType w:fmt="lowerRoman"/>
          <w:cols w:space="708"/>
          <w:titlePg/>
          <w:docGrid w:linePitch="360"/>
        </w:sectPr>
      </w:pPr>
      <w:r w:rsidRPr="0049536D">
        <w:rPr>
          <w:rFonts w:ascii="Arial" w:hAnsi="Arial" w:cs="Arial"/>
          <w:lang w:val="en-GB"/>
        </w:rPr>
        <w:tab/>
      </w:r>
    </w:p>
    <w:p w14:paraId="6E3F9898" w14:textId="1E5F030B" w:rsidR="00284114" w:rsidRPr="0049536D" w:rsidRDefault="00284114" w:rsidP="00406967">
      <w:pPr>
        <w:pStyle w:val="Heading1"/>
        <w:rPr>
          <w:rFonts w:ascii="Arial" w:hAnsi="Arial" w:cs="Arial"/>
          <w:lang w:val="en-GB"/>
        </w:rPr>
      </w:pPr>
      <w:bookmarkStart w:id="2" w:name="_Toc24549207"/>
      <w:r w:rsidRPr="0049536D">
        <w:rPr>
          <w:rFonts w:ascii="Arial" w:hAnsi="Arial" w:cs="Arial"/>
          <w:lang w:val="en-GB"/>
        </w:rPr>
        <w:lastRenderedPageBreak/>
        <w:t>Project Description</w:t>
      </w:r>
      <w:bookmarkEnd w:id="2"/>
    </w:p>
    <w:p w14:paraId="3A69751A" w14:textId="77777777" w:rsidR="00284114" w:rsidRPr="0049536D" w:rsidRDefault="00284114" w:rsidP="00284114">
      <w:pPr>
        <w:spacing w:before="120" w:line="240" w:lineRule="auto"/>
        <w:rPr>
          <w:rFonts w:ascii="Arial" w:hAnsi="Arial" w:cs="Arial"/>
          <w:lang w:eastAsia="x-none"/>
        </w:rPr>
      </w:pPr>
      <w:r w:rsidRPr="0049536D">
        <w:rPr>
          <w:rFonts w:ascii="Arial" w:hAnsi="Arial" w:cs="Arial"/>
          <w:lang w:eastAsia="x-none"/>
        </w:rPr>
        <w:t>The project is part of EUR 52 million budget support programme entitled "Skills for Employment and Social Inclusion". This technical assistance project is designed to complement a direct budget support component in a multi-sector set up of employment and technical and vocational education and training (E-TVET) and with a link to social inclusion. This encompasses mandates of four line ministries: Ministry of Education, Ministry of Higher Education and Scientific Research, Ministry of Labour and Ministry of Social Development (and the National Aid Fund). The multi-sector governing mechanism is provided by the E-TVET Council, chaired by the Minister of Labour and co-chaired by the private sector representative.</w:t>
      </w:r>
    </w:p>
    <w:p w14:paraId="2DEE6F44" w14:textId="3E04927D" w:rsidR="00284114" w:rsidRPr="0049536D" w:rsidRDefault="00284114" w:rsidP="00284114">
      <w:pPr>
        <w:spacing w:before="120" w:line="240" w:lineRule="auto"/>
        <w:rPr>
          <w:rFonts w:ascii="Arial" w:hAnsi="Arial" w:cs="Arial"/>
          <w:lang w:eastAsia="x-none"/>
        </w:rPr>
      </w:pPr>
      <w:r w:rsidRPr="0049536D">
        <w:rPr>
          <w:rFonts w:ascii="Arial" w:hAnsi="Arial" w:cs="Arial"/>
          <w:lang w:eastAsia="x-none"/>
        </w:rPr>
        <w:t>The overall objective is to provide capacity development support and technical assistance for E-TVET line Ministries and their related institutions, CSOs and Social partners and support the implementation of the sector strategies (E-TVET Strategy 2014-2020, National Employment Strategy 2011-2020 and HRD strategy 2016-2025) with a focus on actions referenced in the Financing Agreement between the Government of Jordan and the European Union to implement the programme entitled Skills for Employment and Social Inclusion.</w:t>
      </w:r>
    </w:p>
    <w:p w14:paraId="774E1A2F" w14:textId="77777777" w:rsidR="00284114" w:rsidRPr="0049536D" w:rsidRDefault="00284114" w:rsidP="00284114">
      <w:pPr>
        <w:spacing w:before="120" w:line="240" w:lineRule="auto"/>
        <w:rPr>
          <w:rFonts w:ascii="Arial" w:hAnsi="Arial" w:cs="Arial"/>
          <w:lang w:eastAsia="x-none"/>
        </w:rPr>
      </w:pPr>
      <w:r w:rsidRPr="0049536D">
        <w:rPr>
          <w:rFonts w:ascii="Arial" w:hAnsi="Arial" w:cs="Arial"/>
          <w:lang w:eastAsia="x-none"/>
        </w:rPr>
        <w:t>The project purposes are as follows:</w:t>
      </w:r>
    </w:p>
    <w:p w14:paraId="5074A8EA" w14:textId="0C51B46E" w:rsidR="00284114" w:rsidRPr="0049536D" w:rsidRDefault="00284114" w:rsidP="00284114">
      <w:pPr>
        <w:pStyle w:val="ListParagraph"/>
        <w:numPr>
          <w:ilvl w:val="0"/>
          <w:numId w:val="44"/>
        </w:numPr>
        <w:spacing w:before="120" w:line="240" w:lineRule="auto"/>
        <w:rPr>
          <w:rFonts w:ascii="Arial" w:hAnsi="Arial" w:cs="Arial"/>
          <w:lang w:eastAsia="x-none"/>
        </w:rPr>
      </w:pPr>
      <w:r w:rsidRPr="0049536D">
        <w:rPr>
          <w:rFonts w:ascii="Arial" w:hAnsi="Arial" w:cs="Arial"/>
          <w:b/>
          <w:bCs/>
          <w:lang w:eastAsia="x-none"/>
        </w:rPr>
        <w:t>Purpose 1:</w:t>
      </w:r>
      <w:r w:rsidRPr="0049536D">
        <w:rPr>
          <w:rFonts w:ascii="Arial" w:hAnsi="Arial" w:cs="Arial"/>
          <w:lang w:eastAsia="x-none"/>
        </w:rPr>
        <w:t xml:space="preserve"> To provide advisory and technical assistance for the line Ministries and their related institutions at the central and the regional levels in the areas of Governance, Capacity building, Quality Assurance, Employability and Labour Market management, Intermediation and Information Systems, Social Inclusion for disadvantaged groups, Monitoring and Evaluation of the E-TVET strategy and sector action plans including from the HRD Strategy 2016-2025.</w:t>
      </w:r>
    </w:p>
    <w:p w14:paraId="556ABE06" w14:textId="77777777" w:rsidR="00284114" w:rsidRPr="0049536D" w:rsidRDefault="00284114" w:rsidP="00284114">
      <w:pPr>
        <w:pStyle w:val="ListParagraph"/>
        <w:numPr>
          <w:ilvl w:val="0"/>
          <w:numId w:val="44"/>
        </w:numPr>
        <w:spacing w:before="120" w:line="240" w:lineRule="auto"/>
        <w:rPr>
          <w:rFonts w:ascii="Arial" w:hAnsi="Arial" w:cs="Arial"/>
          <w:lang w:eastAsia="x-none"/>
        </w:rPr>
      </w:pPr>
      <w:r w:rsidRPr="0049536D">
        <w:rPr>
          <w:rFonts w:ascii="Arial" w:hAnsi="Arial" w:cs="Arial"/>
          <w:b/>
          <w:bCs/>
          <w:lang w:eastAsia="x-none"/>
        </w:rPr>
        <w:t>Purpose 2:</w:t>
      </w:r>
      <w:r w:rsidRPr="0049536D">
        <w:rPr>
          <w:rFonts w:ascii="Arial" w:hAnsi="Arial" w:cs="Arial"/>
          <w:lang w:eastAsia="x-none"/>
        </w:rPr>
        <w:t xml:space="preserve"> To provide technical assistance, advisory and trainings for strengthening Social dialogue, concrete involvement and partnership of Social Partners in the E-TVET Sector. This may lead to develop a clear role, responsibilities and engagement based on a framework regulation and partnership by exploring new approaches and Public Private Partnership (PPP) modalities and opportunities in the E-TVET sector.</w:t>
      </w:r>
    </w:p>
    <w:p w14:paraId="35839F20" w14:textId="3A3BEC22" w:rsidR="00284114" w:rsidRPr="0049536D" w:rsidRDefault="00284114" w:rsidP="00284114">
      <w:pPr>
        <w:pStyle w:val="ListParagraph"/>
        <w:numPr>
          <w:ilvl w:val="0"/>
          <w:numId w:val="44"/>
        </w:numPr>
        <w:spacing w:before="120" w:line="240" w:lineRule="auto"/>
        <w:rPr>
          <w:rFonts w:ascii="Arial" w:hAnsi="Arial" w:cs="Arial"/>
          <w:lang w:eastAsia="x-none"/>
        </w:rPr>
      </w:pPr>
      <w:r w:rsidRPr="0049536D">
        <w:rPr>
          <w:rFonts w:ascii="Arial" w:hAnsi="Arial" w:cs="Arial"/>
          <w:b/>
          <w:bCs/>
          <w:lang w:eastAsia="x-none"/>
        </w:rPr>
        <w:t>Purpose 3:</w:t>
      </w:r>
      <w:r w:rsidRPr="0049536D">
        <w:rPr>
          <w:rFonts w:ascii="Arial" w:hAnsi="Arial" w:cs="Arial"/>
          <w:lang w:eastAsia="x-none"/>
        </w:rPr>
        <w:t xml:space="preserve"> To provide technical assistance and capacity building to the government in design and implementation of communication campaigns related to the E-TVET reform and the Communication &amp; Visibility action plan adopted by the GoJ, and to ensure a communication and visibility strategy for the whole EU programme including the direct budget support and the complementary support projects and grants.</w:t>
      </w:r>
    </w:p>
    <w:p w14:paraId="4EEC2C4B" w14:textId="77777777" w:rsidR="00284114" w:rsidRPr="0049536D" w:rsidRDefault="00284114" w:rsidP="00284114">
      <w:pPr>
        <w:spacing w:before="120" w:line="240" w:lineRule="auto"/>
        <w:rPr>
          <w:rFonts w:ascii="Arial" w:hAnsi="Arial" w:cs="Arial"/>
          <w:lang w:eastAsia="x-none"/>
        </w:rPr>
      </w:pPr>
      <w:r w:rsidRPr="0049536D">
        <w:rPr>
          <w:rFonts w:ascii="Arial" w:hAnsi="Arial" w:cs="Arial"/>
          <w:lang w:eastAsia="x-none"/>
        </w:rPr>
        <w:t>The project components are:</w:t>
      </w:r>
    </w:p>
    <w:p w14:paraId="556C2A50" w14:textId="03D451CD" w:rsidR="00284114" w:rsidRPr="0049536D" w:rsidRDefault="00284114" w:rsidP="00284114">
      <w:pPr>
        <w:spacing w:before="120" w:line="240" w:lineRule="auto"/>
        <w:ind w:left="708"/>
        <w:rPr>
          <w:rFonts w:ascii="Arial" w:hAnsi="Arial" w:cs="Arial"/>
          <w:lang w:eastAsia="x-none"/>
        </w:rPr>
      </w:pPr>
      <w:r w:rsidRPr="0049536D">
        <w:rPr>
          <w:rFonts w:ascii="Arial" w:hAnsi="Arial" w:cs="Arial"/>
          <w:b/>
          <w:bCs/>
          <w:lang w:eastAsia="x-none"/>
        </w:rPr>
        <w:t>Component 1:</w:t>
      </w:r>
      <w:r w:rsidRPr="0049536D">
        <w:rPr>
          <w:rFonts w:ascii="Arial" w:hAnsi="Arial" w:cs="Arial"/>
          <w:lang w:eastAsia="x-none"/>
        </w:rPr>
        <w:t xml:space="preserve"> Governance and Performance Management</w:t>
      </w:r>
    </w:p>
    <w:p w14:paraId="31A01C93" w14:textId="19ECCFE3" w:rsidR="00284114" w:rsidRPr="0049536D" w:rsidRDefault="00284114" w:rsidP="00284114">
      <w:pPr>
        <w:spacing w:before="120" w:line="240" w:lineRule="auto"/>
        <w:ind w:left="708"/>
        <w:rPr>
          <w:rFonts w:ascii="Arial" w:hAnsi="Arial" w:cs="Arial"/>
          <w:lang w:eastAsia="x-none"/>
        </w:rPr>
      </w:pPr>
      <w:r w:rsidRPr="0049536D">
        <w:rPr>
          <w:rFonts w:ascii="Arial" w:hAnsi="Arial" w:cs="Arial"/>
          <w:b/>
          <w:bCs/>
          <w:lang w:eastAsia="x-none"/>
        </w:rPr>
        <w:t>Component 2:</w:t>
      </w:r>
      <w:r w:rsidRPr="0049536D">
        <w:rPr>
          <w:rFonts w:ascii="Arial" w:hAnsi="Arial" w:cs="Arial"/>
          <w:lang w:eastAsia="x-none"/>
        </w:rPr>
        <w:t xml:space="preserve"> Curricula Development and Training of Trainers (ToT)</w:t>
      </w:r>
    </w:p>
    <w:p w14:paraId="66750140" w14:textId="0C2EBB8E" w:rsidR="00284114" w:rsidRPr="0049536D" w:rsidRDefault="00284114" w:rsidP="00284114">
      <w:pPr>
        <w:spacing w:before="120" w:line="240" w:lineRule="auto"/>
        <w:ind w:left="708"/>
        <w:rPr>
          <w:rFonts w:ascii="Arial" w:hAnsi="Arial" w:cs="Arial"/>
          <w:lang w:eastAsia="x-none"/>
        </w:rPr>
      </w:pPr>
      <w:r w:rsidRPr="0049536D">
        <w:rPr>
          <w:rFonts w:ascii="Arial" w:hAnsi="Arial" w:cs="Arial"/>
          <w:b/>
          <w:bCs/>
          <w:lang w:eastAsia="x-none"/>
        </w:rPr>
        <w:t>Component 3:</w:t>
      </w:r>
      <w:r w:rsidRPr="0049536D">
        <w:rPr>
          <w:rFonts w:ascii="Arial" w:hAnsi="Arial" w:cs="Arial"/>
          <w:lang w:eastAsia="x-none"/>
        </w:rPr>
        <w:t xml:space="preserve"> Quality Assurance and Accreditation</w:t>
      </w:r>
    </w:p>
    <w:p w14:paraId="31BDE9E3" w14:textId="18B3CA9D" w:rsidR="00284114" w:rsidRPr="0049536D" w:rsidRDefault="00284114" w:rsidP="00284114">
      <w:pPr>
        <w:spacing w:before="120" w:line="240" w:lineRule="auto"/>
        <w:ind w:left="708"/>
        <w:rPr>
          <w:rFonts w:ascii="Arial" w:hAnsi="Arial" w:cs="Arial"/>
          <w:lang w:eastAsia="x-none"/>
        </w:rPr>
      </w:pPr>
      <w:r w:rsidRPr="0049536D">
        <w:rPr>
          <w:rFonts w:ascii="Arial" w:hAnsi="Arial" w:cs="Arial"/>
          <w:b/>
          <w:bCs/>
          <w:lang w:eastAsia="x-none"/>
        </w:rPr>
        <w:t>Component 4:</w:t>
      </w:r>
      <w:r w:rsidRPr="0049536D">
        <w:rPr>
          <w:rFonts w:ascii="Arial" w:hAnsi="Arial" w:cs="Arial"/>
          <w:lang w:eastAsia="x-none"/>
        </w:rPr>
        <w:t xml:space="preserve"> Inclusive access to E-TVET services and Labour Market Information Systems</w:t>
      </w:r>
    </w:p>
    <w:p w14:paraId="5DC28A0C" w14:textId="32DA351A" w:rsidR="00284114" w:rsidRPr="0049536D" w:rsidRDefault="00284114" w:rsidP="00284114">
      <w:pPr>
        <w:spacing w:before="120" w:line="240" w:lineRule="auto"/>
        <w:ind w:left="708"/>
        <w:rPr>
          <w:rFonts w:ascii="Arial" w:hAnsi="Arial" w:cs="Arial"/>
          <w:lang w:eastAsia="x-none"/>
        </w:rPr>
      </w:pPr>
      <w:r w:rsidRPr="0049536D">
        <w:rPr>
          <w:rFonts w:ascii="Arial" w:hAnsi="Arial" w:cs="Arial"/>
          <w:b/>
          <w:bCs/>
          <w:lang w:eastAsia="x-none"/>
        </w:rPr>
        <w:t>Component 5:</w:t>
      </w:r>
      <w:r w:rsidRPr="0049536D">
        <w:rPr>
          <w:rFonts w:ascii="Arial" w:hAnsi="Arial" w:cs="Arial"/>
          <w:lang w:eastAsia="x-none"/>
        </w:rPr>
        <w:t xml:space="preserve"> Involving Business Associations and Civil Society in the reform</w:t>
      </w:r>
    </w:p>
    <w:p w14:paraId="0B36CD5F" w14:textId="7DCDC442" w:rsidR="00284114" w:rsidRPr="0049536D" w:rsidRDefault="00284114" w:rsidP="00284114">
      <w:pPr>
        <w:spacing w:before="120" w:line="240" w:lineRule="auto"/>
        <w:ind w:left="708"/>
        <w:rPr>
          <w:rFonts w:ascii="Arial" w:hAnsi="Arial" w:cs="Arial"/>
          <w:lang w:eastAsia="x-none"/>
        </w:rPr>
      </w:pPr>
      <w:r w:rsidRPr="0049536D">
        <w:rPr>
          <w:rFonts w:ascii="Arial" w:hAnsi="Arial" w:cs="Arial"/>
          <w:b/>
          <w:bCs/>
          <w:lang w:eastAsia="x-none"/>
        </w:rPr>
        <w:t>Component 6:</w:t>
      </w:r>
      <w:r w:rsidRPr="0049536D">
        <w:rPr>
          <w:rFonts w:ascii="Arial" w:hAnsi="Arial" w:cs="Arial"/>
          <w:lang w:eastAsia="x-none"/>
        </w:rPr>
        <w:t xml:space="preserve"> Communication and Visibility</w:t>
      </w:r>
    </w:p>
    <w:p w14:paraId="50717546" w14:textId="77777777" w:rsidR="00284114" w:rsidRPr="0049536D" w:rsidRDefault="00284114" w:rsidP="00284114">
      <w:pPr>
        <w:spacing w:before="120" w:line="240" w:lineRule="auto"/>
        <w:rPr>
          <w:rFonts w:ascii="Arial" w:hAnsi="Arial" w:cs="Arial"/>
          <w:lang w:eastAsia="x-none"/>
        </w:rPr>
      </w:pPr>
      <w:r w:rsidRPr="0049536D">
        <w:rPr>
          <w:rFonts w:ascii="Arial" w:hAnsi="Arial" w:cs="Arial"/>
          <w:lang w:eastAsia="x-none"/>
        </w:rPr>
        <w:t>To this end, the project has established and will support four inter-ministerial Working Groups, comprised of representatives of the Beneficiary, employer’s organisations, training institute representatives, social partners and other stakeholders involved in the E-TVET sector to work with all project experts in implementing activities.</w:t>
      </w:r>
    </w:p>
    <w:p w14:paraId="27DE9B03" w14:textId="59EF0D17" w:rsidR="00284114" w:rsidRPr="0049536D" w:rsidRDefault="00284114" w:rsidP="00284114">
      <w:pPr>
        <w:spacing w:before="120" w:line="240" w:lineRule="auto"/>
        <w:rPr>
          <w:rFonts w:ascii="Arial" w:hAnsi="Arial" w:cs="Arial"/>
          <w:lang w:eastAsia="x-none"/>
        </w:rPr>
      </w:pPr>
      <w:r w:rsidRPr="0049536D">
        <w:rPr>
          <w:rFonts w:ascii="Arial" w:hAnsi="Arial" w:cs="Arial"/>
          <w:lang w:eastAsia="x-none"/>
        </w:rPr>
        <w:t>The project is being implemented by GiZ (Germany) as the lead contractor for a consortium which includes Mott MacDonald (UK) and Dajani Consulting (Jordan). It is a service contract to provide Technical Assistance (TA) to national stakeholders in the E-TVET system.</w:t>
      </w:r>
    </w:p>
    <w:p w14:paraId="692E5BF0" w14:textId="77777777" w:rsidR="00284114" w:rsidRPr="0049536D" w:rsidRDefault="00284114" w:rsidP="00284114">
      <w:pPr>
        <w:spacing w:before="120" w:line="240" w:lineRule="auto"/>
        <w:rPr>
          <w:rFonts w:ascii="Arial" w:hAnsi="Arial" w:cs="Arial"/>
          <w:lang w:eastAsia="x-none"/>
        </w:rPr>
      </w:pPr>
      <w:r w:rsidRPr="0049536D">
        <w:rPr>
          <w:rFonts w:ascii="Arial" w:hAnsi="Arial" w:cs="Arial"/>
          <w:lang w:eastAsia="x-none"/>
        </w:rPr>
        <w:t xml:space="preserve">Since 2013, with technical assistance of an EU financed E-TVET project, Jordanian Technical and Vocational Qualification Framework (TVQF) was piloted. TVQF draft policy documents were </w:t>
      </w:r>
      <w:r w:rsidRPr="0049536D">
        <w:rPr>
          <w:rFonts w:ascii="Arial" w:hAnsi="Arial" w:cs="Arial"/>
          <w:lang w:eastAsia="x-none"/>
        </w:rPr>
        <w:lastRenderedPageBreak/>
        <w:t>published and since then a number of qualifications1 have been registered for Levels 1, 2 and 3 in four economic sectors, by the Centre of Accreditation and Quality Assurance (CAQA).</w:t>
      </w:r>
    </w:p>
    <w:p w14:paraId="42D60199" w14:textId="50AD010D" w:rsidR="00284114" w:rsidRPr="0049536D" w:rsidRDefault="00284114" w:rsidP="00284114">
      <w:pPr>
        <w:spacing w:before="120" w:line="240" w:lineRule="auto"/>
        <w:rPr>
          <w:rFonts w:ascii="Arial" w:hAnsi="Arial" w:cs="Arial"/>
          <w:lang w:eastAsia="x-none"/>
        </w:rPr>
      </w:pPr>
      <w:r w:rsidRPr="0049536D">
        <w:rPr>
          <w:rFonts w:ascii="Arial" w:hAnsi="Arial" w:cs="Arial"/>
          <w:lang w:eastAsia="x-none"/>
        </w:rPr>
        <w:t>Through the Budget Support to the ETVET sector by the European Union since 2016, the line Ministries of Education, Higher Education and Labour expressed the need to expand the scope and implementation of TVQF into the higher education sector (in the context of implementing a National Qualification Framework in the country). This necessitates expansion of an employment driven TVET through the quality assurance of qualifications through the development of Occupational Standards and validation of these qualifications into the vocational secondary education and higher education in collaboration with the TVET Department of Ministry of Education, Al Balqa Applied University (BAU) and Quality Assurance Commission for Higher Education Institutions (AQACHEI), formerly called Higher Education Accreditation Commission (HEAC).</w:t>
      </w:r>
    </w:p>
    <w:p w14:paraId="05137141" w14:textId="11C7D7EA" w:rsidR="00284114" w:rsidRPr="0049536D" w:rsidRDefault="00284114" w:rsidP="00406967">
      <w:pPr>
        <w:pStyle w:val="Heading1"/>
        <w:rPr>
          <w:rFonts w:ascii="Arial" w:hAnsi="Arial" w:cs="Arial"/>
          <w:lang w:val="en-GB"/>
        </w:rPr>
      </w:pPr>
      <w:bookmarkStart w:id="3" w:name="_Toc24549208"/>
      <w:r w:rsidRPr="0049536D">
        <w:rPr>
          <w:rFonts w:ascii="Arial" w:hAnsi="Arial" w:cs="Arial"/>
          <w:lang w:val="en-GB"/>
        </w:rPr>
        <w:t>Contract conditions and deliverables</w:t>
      </w:r>
      <w:bookmarkEnd w:id="3"/>
    </w:p>
    <w:p w14:paraId="24CBB756" w14:textId="7D702F18" w:rsidR="00E8379F" w:rsidRPr="0049536D" w:rsidRDefault="00E8379F" w:rsidP="00E8379F">
      <w:pPr>
        <w:spacing w:line="240" w:lineRule="auto"/>
        <w:jc w:val="left"/>
        <w:rPr>
          <w:rFonts w:ascii="Arial" w:hAnsi="Arial" w:cs="Arial"/>
          <w:b/>
          <w:bCs/>
          <w:lang w:eastAsia="x-none"/>
        </w:rPr>
      </w:pPr>
      <w:r w:rsidRPr="0049536D">
        <w:rPr>
          <w:rFonts w:ascii="Arial" w:hAnsi="Arial" w:cs="Arial"/>
          <w:lang w:eastAsia="x-none"/>
        </w:rPr>
        <w:t>IN support of the objectives of the project, a contract was agreed and signed between GIZ GmbH and Indeson GmbH. The contract covered activities which contributed to the following elements of the overall project:</w:t>
      </w:r>
      <w:r w:rsidRPr="0049536D">
        <w:rPr>
          <w:rFonts w:ascii="Arial" w:hAnsi="Arial" w:cs="Arial"/>
          <w:lang w:eastAsia="x-none"/>
        </w:rPr>
        <w:br/>
      </w:r>
    </w:p>
    <w:p w14:paraId="722FC4EC" w14:textId="5251BCFA" w:rsidR="00E8379F" w:rsidRPr="0049536D" w:rsidRDefault="00E8379F" w:rsidP="00E8379F">
      <w:pPr>
        <w:spacing w:line="240" w:lineRule="auto"/>
        <w:ind w:left="708"/>
        <w:jc w:val="left"/>
        <w:rPr>
          <w:rFonts w:ascii="Arial" w:hAnsi="Arial" w:cs="Arial"/>
          <w:lang w:eastAsia="x-none"/>
        </w:rPr>
      </w:pPr>
      <w:r w:rsidRPr="0049536D">
        <w:rPr>
          <w:rFonts w:ascii="Arial" w:hAnsi="Arial" w:cs="Arial"/>
          <w:b/>
          <w:bCs/>
          <w:lang w:eastAsia="x-none"/>
        </w:rPr>
        <w:t>Activity 1.3.4</w:t>
      </w:r>
      <w:r w:rsidRPr="0049536D">
        <w:rPr>
          <w:rFonts w:ascii="Arial" w:hAnsi="Arial" w:cs="Arial"/>
          <w:lang w:eastAsia="x-none"/>
        </w:rPr>
        <w:t xml:space="preserve"> Assist all existing and newly established Independent Sector Committees/Bodies to elaborate the development of Educational/Training programme curricula through the establishment of Occupational Standards.</w:t>
      </w:r>
    </w:p>
    <w:p w14:paraId="2DA2881F" w14:textId="77777777" w:rsidR="00E8379F" w:rsidRPr="0049536D" w:rsidRDefault="00E8379F" w:rsidP="00E8379F">
      <w:pPr>
        <w:spacing w:line="240" w:lineRule="auto"/>
        <w:ind w:left="708"/>
        <w:jc w:val="left"/>
        <w:rPr>
          <w:rFonts w:ascii="Arial" w:hAnsi="Arial" w:cs="Arial"/>
          <w:lang w:eastAsia="x-none"/>
        </w:rPr>
      </w:pPr>
      <w:r w:rsidRPr="0049536D">
        <w:rPr>
          <w:rFonts w:ascii="Arial" w:hAnsi="Arial" w:cs="Arial"/>
          <w:b/>
          <w:bCs/>
          <w:lang w:eastAsia="x-none"/>
        </w:rPr>
        <w:t>Activity 1.3.5</w:t>
      </w:r>
      <w:r w:rsidRPr="0049536D">
        <w:rPr>
          <w:rFonts w:ascii="Arial" w:hAnsi="Arial" w:cs="Arial"/>
          <w:lang w:eastAsia="x-none"/>
        </w:rPr>
        <w:t xml:space="preserve"> Assist the existing/new independent sector committees/bodies and the relevant Institutions to review, adapt and design the educational programme curricula and the professional occupational standards.</w:t>
      </w:r>
    </w:p>
    <w:p w14:paraId="4F4CE6CD" w14:textId="77777777" w:rsidR="00E8379F" w:rsidRPr="0049536D" w:rsidRDefault="00E8379F" w:rsidP="00E8379F">
      <w:pPr>
        <w:spacing w:line="240" w:lineRule="auto"/>
        <w:ind w:left="708"/>
        <w:jc w:val="left"/>
        <w:rPr>
          <w:rFonts w:ascii="Arial" w:hAnsi="Arial" w:cs="Arial"/>
          <w:lang w:eastAsia="x-none"/>
        </w:rPr>
      </w:pPr>
      <w:r w:rsidRPr="0049536D">
        <w:rPr>
          <w:rFonts w:ascii="Arial" w:hAnsi="Arial" w:cs="Arial"/>
          <w:b/>
          <w:bCs/>
          <w:lang w:eastAsia="x-none"/>
        </w:rPr>
        <w:t>Activity 1.3.6</w:t>
      </w:r>
      <w:r w:rsidRPr="0049536D">
        <w:rPr>
          <w:rFonts w:ascii="Arial" w:hAnsi="Arial" w:cs="Arial"/>
          <w:lang w:eastAsia="x-none"/>
        </w:rPr>
        <w:t xml:space="preserve"> Assist CAQA3 (regulatory bodies) to elaborate qualification assessment criteria and test items to certify qualifications of learners and people with prior learning (non-formal and in-formal).</w:t>
      </w:r>
    </w:p>
    <w:p w14:paraId="543F22A2" w14:textId="77777777" w:rsidR="00E8379F" w:rsidRPr="0049536D" w:rsidRDefault="00E8379F" w:rsidP="00E8379F">
      <w:pPr>
        <w:spacing w:line="240" w:lineRule="auto"/>
        <w:jc w:val="left"/>
        <w:rPr>
          <w:rFonts w:ascii="Arial" w:hAnsi="Arial" w:cs="Arial"/>
          <w:lang w:eastAsia="x-none"/>
        </w:rPr>
      </w:pPr>
    </w:p>
    <w:p w14:paraId="15208ABA" w14:textId="77777777" w:rsidR="00E8379F" w:rsidRPr="0049536D" w:rsidRDefault="00E8379F" w:rsidP="00E8379F">
      <w:pPr>
        <w:spacing w:line="240" w:lineRule="auto"/>
        <w:jc w:val="left"/>
        <w:rPr>
          <w:rFonts w:ascii="Arial" w:hAnsi="Arial" w:cs="Arial"/>
          <w:lang w:eastAsia="x-none"/>
        </w:rPr>
      </w:pPr>
      <w:r w:rsidRPr="0049536D">
        <w:rPr>
          <w:rFonts w:ascii="Arial" w:hAnsi="Arial" w:cs="Arial"/>
          <w:lang w:eastAsia="x-none"/>
        </w:rPr>
        <w:br w:type="page"/>
      </w:r>
    </w:p>
    <w:p w14:paraId="1C76CE4D"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lastRenderedPageBreak/>
        <w:t>More specifically the activities listed below are mentioned in the terms of reference:</w:t>
      </w:r>
    </w:p>
    <w:p w14:paraId="14D51374" w14:textId="77777777" w:rsidR="00E8379F" w:rsidRPr="0049536D" w:rsidRDefault="00E8379F" w:rsidP="00E8379F">
      <w:pPr>
        <w:spacing w:line="240" w:lineRule="auto"/>
        <w:rPr>
          <w:rFonts w:ascii="Arial" w:hAnsi="Arial" w:cs="Arial"/>
          <w:lang w:eastAsia="x-none"/>
        </w:rPr>
      </w:pPr>
    </w:p>
    <w:tbl>
      <w:tblPr>
        <w:tblStyle w:val="TableGrid"/>
        <w:tblW w:w="0" w:type="auto"/>
        <w:tblLayout w:type="fixed"/>
        <w:tblLook w:val="04A0" w:firstRow="1" w:lastRow="0" w:firstColumn="1" w:lastColumn="0" w:noHBand="0" w:noVBand="1"/>
      </w:tblPr>
      <w:tblGrid>
        <w:gridCol w:w="1116"/>
        <w:gridCol w:w="5967"/>
        <w:gridCol w:w="2119"/>
      </w:tblGrid>
      <w:tr w:rsidR="00E8379F" w:rsidRPr="0049536D" w14:paraId="4CFC7496" w14:textId="77777777" w:rsidTr="00E8379F">
        <w:tc>
          <w:tcPr>
            <w:tcW w:w="111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D57F473" w14:textId="77777777" w:rsidR="00E8379F" w:rsidRPr="0049536D" w:rsidRDefault="00E8379F" w:rsidP="00E8379F">
            <w:pPr>
              <w:spacing w:line="240" w:lineRule="auto"/>
              <w:jc w:val="center"/>
              <w:rPr>
                <w:rFonts w:ascii="Arial" w:hAnsi="Arial" w:cs="Arial"/>
                <w:b/>
                <w:bCs/>
                <w:lang w:eastAsia="x-none"/>
              </w:rPr>
            </w:pPr>
            <w:r w:rsidRPr="0049536D">
              <w:rPr>
                <w:rFonts w:ascii="Arial" w:hAnsi="Arial" w:cs="Arial"/>
                <w:b/>
                <w:bCs/>
                <w:lang w:eastAsia="x-none"/>
              </w:rPr>
              <w:t>Activity</w:t>
            </w:r>
          </w:p>
        </w:tc>
        <w:tc>
          <w:tcPr>
            <w:tcW w:w="596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49B92B" w14:textId="77777777" w:rsidR="00E8379F" w:rsidRPr="0049536D" w:rsidRDefault="00E8379F" w:rsidP="00E8379F">
            <w:pPr>
              <w:spacing w:line="240" w:lineRule="auto"/>
              <w:jc w:val="center"/>
              <w:rPr>
                <w:rFonts w:ascii="Arial" w:hAnsi="Arial" w:cs="Arial"/>
                <w:b/>
                <w:bCs/>
                <w:lang w:eastAsia="x-none"/>
              </w:rPr>
            </w:pPr>
            <w:r w:rsidRPr="0049536D">
              <w:rPr>
                <w:rFonts w:ascii="Arial" w:hAnsi="Arial" w:cs="Arial"/>
                <w:b/>
                <w:bCs/>
                <w:lang w:eastAsia="x-none"/>
              </w:rPr>
              <w:t>Description of Activity</w:t>
            </w:r>
          </w:p>
        </w:tc>
        <w:tc>
          <w:tcPr>
            <w:tcW w:w="2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5174D9" w14:textId="77777777" w:rsidR="00E8379F" w:rsidRPr="0049536D" w:rsidRDefault="00E8379F" w:rsidP="00E8379F">
            <w:pPr>
              <w:spacing w:line="240" w:lineRule="auto"/>
              <w:jc w:val="center"/>
              <w:rPr>
                <w:rFonts w:ascii="Arial" w:hAnsi="Arial" w:cs="Arial"/>
                <w:b/>
                <w:bCs/>
                <w:lang w:eastAsia="x-none"/>
              </w:rPr>
            </w:pPr>
            <w:r w:rsidRPr="0049536D">
              <w:rPr>
                <w:rFonts w:ascii="Arial" w:hAnsi="Arial" w:cs="Arial"/>
                <w:b/>
                <w:bCs/>
                <w:lang w:eastAsia="x-none"/>
              </w:rPr>
              <w:t>No. of Days</w:t>
            </w:r>
          </w:p>
        </w:tc>
      </w:tr>
      <w:tr w:rsidR="00E8379F" w:rsidRPr="0049536D" w14:paraId="64E61BE7" w14:textId="77777777" w:rsidTr="00E8379F">
        <w:tc>
          <w:tcPr>
            <w:tcW w:w="1116" w:type="dxa"/>
            <w:tcBorders>
              <w:top w:val="single" w:sz="4" w:space="0" w:color="auto"/>
              <w:left w:val="single" w:sz="4" w:space="0" w:color="auto"/>
              <w:bottom w:val="single" w:sz="4" w:space="0" w:color="auto"/>
              <w:right w:val="single" w:sz="4" w:space="0" w:color="auto"/>
            </w:tcBorders>
            <w:hideMark/>
          </w:tcPr>
          <w:p w14:paraId="0C116A79"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1.3.4</w:t>
            </w:r>
          </w:p>
        </w:tc>
        <w:tc>
          <w:tcPr>
            <w:tcW w:w="5967" w:type="dxa"/>
            <w:tcBorders>
              <w:top w:val="single" w:sz="4" w:space="0" w:color="auto"/>
              <w:left w:val="single" w:sz="4" w:space="0" w:color="auto"/>
              <w:bottom w:val="single" w:sz="4" w:space="0" w:color="auto"/>
              <w:right w:val="single" w:sz="4" w:space="0" w:color="auto"/>
            </w:tcBorders>
            <w:hideMark/>
          </w:tcPr>
          <w:p w14:paraId="132E5E7B" w14:textId="77777777" w:rsidR="00E8379F" w:rsidRPr="0049536D" w:rsidRDefault="00E8379F" w:rsidP="00E8379F">
            <w:pPr>
              <w:spacing w:line="240" w:lineRule="auto"/>
              <w:jc w:val="left"/>
              <w:rPr>
                <w:rFonts w:ascii="Arial" w:hAnsi="Arial" w:cs="Arial"/>
                <w:lang w:eastAsia="x-none"/>
              </w:rPr>
            </w:pPr>
            <w:r w:rsidRPr="0049536D">
              <w:rPr>
                <w:rFonts w:ascii="Arial" w:hAnsi="Arial" w:cs="Arial"/>
                <w:lang w:eastAsia="x-none"/>
              </w:rPr>
              <w:t>Conduct a systematic review of the qualifications registered by CAQA and AQACHEI (with reference to table 1)- OS development processes, private sector/industry involvement, and structure and validation of qualifications</w:t>
            </w:r>
          </w:p>
          <w:p w14:paraId="74EB42D6" w14:textId="77777777" w:rsidR="00E8379F" w:rsidRPr="0049536D" w:rsidRDefault="00E8379F" w:rsidP="00E8379F">
            <w:pPr>
              <w:spacing w:line="240" w:lineRule="auto"/>
              <w:jc w:val="left"/>
              <w:rPr>
                <w:rFonts w:ascii="Arial" w:hAnsi="Arial" w:cs="Arial"/>
                <w:lang w:eastAsia="x-none"/>
              </w:rPr>
            </w:pPr>
            <w:r w:rsidRPr="0049536D">
              <w:rPr>
                <w:rFonts w:ascii="Arial" w:hAnsi="Arial" w:cs="Arial"/>
                <w:lang w:eastAsia="x-none"/>
              </w:rPr>
              <w:t>(Jointly with CAQA/AQACHEI and SSCs through consultative meetings and a 1-day review workshop with C3 WG members)</w:t>
            </w:r>
          </w:p>
        </w:tc>
        <w:tc>
          <w:tcPr>
            <w:tcW w:w="2119" w:type="dxa"/>
            <w:tcBorders>
              <w:top w:val="single" w:sz="4" w:space="0" w:color="auto"/>
              <w:left w:val="single" w:sz="4" w:space="0" w:color="auto"/>
              <w:bottom w:val="single" w:sz="4" w:space="0" w:color="auto"/>
              <w:right w:val="single" w:sz="4" w:space="0" w:color="auto"/>
            </w:tcBorders>
            <w:hideMark/>
          </w:tcPr>
          <w:p w14:paraId="007007C1" w14:textId="77777777" w:rsidR="00E8379F" w:rsidRPr="0049536D" w:rsidRDefault="00E8379F" w:rsidP="00E8379F">
            <w:pPr>
              <w:spacing w:line="240" w:lineRule="auto"/>
              <w:jc w:val="left"/>
              <w:rPr>
                <w:rFonts w:ascii="Arial" w:hAnsi="Arial" w:cs="Arial"/>
                <w:lang w:eastAsia="x-none"/>
              </w:rPr>
            </w:pPr>
            <w:r w:rsidRPr="0049536D">
              <w:rPr>
                <w:rFonts w:ascii="Arial" w:hAnsi="Arial" w:cs="Arial"/>
                <w:lang w:eastAsia="x-none"/>
              </w:rPr>
              <w:t>5 Days</w:t>
            </w:r>
          </w:p>
        </w:tc>
      </w:tr>
      <w:tr w:rsidR="00E8379F" w:rsidRPr="0049536D" w14:paraId="36B5F9AA" w14:textId="77777777" w:rsidTr="00E8379F">
        <w:tc>
          <w:tcPr>
            <w:tcW w:w="1116" w:type="dxa"/>
            <w:tcBorders>
              <w:top w:val="single" w:sz="4" w:space="0" w:color="auto"/>
              <w:left w:val="single" w:sz="4" w:space="0" w:color="auto"/>
              <w:bottom w:val="single" w:sz="4" w:space="0" w:color="auto"/>
              <w:right w:val="single" w:sz="4" w:space="0" w:color="auto"/>
            </w:tcBorders>
            <w:hideMark/>
          </w:tcPr>
          <w:p w14:paraId="6AC94DE0"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1.3.4 and 1.3.5</w:t>
            </w:r>
          </w:p>
        </w:tc>
        <w:tc>
          <w:tcPr>
            <w:tcW w:w="5967" w:type="dxa"/>
            <w:tcBorders>
              <w:top w:val="single" w:sz="4" w:space="0" w:color="auto"/>
              <w:left w:val="single" w:sz="4" w:space="0" w:color="auto"/>
              <w:bottom w:val="single" w:sz="4" w:space="0" w:color="auto"/>
              <w:right w:val="single" w:sz="4" w:space="0" w:color="auto"/>
            </w:tcBorders>
            <w:hideMark/>
          </w:tcPr>
          <w:p w14:paraId="47BD7154" w14:textId="77777777" w:rsidR="00E8379F" w:rsidRPr="0049536D" w:rsidRDefault="00E8379F" w:rsidP="00E8379F">
            <w:pPr>
              <w:spacing w:line="240" w:lineRule="auto"/>
              <w:jc w:val="left"/>
              <w:rPr>
                <w:rFonts w:ascii="Arial" w:hAnsi="Arial" w:cs="Arial"/>
                <w:lang w:eastAsia="x-none"/>
              </w:rPr>
            </w:pPr>
            <w:r w:rsidRPr="0049536D">
              <w:rPr>
                <w:rFonts w:ascii="Arial" w:hAnsi="Arial" w:cs="Arial"/>
                <w:lang w:eastAsia="x-none"/>
              </w:rPr>
              <w:t>Based on the review, develop an easy-to-use Standard Operating Procedures (SOP)/Guidelines for the development of OS (tools such as Functional Analysis/DACUM) and Validation of Qualifications</w:t>
            </w:r>
          </w:p>
        </w:tc>
        <w:tc>
          <w:tcPr>
            <w:tcW w:w="2119" w:type="dxa"/>
            <w:tcBorders>
              <w:top w:val="single" w:sz="4" w:space="0" w:color="auto"/>
              <w:left w:val="single" w:sz="4" w:space="0" w:color="auto"/>
              <w:bottom w:val="single" w:sz="4" w:space="0" w:color="auto"/>
              <w:right w:val="single" w:sz="4" w:space="0" w:color="auto"/>
            </w:tcBorders>
            <w:hideMark/>
          </w:tcPr>
          <w:p w14:paraId="49B16D2B" w14:textId="77777777" w:rsidR="00E8379F" w:rsidRPr="0049536D" w:rsidRDefault="00E8379F" w:rsidP="00E8379F">
            <w:pPr>
              <w:spacing w:line="240" w:lineRule="auto"/>
              <w:jc w:val="left"/>
              <w:rPr>
                <w:rFonts w:ascii="Arial" w:hAnsi="Arial" w:cs="Arial"/>
                <w:lang w:eastAsia="x-none"/>
              </w:rPr>
            </w:pPr>
            <w:r w:rsidRPr="0049536D">
              <w:rPr>
                <w:rFonts w:ascii="Arial" w:hAnsi="Arial" w:cs="Arial"/>
                <w:lang w:eastAsia="x-none"/>
              </w:rPr>
              <w:t>8 days (3 of which home based)</w:t>
            </w:r>
          </w:p>
        </w:tc>
      </w:tr>
      <w:tr w:rsidR="00E8379F" w:rsidRPr="0049536D" w14:paraId="167A6339" w14:textId="77777777" w:rsidTr="00E8379F">
        <w:tc>
          <w:tcPr>
            <w:tcW w:w="1116" w:type="dxa"/>
            <w:tcBorders>
              <w:top w:val="single" w:sz="4" w:space="0" w:color="auto"/>
              <w:left w:val="single" w:sz="4" w:space="0" w:color="auto"/>
              <w:bottom w:val="single" w:sz="4" w:space="0" w:color="auto"/>
              <w:right w:val="single" w:sz="4" w:space="0" w:color="auto"/>
            </w:tcBorders>
            <w:hideMark/>
          </w:tcPr>
          <w:p w14:paraId="7E37CFF0"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1.3.5</w:t>
            </w:r>
          </w:p>
        </w:tc>
        <w:tc>
          <w:tcPr>
            <w:tcW w:w="5967" w:type="dxa"/>
            <w:tcBorders>
              <w:top w:val="single" w:sz="4" w:space="0" w:color="auto"/>
              <w:left w:val="single" w:sz="4" w:space="0" w:color="auto"/>
              <w:bottom w:val="single" w:sz="4" w:space="0" w:color="auto"/>
              <w:right w:val="single" w:sz="4" w:space="0" w:color="auto"/>
            </w:tcBorders>
            <w:hideMark/>
          </w:tcPr>
          <w:p w14:paraId="3E311A95" w14:textId="77777777" w:rsidR="00E8379F" w:rsidRPr="0049536D" w:rsidRDefault="00E8379F" w:rsidP="00E8379F">
            <w:pPr>
              <w:spacing w:line="240" w:lineRule="auto"/>
              <w:jc w:val="left"/>
              <w:rPr>
                <w:rFonts w:ascii="Arial" w:hAnsi="Arial" w:cs="Arial"/>
                <w:lang w:eastAsia="x-none"/>
              </w:rPr>
            </w:pPr>
            <w:r w:rsidRPr="0049536D">
              <w:rPr>
                <w:rFonts w:ascii="Arial" w:hAnsi="Arial" w:cs="Arial"/>
                <w:lang w:eastAsia="x-none"/>
              </w:rPr>
              <w:t>Pilot the SOP/guidelines through training of a group of 30 experts as Competent Trainers (through workshops and by facilitating the development of at least 3 National Occupational Standards for select occupations from priority sectors)</w:t>
            </w:r>
          </w:p>
          <w:p w14:paraId="7CD58B49" w14:textId="77777777" w:rsidR="00E8379F" w:rsidRPr="0049536D" w:rsidRDefault="00E8379F" w:rsidP="00E8379F">
            <w:pPr>
              <w:spacing w:line="240" w:lineRule="auto"/>
              <w:jc w:val="left"/>
              <w:rPr>
                <w:rFonts w:ascii="Arial" w:hAnsi="Arial" w:cs="Arial"/>
                <w:lang w:eastAsia="x-none"/>
              </w:rPr>
            </w:pPr>
            <w:r w:rsidRPr="0049536D">
              <w:rPr>
                <w:rFonts w:ascii="Arial" w:hAnsi="Arial" w:cs="Arial"/>
                <w:lang w:eastAsia="x-none"/>
              </w:rPr>
              <w:t>(Participants will be selected by the Directorate of ETVET Council and will include at least 15 members from SSCs)</w:t>
            </w:r>
          </w:p>
        </w:tc>
        <w:tc>
          <w:tcPr>
            <w:tcW w:w="2119" w:type="dxa"/>
            <w:tcBorders>
              <w:top w:val="single" w:sz="4" w:space="0" w:color="auto"/>
              <w:left w:val="single" w:sz="4" w:space="0" w:color="auto"/>
              <w:bottom w:val="single" w:sz="4" w:space="0" w:color="auto"/>
              <w:right w:val="single" w:sz="4" w:space="0" w:color="auto"/>
            </w:tcBorders>
            <w:hideMark/>
          </w:tcPr>
          <w:p w14:paraId="274D6276" w14:textId="77777777" w:rsidR="00E8379F" w:rsidRPr="0049536D" w:rsidRDefault="00E8379F" w:rsidP="00E8379F">
            <w:pPr>
              <w:spacing w:line="240" w:lineRule="auto"/>
              <w:jc w:val="left"/>
              <w:rPr>
                <w:rFonts w:ascii="Arial" w:hAnsi="Arial" w:cs="Arial"/>
                <w:lang w:eastAsia="x-none"/>
              </w:rPr>
            </w:pPr>
            <w:r w:rsidRPr="0049536D">
              <w:rPr>
                <w:rFonts w:ascii="Arial" w:hAnsi="Arial" w:cs="Arial"/>
                <w:lang w:eastAsia="x-none"/>
              </w:rPr>
              <w:t>7 days</w:t>
            </w:r>
          </w:p>
          <w:p w14:paraId="5EC714EB" w14:textId="77777777" w:rsidR="00E8379F" w:rsidRPr="0049536D" w:rsidRDefault="00E8379F" w:rsidP="00E8379F">
            <w:pPr>
              <w:spacing w:line="240" w:lineRule="auto"/>
              <w:jc w:val="left"/>
              <w:rPr>
                <w:rFonts w:ascii="Arial" w:hAnsi="Arial" w:cs="Arial"/>
                <w:lang w:eastAsia="x-none"/>
              </w:rPr>
            </w:pPr>
            <w:r w:rsidRPr="0049536D">
              <w:rPr>
                <w:rFonts w:ascii="Arial" w:hAnsi="Arial" w:cs="Arial"/>
                <w:lang w:eastAsia="x-none"/>
              </w:rPr>
              <w:t>(2 days of home based assignment for the workshop preparations/presentations/handouts)</w:t>
            </w:r>
          </w:p>
        </w:tc>
      </w:tr>
      <w:tr w:rsidR="00E8379F" w:rsidRPr="0049536D" w14:paraId="069A3F60" w14:textId="77777777" w:rsidTr="00E8379F">
        <w:tc>
          <w:tcPr>
            <w:tcW w:w="1116" w:type="dxa"/>
            <w:tcBorders>
              <w:top w:val="single" w:sz="4" w:space="0" w:color="auto"/>
              <w:left w:val="single" w:sz="4" w:space="0" w:color="auto"/>
              <w:bottom w:val="single" w:sz="4" w:space="0" w:color="auto"/>
              <w:right w:val="single" w:sz="4" w:space="0" w:color="auto"/>
            </w:tcBorders>
            <w:hideMark/>
          </w:tcPr>
          <w:p w14:paraId="703D521A"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1.3.4 and 1.3.5</w:t>
            </w:r>
          </w:p>
        </w:tc>
        <w:tc>
          <w:tcPr>
            <w:tcW w:w="5967" w:type="dxa"/>
            <w:tcBorders>
              <w:top w:val="single" w:sz="4" w:space="0" w:color="auto"/>
              <w:left w:val="single" w:sz="4" w:space="0" w:color="auto"/>
              <w:bottom w:val="single" w:sz="4" w:space="0" w:color="auto"/>
              <w:right w:val="single" w:sz="4" w:space="0" w:color="auto"/>
            </w:tcBorders>
            <w:hideMark/>
          </w:tcPr>
          <w:p w14:paraId="7B83ABD3" w14:textId="77777777" w:rsidR="00E8379F" w:rsidRPr="0049536D" w:rsidRDefault="00E8379F" w:rsidP="00E8379F">
            <w:pPr>
              <w:spacing w:line="240" w:lineRule="auto"/>
              <w:jc w:val="left"/>
              <w:rPr>
                <w:rFonts w:ascii="Arial" w:hAnsi="Arial" w:cs="Arial"/>
                <w:lang w:eastAsia="x-none"/>
              </w:rPr>
            </w:pPr>
            <w:r w:rsidRPr="0049536D">
              <w:rPr>
                <w:rFonts w:ascii="Arial" w:hAnsi="Arial" w:cs="Arial"/>
                <w:lang w:eastAsia="x-none"/>
              </w:rPr>
              <w:t>Facilitate one, 2-day training on Development and Validation of Qualifications for the AQACHEI/BAU team of experts (25 participants in total)</w:t>
            </w:r>
          </w:p>
        </w:tc>
        <w:tc>
          <w:tcPr>
            <w:tcW w:w="2119" w:type="dxa"/>
            <w:tcBorders>
              <w:top w:val="single" w:sz="4" w:space="0" w:color="auto"/>
              <w:left w:val="single" w:sz="4" w:space="0" w:color="auto"/>
              <w:bottom w:val="single" w:sz="4" w:space="0" w:color="auto"/>
              <w:right w:val="single" w:sz="4" w:space="0" w:color="auto"/>
            </w:tcBorders>
            <w:hideMark/>
          </w:tcPr>
          <w:p w14:paraId="0563AB93" w14:textId="77777777" w:rsidR="00E8379F" w:rsidRPr="0049536D" w:rsidRDefault="00E8379F" w:rsidP="00E8379F">
            <w:pPr>
              <w:spacing w:line="240" w:lineRule="auto"/>
              <w:jc w:val="left"/>
              <w:rPr>
                <w:rFonts w:ascii="Arial" w:hAnsi="Arial" w:cs="Arial"/>
                <w:lang w:eastAsia="x-none"/>
              </w:rPr>
            </w:pPr>
            <w:r w:rsidRPr="0049536D">
              <w:rPr>
                <w:rFonts w:ascii="Arial" w:hAnsi="Arial" w:cs="Arial"/>
                <w:lang w:eastAsia="x-none"/>
              </w:rPr>
              <w:t>3 days</w:t>
            </w:r>
          </w:p>
          <w:p w14:paraId="5BB9EBDC" w14:textId="77777777" w:rsidR="00E8379F" w:rsidRPr="0049536D" w:rsidRDefault="00E8379F" w:rsidP="00E8379F">
            <w:pPr>
              <w:spacing w:line="240" w:lineRule="auto"/>
              <w:jc w:val="left"/>
              <w:rPr>
                <w:rFonts w:ascii="Arial" w:hAnsi="Arial" w:cs="Arial"/>
                <w:lang w:eastAsia="x-none"/>
              </w:rPr>
            </w:pPr>
            <w:r w:rsidRPr="0049536D">
              <w:rPr>
                <w:rFonts w:ascii="Arial" w:hAnsi="Arial" w:cs="Arial"/>
                <w:lang w:eastAsia="x-none"/>
              </w:rPr>
              <w:t>(1 day home based for workshop preparations)</w:t>
            </w:r>
          </w:p>
        </w:tc>
      </w:tr>
      <w:tr w:rsidR="00E8379F" w:rsidRPr="0049536D" w14:paraId="5C389FDA" w14:textId="77777777" w:rsidTr="00E8379F">
        <w:tc>
          <w:tcPr>
            <w:tcW w:w="1116" w:type="dxa"/>
            <w:tcBorders>
              <w:top w:val="single" w:sz="4" w:space="0" w:color="auto"/>
              <w:left w:val="single" w:sz="4" w:space="0" w:color="auto"/>
              <w:bottom w:val="single" w:sz="4" w:space="0" w:color="auto"/>
              <w:right w:val="single" w:sz="4" w:space="0" w:color="auto"/>
            </w:tcBorders>
            <w:hideMark/>
          </w:tcPr>
          <w:p w14:paraId="667E014B"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1.3.4 and 1.3.5</w:t>
            </w:r>
          </w:p>
        </w:tc>
        <w:tc>
          <w:tcPr>
            <w:tcW w:w="5967" w:type="dxa"/>
            <w:tcBorders>
              <w:top w:val="single" w:sz="4" w:space="0" w:color="auto"/>
              <w:left w:val="single" w:sz="4" w:space="0" w:color="auto"/>
              <w:bottom w:val="single" w:sz="4" w:space="0" w:color="auto"/>
              <w:right w:val="single" w:sz="4" w:space="0" w:color="auto"/>
            </w:tcBorders>
            <w:hideMark/>
          </w:tcPr>
          <w:p w14:paraId="0B0475AA"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Facilitate a 2-day training of 30 experts (including CAQA/VTC/Private TPs/SSCs) on validation of Occupational Standards (by facilitating validation of at least 3 qualifications)</w:t>
            </w:r>
          </w:p>
        </w:tc>
        <w:tc>
          <w:tcPr>
            <w:tcW w:w="2119" w:type="dxa"/>
            <w:tcBorders>
              <w:top w:val="single" w:sz="4" w:space="0" w:color="auto"/>
              <w:left w:val="single" w:sz="4" w:space="0" w:color="auto"/>
              <w:bottom w:val="single" w:sz="4" w:space="0" w:color="auto"/>
              <w:right w:val="single" w:sz="4" w:space="0" w:color="auto"/>
            </w:tcBorders>
            <w:hideMark/>
          </w:tcPr>
          <w:p w14:paraId="45229EF3"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6 days</w:t>
            </w:r>
          </w:p>
        </w:tc>
      </w:tr>
      <w:tr w:rsidR="00E8379F" w:rsidRPr="0049536D" w14:paraId="4DB601A3" w14:textId="77777777" w:rsidTr="00E8379F">
        <w:tc>
          <w:tcPr>
            <w:tcW w:w="1116" w:type="dxa"/>
            <w:tcBorders>
              <w:top w:val="single" w:sz="4" w:space="0" w:color="auto"/>
              <w:left w:val="single" w:sz="4" w:space="0" w:color="auto"/>
              <w:bottom w:val="single" w:sz="4" w:space="0" w:color="auto"/>
              <w:right w:val="single" w:sz="4" w:space="0" w:color="auto"/>
            </w:tcBorders>
            <w:hideMark/>
          </w:tcPr>
          <w:p w14:paraId="0359444B"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1.3.4 and 1.3.5</w:t>
            </w:r>
          </w:p>
        </w:tc>
        <w:tc>
          <w:tcPr>
            <w:tcW w:w="5967" w:type="dxa"/>
            <w:tcBorders>
              <w:top w:val="single" w:sz="4" w:space="0" w:color="auto"/>
              <w:left w:val="single" w:sz="4" w:space="0" w:color="auto"/>
              <w:bottom w:val="single" w:sz="4" w:space="0" w:color="auto"/>
              <w:right w:val="single" w:sz="4" w:space="0" w:color="auto"/>
            </w:tcBorders>
            <w:hideMark/>
          </w:tcPr>
          <w:p w14:paraId="129D9969"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De-briefing and reporting</w:t>
            </w:r>
          </w:p>
        </w:tc>
        <w:tc>
          <w:tcPr>
            <w:tcW w:w="2119" w:type="dxa"/>
            <w:tcBorders>
              <w:top w:val="single" w:sz="4" w:space="0" w:color="auto"/>
              <w:left w:val="single" w:sz="4" w:space="0" w:color="auto"/>
              <w:bottom w:val="single" w:sz="4" w:space="0" w:color="auto"/>
              <w:right w:val="single" w:sz="4" w:space="0" w:color="auto"/>
            </w:tcBorders>
            <w:hideMark/>
          </w:tcPr>
          <w:p w14:paraId="43131268"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1 day</w:t>
            </w:r>
          </w:p>
        </w:tc>
      </w:tr>
      <w:tr w:rsidR="00E8379F" w:rsidRPr="0049536D" w14:paraId="3DF4C832" w14:textId="77777777" w:rsidTr="00E8379F">
        <w:tc>
          <w:tcPr>
            <w:tcW w:w="1116" w:type="dxa"/>
            <w:tcBorders>
              <w:top w:val="single" w:sz="4" w:space="0" w:color="auto"/>
              <w:left w:val="single" w:sz="4" w:space="0" w:color="auto"/>
              <w:bottom w:val="single" w:sz="4" w:space="0" w:color="auto"/>
              <w:right w:val="single" w:sz="4" w:space="0" w:color="auto"/>
            </w:tcBorders>
            <w:hideMark/>
          </w:tcPr>
          <w:p w14:paraId="5A69AC98"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1.3.6</w:t>
            </w:r>
          </w:p>
        </w:tc>
        <w:tc>
          <w:tcPr>
            <w:tcW w:w="5967" w:type="dxa"/>
            <w:tcBorders>
              <w:top w:val="single" w:sz="4" w:space="0" w:color="auto"/>
              <w:left w:val="single" w:sz="4" w:space="0" w:color="auto"/>
              <w:bottom w:val="single" w:sz="4" w:space="0" w:color="auto"/>
              <w:right w:val="single" w:sz="4" w:space="0" w:color="auto"/>
            </w:tcBorders>
            <w:hideMark/>
          </w:tcPr>
          <w:p w14:paraId="230F3004"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Review the current practices and procedures on the assessment (testing) practices, through available documentation and stakeholder meetings, including the existing Competence-based Assessment and Verification (CAV) practices/procedures in the E-TVET/ HE sector in Jordan (EU Budget Sector Indicators 2 and 6 on the number of qualifications validated and number of persons benefitting RPL respectively)</w:t>
            </w:r>
          </w:p>
          <w:p w14:paraId="18B1D968"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This will be carried out with SSCs, CAQA/AQACHEI, BAU and at least 3 private sector Training providers at Levels 4-5) through consultative meetings and a 1-day review workshop with C3 WG members</w:t>
            </w:r>
          </w:p>
        </w:tc>
        <w:tc>
          <w:tcPr>
            <w:tcW w:w="2119" w:type="dxa"/>
            <w:tcBorders>
              <w:top w:val="single" w:sz="4" w:space="0" w:color="auto"/>
              <w:left w:val="single" w:sz="4" w:space="0" w:color="auto"/>
              <w:bottom w:val="single" w:sz="4" w:space="0" w:color="auto"/>
              <w:right w:val="single" w:sz="4" w:space="0" w:color="auto"/>
            </w:tcBorders>
            <w:hideMark/>
          </w:tcPr>
          <w:p w14:paraId="79EE16FC"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6 days</w:t>
            </w:r>
          </w:p>
        </w:tc>
      </w:tr>
      <w:tr w:rsidR="00E8379F" w:rsidRPr="0049536D" w14:paraId="40B7A53A" w14:textId="77777777" w:rsidTr="00E8379F">
        <w:tc>
          <w:tcPr>
            <w:tcW w:w="1116" w:type="dxa"/>
            <w:tcBorders>
              <w:top w:val="single" w:sz="4" w:space="0" w:color="auto"/>
              <w:left w:val="single" w:sz="4" w:space="0" w:color="auto"/>
              <w:bottom w:val="single" w:sz="4" w:space="0" w:color="auto"/>
              <w:right w:val="single" w:sz="4" w:space="0" w:color="auto"/>
            </w:tcBorders>
            <w:hideMark/>
          </w:tcPr>
          <w:p w14:paraId="72B0E95F"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1.3.6</w:t>
            </w:r>
          </w:p>
        </w:tc>
        <w:tc>
          <w:tcPr>
            <w:tcW w:w="5967" w:type="dxa"/>
            <w:tcBorders>
              <w:top w:val="single" w:sz="4" w:space="0" w:color="auto"/>
              <w:left w:val="single" w:sz="4" w:space="0" w:color="auto"/>
              <w:bottom w:val="single" w:sz="4" w:space="0" w:color="auto"/>
              <w:right w:val="single" w:sz="4" w:space="0" w:color="auto"/>
            </w:tcBorders>
            <w:hideMark/>
          </w:tcPr>
          <w:p w14:paraId="07F5DF18"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Resulting from the review/stakeholder analysis, develop a working paper in order to establish a comprehensive CAV for the E-TVET sector in Jordan (Levels 4 and 5)</w:t>
            </w:r>
          </w:p>
        </w:tc>
        <w:tc>
          <w:tcPr>
            <w:tcW w:w="2119" w:type="dxa"/>
            <w:tcBorders>
              <w:top w:val="single" w:sz="4" w:space="0" w:color="auto"/>
              <w:left w:val="single" w:sz="4" w:space="0" w:color="auto"/>
              <w:bottom w:val="single" w:sz="4" w:space="0" w:color="auto"/>
              <w:right w:val="single" w:sz="4" w:space="0" w:color="auto"/>
            </w:tcBorders>
            <w:hideMark/>
          </w:tcPr>
          <w:p w14:paraId="7E7C5FAD"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7 days</w:t>
            </w:r>
          </w:p>
          <w:p w14:paraId="046F6663"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(3 days home based for drafting/review)</w:t>
            </w:r>
          </w:p>
        </w:tc>
      </w:tr>
    </w:tbl>
    <w:p w14:paraId="604A83ED" w14:textId="77777777" w:rsidR="00E8379F" w:rsidRPr="0049536D" w:rsidRDefault="00E8379F" w:rsidP="00E8379F">
      <w:pPr>
        <w:spacing w:line="240" w:lineRule="auto"/>
        <w:rPr>
          <w:rFonts w:ascii="Arial" w:hAnsi="Arial" w:cs="Arial"/>
        </w:rPr>
      </w:pPr>
      <w:r w:rsidRPr="0049536D">
        <w:rPr>
          <w:rFonts w:ascii="Arial" w:hAnsi="Arial" w:cs="Arial"/>
        </w:rPr>
        <w:br w:type="page"/>
      </w:r>
    </w:p>
    <w:p w14:paraId="25B3FD7B" w14:textId="77777777" w:rsidR="00E8379F" w:rsidRPr="0049536D" w:rsidRDefault="00E8379F" w:rsidP="00E8379F">
      <w:pPr>
        <w:spacing w:line="240" w:lineRule="auto"/>
        <w:rPr>
          <w:rFonts w:ascii="Arial" w:hAnsi="Arial" w:cs="Arial"/>
        </w:rPr>
      </w:pPr>
    </w:p>
    <w:tbl>
      <w:tblPr>
        <w:tblStyle w:val="TableGrid"/>
        <w:tblW w:w="0" w:type="auto"/>
        <w:tblLayout w:type="fixed"/>
        <w:tblLook w:val="04A0" w:firstRow="1" w:lastRow="0" w:firstColumn="1" w:lastColumn="0" w:noHBand="0" w:noVBand="1"/>
      </w:tblPr>
      <w:tblGrid>
        <w:gridCol w:w="1116"/>
        <w:gridCol w:w="5967"/>
        <w:gridCol w:w="2119"/>
      </w:tblGrid>
      <w:tr w:rsidR="00E8379F" w:rsidRPr="0049536D" w14:paraId="596BBEB3" w14:textId="77777777" w:rsidTr="00E8379F">
        <w:tc>
          <w:tcPr>
            <w:tcW w:w="111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5101E1F" w14:textId="77777777" w:rsidR="00E8379F" w:rsidRPr="0049536D" w:rsidRDefault="00E8379F" w:rsidP="00E8379F">
            <w:pPr>
              <w:spacing w:line="240" w:lineRule="auto"/>
              <w:jc w:val="center"/>
              <w:rPr>
                <w:rFonts w:ascii="Arial" w:hAnsi="Arial" w:cs="Arial"/>
                <w:b/>
                <w:bCs/>
                <w:lang w:eastAsia="x-none"/>
              </w:rPr>
            </w:pPr>
            <w:r w:rsidRPr="0049536D">
              <w:rPr>
                <w:rFonts w:ascii="Arial" w:hAnsi="Arial" w:cs="Arial"/>
                <w:b/>
                <w:bCs/>
                <w:lang w:eastAsia="x-none"/>
              </w:rPr>
              <w:t>Activity</w:t>
            </w:r>
          </w:p>
        </w:tc>
        <w:tc>
          <w:tcPr>
            <w:tcW w:w="596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6034D9" w14:textId="77777777" w:rsidR="00E8379F" w:rsidRPr="0049536D" w:rsidRDefault="00E8379F" w:rsidP="00E8379F">
            <w:pPr>
              <w:spacing w:line="240" w:lineRule="auto"/>
              <w:jc w:val="center"/>
              <w:rPr>
                <w:rFonts w:ascii="Arial" w:hAnsi="Arial" w:cs="Arial"/>
                <w:b/>
                <w:bCs/>
                <w:lang w:eastAsia="x-none"/>
              </w:rPr>
            </w:pPr>
            <w:r w:rsidRPr="0049536D">
              <w:rPr>
                <w:rFonts w:ascii="Arial" w:hAnsi="Arial" w:cs="Arial"/>
                <w:b/>
                <w:bCs/>
                <w:lang w:eastAsia="x-none"/>
              </w:rPr>
              <w:t>Description of Activity</w:t>
            </w:r>
          </w:p>
        </w:tc>
        <w:tc>
          <w:tcPr>
            <w:tcW w:w="2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3D83B67" w14:textId="77777777" w:rsidR="00E8379F" w:rsidRPr="0049536D" w:rsidRDefault="00E8379F" w:rsidP="00E8379F">
            <w:pPr>
              <w:spacing w:line="240" w:lineRule="auto"/>
              <w:jc w:val="center"/>
              <w:rPr>
                <w:rFonts w:ascii="Arial" w:hAnsi="Arial" w:cs="Arial"/>
                <w:b/>
                <w:bCs/>
                <w:lang w:eastAsia="x-none"/>
              </w:rPr>
            </w:pPr>
            <w:r w:rsidRPr="0049536D">
              <w:rPr>
                <w:rFonts w:ascii="Arial" w:hAnsi="Arial" w:cs="Arial"/>
                <w:b/>
                <w:bCs/>
                <w:lang w:eastAsia="x-none"/>
              </w:rPr>
              <w:t>No. of Days</w:t>
            </w:r>
          </w:p>
        </w:tc>
      </w:tr>
      <w:tr w:rsidR="00E8379F" w:rsidRPr="0049536D" w14:paraId="129C7C10" w14:textId="77777777" w:rsidTr="00E8379F">
        <w:tc>
          <w:tcPr>
            <w:tcW w:w="1116" w:type="dxa"/>
            <w:tcBorders>
              <w:top w:val="single" w:sz="4" w:space="0" w:color="auto"/>
              <w:left w:val="single" w:sz="4" w:space="0" w:color="auto"/>
              <w:bottom w:val="single" w:sz="4" w:space="0" w:color="auto"/>
              <w:right w:val="single" w:sz="4" w:space="0" w:color="auto"/>
            </w:tcBorders>
            <w:hideMark/>
          </w:tcPr>
          <w:p w14:paraId="157FC288"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1.3.6</w:t>
            </w:r>
          </w:p>
        </w:tc>
        <w:tc>
          <w:tcPr>
            <w:tcW w:w="5967" w:type="dxa"/>
            <w:tcBorders>
              <w:top w:val="single" w:sz="4" w:space="0" w:color="auto"/>
              <w:left w:val="single" w:sz="4" w:space="0" w:color="auto"/>
              <w:bottom w:val="single" w:sz="4" w:space="0" w:color="auto"/>
              <w:right w:val="single" w:sz="4" w:space="0" w:color="auto"/>
            </w:tcBorders>
            <w:hideMark/>
          </w:tcPr>
          <w:p w14:paraId="6156854A"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Develop, in consultation and training workshops for C3 WG and other stakeholders, national standards and criteria for competence assessment, verification (both internal and external) including how to integrate Recognition of Prior Learning (RPL) into the national assessment system</w:t>
            </w:r>
          </w:p>
        </w:tc>
        <w:tc>
          <w:tcPr>
            <w:tcW w:w="2119" w:type="dxa"/>
            <w:tcBorders>
              <w:top w:val="single" w:sz="4" w:space="0" w:color="auto"/>
              <w:left w:val="single" w:sz="4" w:space="0" w:color="auto"/>
              <w:bottom w:val="single" w:sz="4" w:space="0" w:color="auto"/>
              <w:right w:val="single" w:sz="4" w:space="0" w:color="auto"/>
            </w:tcBorders>
            <w:hideMark/>
          </w:tcPr>
          <w:p w14:paraId="4F445654"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6 days</w:t>
            </w:r>
          </w:p>
          <w:p w14:paraId="0BB0A451"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(1 day, home based - workshop preparations)</w:t>
            </w:r>
          </w:p>
        </w:tc>
      </w:tr>
      <w:tr w:rsidR="00E8379F" w:rsidRPr="0049536D" w14:paraId="4B880C2D" w14:textId="77777777" w:rsidTr="00E8379F">
        <w:tc>
          <w:tcPr>
            <w:tcW w:w="1116" w:type="dxa"/>
            <w:tcBorders>
              <w:top w:val="single" w:sz="4" w:space="0" w:color="auto"/>
              <w:left w:val="single" w:sz="4" w:space="0" w:color="auto"/>
              <w:bottom w:val="single" w:sz="4" w:space="0" w:color="auto"/>
              <w:right w:val="single" w:sz="4" w:space="0" w:color="auto"/>
            </w:tcBorders>
            <w:hideMark/>
          </w:tcPr>
          <w:p w14:paraId="185033FA"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1.3.6</w:t>
            </w:r>
          </w:p>
        </w:tc>
        <w:tc>
          <w:tcPr>
            <w:tcW w:w="5967" w:type="dxa"/>
            <w:tcBorders>
              <w:top w:val="single" w:sz="4" w:space="0" w:color="auto"/>
              <w:left w:val="single" w:sz="4" w:space="0" w:color="auto"/>
              <w:bottom w:val="single" w:sz="4" w:space="0" w:color="auto"/>
              <w:right w:val="single" w:sz="4" w:space="0" w:color="auto"/>
            </w:tcBorders>
            <w:hideMark/>
          </w:tcPr>
          <w:p w14:paraId="57E6C035"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Effectively organise/conduct two specialised training on CAV for at least 25 participants each (one workshop for the HE Sector coordinated jointly with AQACHEI and BAU, and another workshop on CAV for MoE secondary schools and VTC jointly facilitated with CAQA</w:t>
            </w:r>
          </w:p>
          <w:p w14:paraId="4A68888C"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(Participants will be nominated by the Directorate of ETVET Council)</w:t>
            </w:r>
          </w:p>
        </w:tc>
        <w:tc>
          <w:tcPr>
            <w:tcW w:w="2119" w:type="dxa"/>
            <w:tcBorders>
              <w:top w:val="single" w:sz="4" w:space="0" w:color="auto"/>
              <w:left w:val="single" w:sz="4" w:space="0" w:color="auto"/>
              <w:bottom w:val="single" w:sz="4" w:space="0" w:color="auto"/>
              <w:right w:val="single" w:sz="4" w:space="0" w:color="auto"/>
            </w:tcBorders>
            <w:hideMark/>
          </w:tcPr>
          <w:p w14:paraId="274B2DCA"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10 days</w:t>
            </w:r>
          </w:p>
          <w:p w14:paraId="0A286A70"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(3 days of home based - workshop preparations/presentations/handouts)</w:t>
            </w:r>
          </w:p>
        </w:tc>
      </w:tr>
      <w:tr w:rsidR="00E8379F" w:rsidRPr="0049536D" w14:paraId="235B06FE" w14:textId="77777777" w:rsidTr="00E8379F">
        <w:tc>
          <w:tcPr>
            <w:tcW w:w="1116" w:type="dxa"/>
            <w:tcBorders>
              <w:top w:val="single" w:sz="4" w:space="0" w:color="auto"/>
              <w:left w:val="single" w:sz="4" w:space="0" w:color="auto"/>
              <w:bottom w:val="single" w:sz="4" w:space="0" w:color="auto"/>
              <w:right w:val="single" w:sz="4" w:space="0" w:color="auto"/>
            </w:tcBorders>
            <w:hideMark/>
          </w:tcPr>
          <w:p w14:paraId="3D47EABF"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1.3.6</w:t>
            </w:r>
          </w:p>
        </w:tc>
        <w:tc>
          <w:tcPr>
            <w:tcW w:w="5967" w:type="dxa"/>
            <w:tcBorders>
              <w:top w:val="single" w:sz="4" w:space="0" w:color="auto"/>
              <w:left w:val="single" w:sz="4" w:space="0" w:color="auto"/>
              <w:bottom w:val="single" w:sz="4" w:space="0" w:color="auto"/>
              <w:right w:val="single" w:sz="4" w:space="0" w:color="auto"/>
            </w:tcBorders>
            <w:hideMark/>
          </w:tcPr>
          <w:p w14:paraId="0B057768"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Pilot, through on-the-job training of the trained Assessors (20-25 experts) from the HE Sector, CAV for at least 2 selected occupations (for e.g., Construction sector; Hospitality; Diploma in Electrical Applications among others)</w:t>
            </w:r>
          </w:p>
        </w:tc>
        <w:tc>
          <w:tcPr>
            <w:tcW w:w="2119" w:type="dxa"/>
            <w:tcBorders>
              <w:top w:val="single" w:sz="4" w:space="0" w:color="auto"/>
              <w:left w:val="single" w:sz="4" w:space="0" w:color="auto"/>
              <w:bottom w:val="single" w:sz="4" w:space="0" w:color="auto"/>
              <w:right w:val="single" w:sz="4" w:space="0" w:color="auto"/>
            </w:tcBorders>
            <w:hideMark/>
          </w:tcPr>
          <w:p w14:paraId="6BC29856"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5 days</w:t>
            </w:r>
          </w:p>
        </w:tc>
      </w:tr>
      <w:tr w:rsidR="00E8379F" w:rsidRPr="0049536D" w14:paraId="4F1C1E7A" w14:textId="77777777" w:rsidTr="00E8379F">
        <w:tc>
          <w:tcPr>
            <w:tcW w:w="1116" w:type="dxa"/>
            <w:tcBorders>
              <w:top w:val="single" w:sz="4" w:space="0" w:color="auto"/>
              <w:left w:val="single" w:sz="4" w:space="0" w:color="auto"/>
              <w:bottom w:val="single" w:sz="4" w:space="0" w:color="auto"/>
              <w:right w:val="single" w:sz="4" w:space="0" w:color="auto"/>
            </w:tcBorders>
            <w:hideMark/>
          </w:tcPr>
          <w:p w14:paraId="7627F98A"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1.3.6</w:t>
            </w:r>
          </w:p>
        </w:tc>
        <w:tc>
          <w:tcPr>
            <w:tcW w:w="5967" w:type="dxa"/>
            <w:tcBorders>
              <w:top w:val="single" w:sz="4" w:space="0" w:color="auto"/>
              <w:left w:val="single" w:sz="4" w:space="0" w:color="auto"/>
              <w:bottom w:val="single" w:sz="4" w:space="0" w:color="auto"/>
              <w:right w:val="single" w:sz="4" w:space="0" w:color="auto"/>
            </w:tcBorders>
            <w:hideMark/>
          </w:tcPr>
          <w:p w14:paraId="769D16F8"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Develop a road map for the implementation of the competence assessment, verification and certification in the E-TVET sector in Jordan (3-year implementation plan)</w:t>
            </w:r>
          </w:p>
          <w:p w14:paraId="03872168"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This implementation plan can be discussed and validated by C3 WG in a half-day session)</w:t>
            </w:r>
          </w:p>
        </w:tc>
        <w:tc>
          <w:tcPr>
            <w:tcW w:w="2119" w:type="dxa"/>
            <w:tcBorders>
              <w:top w:val="single" w:sz="4" w:space="0" w:color="auto"/>
              <w:left w:val="single" w:sz="4" w:space="0" w:color="auto"/>
              <w:bottom w:val="single" w:sz="4" w:space="0" w:color="auto"/>
              <w:right w:val="single" w:sz="4" w:space="0" w:color="auto"/>
            </w:tcBorders>
            <w:hideMark/>
          </w:tcPr>
          <w:p w14:paraId="72194940"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4 days</w:t>
            </w:r>
          </w:p>
        </w:tc>
      </w:tr>
      <w:tr w:rsidR="00E8379F" w:rsidRPr="0049536D" w14:paraId="3A2A399C" w14:textId="77777777" w:rsidTr="00E8379F">
        <w:tc>
          <w:tcPr>
            <w:tcW w:w="1116" w:type="dxa"/>
            <w:tcBorders>
              <w:top w:val="single" w:sz="4" w:space="0" w:color="auto"/>
              <w:left w:val="single" w:sz="4" w:space="0" w:color="auto"/>
              <w:bottom w:val="single" w:sz="4" w:space="0" w:color="auto"/>
              <w:right w:val="single" w:sz="4" w:space="0" w:color="auto"/>
            </w:tcBorders>
            <w:hideMark/>
          </w:tcPr>
          <w:p w14:paraId="04C9FC79"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1.3.6</w:t>
            </w:r>
          </w:p>
        </w:tc>
        <w:tc>
          <w:tcPr>
            <w:tcW w:w="5967" w:type="dxa"/>
            <w:tcBorders>
              <w:top w:val="single" w:sz="4" w:space="0" w:color="auto"/>
              <w:left w:val="single" w:sz="4" w:space="0" w:color="auto"/>
              <w:bottom w:val="single" w:sz="4" w:space="0" w:color="auto"/>
              <w:right w:val="single" w:sz="4" w:space="0" w:color="auto"/>
            </w:tcBorders>
            <w:hideMark/>
          </w:tcPr>
          <w:p w14:paraId="53E772BE"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De-briefing and reporting (in the given format).</w:t>
            </w:r>
          </w:p>
        </w:tc>
        <w:tc>
          <w:tcPr>
            <w:tcW w:w="2119" w:type="dxa"/>
            <w:tcBorders>
              <w:top w:val="single" w:sz="4" w:space="0" w:color="auto"/>
              <w:left w:val="single" w:sz="4" w:space="0" w:color="auto"/>
              <w:bottom w:val="single" w:sz="4" w:space="0" w:color="auto"/>
              <w:right w:val="single" w:sz="4" w:space="0" w:color="auto"/>
            </w:tcBorders>
            <w:hideMark/>
          </w:tcPr>
          <w:p w14:paraId="7129B31E"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2 days</w:t>
            </w:r>
          </w:p>
          <w:p w14:paraId="67C98CC4"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(1 day home based)</w:t>
            </w:r>
          </w:p>
        </w:tc>
      </w:tr>
    </w:tbl>
    <w:p w14:paraId="00F0D990" w14:textId="77777777" w:rsidR="00E8379F" w:rsidRPr="0049536D" w:rsidRDefault="00E8379F" w:rsidP="00E8379F">
      <w:pPr>
        <w:spacing w:line="240" w:lineRule="auto"/>
        <w:rPr>
          <w:rFonts w:ascii="Arial" w:hAnsi="Arial" w:cs="Arial"/>
          <w:lang w:eastAsia="x-none"/>
        </w:rPr>
      </w:pPr>
    </w:p>
    <w:p w14:paraId="32D70C28" w14:textId="77777777" w:rsidR="00E8379F" w:rsidRPr="0049536D" w:rsidRDefault="00E8379F" w:rsidP="00E8379F">
      <w:pPr>
        <w:spacing w:line="240" w:lineRule="auto"/>
        <w:rPr>
          <w:rFonts w:ascii="Arial" w:hAnsi="Arial" w:cs="Arial"/>
          <w:b/>
          <w:bCs/>
          <w:lang w:eastAsia="x-none"/>
        </w:rPr>
      </w:pPr>
      <w:r w:rsidRPr="0049536D">
        <w:rPr>
          <w:rFonts w:ascii="Arial" w:hAnsi="Arial" w:cs="Arial"/>
          <w:b/>
          <w:bCs/>
          <w:lang w:eastAsia="x-none"/>
        </w:rPr>
        <w:t>Expected Results/Deliverables</w:t>
      </w:r>
    </w:p>
    <w:p w14:paraId="7EFA1FC3" w14:textId="77777777" w:rsidR="00E8379F" w:rsidRPr="0049536D" w:rsidRDefault="00E8379F" w:rsidP="00E8379F">
      <w:pPr>
        <w:spacing w:line="240" w:lineRule="auto"/>
        <w:rPr>
          <w:rFonts w:ascii="Arial" w:hAnsi="Arial" w:cs="Arial"/>
          <w:b/>
          <w:bCs/>
          <w:lang w:eastAsia="x-none"/>
        </w:rPr>
      </w:pPr>
    </w:p>
    <w:p w14:paraId="5CA18140"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The following deliverables are specifically mentioned in the TOR:</w:t>
      </w:r>
    </w:p>
    <w:p w14:paraId="3AE84ACB" w14:textId="77777777" w:rsidR="00E8379F" w:rsidRPr="0049536D" w:rsidRDefault="00E8379F" w:rsidP="00E8379F">
      <w:pPr>
        <w:spacing w:before="120" w:after="120" w:line="240" w:lineRule="auto"/>
        <w:rPr>
          <w:rFonts w:ascii="Arial" w:hAnsi="Arial" w:cs="Arial"/>
          <w:b/>
          <w:bCs/>
          <w:lang w:eastAsia="x-none"/>
        </w:rPr>
      </w:pPr>
      <w:r w:rsidRPr="0049536D">
        <w:rPr>
          <w:rFonts w:ascii="Arial" w:hAnsi="Arial" w:cs="Arial"/>
          <w:b/>
          <w:bCs/>
          <w:lang w:eastAsia="x-none"/>
        </w:rPr>
        <w:t>Occupational Standards and Validation of Qualifications</w:t>
      </w:r>
    </w:p>
    <w:p w14:paraId="7C8A1FB7" w14:textId="77777777" w:rsidR="00E8379F" w:rsidRPr="0049536D" w:rsidRDefault="00E8379F" w:rsidP="00E8379F">
      <w:pPr>
        <w:pStyle w:val="ListParagraph"/>
        <w:numPr>
          <w:ilvl w:val="0"/>
          <w:numId w:val="37"/>
        </w:numPr>
        <w:spacing w:line="240" w:lineRule="auto"/>
        <w:rPr>
          <w:rFonts w:ascii="Arial" w:hAnsi="Arial" w:cs="Arial"/>
          <w:lang w:eastAsia="x-none"/>
        </w:rPr>
      </w:pPr>
      <w:r w:rsidRPr="0049536D">
        <w:rPr>
          <w:rFonts w:ascii="Arial" w:hAnsi="Arial" w:cs="Arial"/>
          <w:lang w:eastAsia="x-none"/>
        </w:rPr>
        <w:t>A report on the Situation Analysis (review) on development/validation of OS and Qualifications</w:t>
      </w:r>
    </w:p>
    <w:p w14:paraId="59EFA4BE" w14:textId="77777777" w:rsidR="00E8379F" w:rsidRPr="0049536D" w:rsidRDefault="00E8379F" w:rsidP="00E8379F">
      <w:pPr>
        <w:pStyle w:val="ListParagraph"/>
        <w:numPr>
          <w:ilvl w:val="0"/>
          <w:numId w:val="37"/>
        </w:numPr>
        <w:spacing w:line="240" w:lineRule="auto"/>
        <w:rPr>
          <w:rFonts w:ascii="Arial" w:hAnsi="Arial" w:cs="Arial"/>
          <w:lang w:eastAsia="x-none"/>
        </w:rPr>
      </w:pPr>
      <w:r w:rsidRPr="0049536D">
        <w:rPr>
          <w:rFonts w:ascii="Arial" w:hAnsi="Arial" w:cs="Arial"/>
          <w:lang w:eastAsia="x-none"/>
        </w:rPr>
        <w:t>An easy-to-use guide on “Standard Operating Procedures for the Development of Occupational Standards and Validation of Qualifications” for the Sector Skills Councils (SSCs)</w:t>
      </w:r>
    </w:p>
    <w:p w14:paraId="598FF134" w14:textId="77777777" w:rsidR="00E8379F" w:rsidRPr="0049536D" w:rsidRDefault="00E8379F" w:rsidP="00E8379F">
      <w:pPr>
        <w:pStyle w:val="ListParagraph"/>
        <w:numPr>
          <w:ilvl w:val="0"/>
          <w:numId w:val="37"/>
        </w:numPr>
        <w:spacing w:line="240" w:lineRule="auto"/>
        <w:rPr>
          <w:rFonts w:ascii="Arial" w:hAnsi="Arial" w:cs="Arial"/>
          <w:lang w:eastAsia="x-none"/>
        </w:rPr>
      </w:pPr>
      <w:r w:rsidRPr="0049536D">
        <w:rPr>
          <w:rFonts w:ascii="Arial" w:hAnsi="Arial" w:cs="Arial"/>
          <w:lang w:eastAsia="x-none"/>
        </w:rPr>
        <w:t>At least 4 training workshops (as stated in the table above for at least 60 stakeholders) for the select experts from SSCs, CAQA/AQACHEI, VTC, Al- Balqa Applied University (BAU) and TVET Department/MoE on methodology, coordination and implementation of OS development and validation of qualifications</w:t>
      </w:r>
    </w:p>
    <w:p w14:paraId="02252C1D" w14:textId="77777777" w:rsidR="00E8379F" w:rsidRPr="0049536D" w:rsidRDefault="00E8379F" w:rsidP="00E8379F">
      <w:pPr>
        <w:pStyle w:val="ListParagraph"/>
        <w:numPr>
          <w:ilvl w:val="0"/>
          <w:numId w:val="37"/>
        </w:numPr>
        <w:spacing w:line="240" w:lineRule="auto"/>
        <w:rPr>
          <w:rFonts w:ascii="Arial" w:hAnsi="Arial" w:cs="Arial"/>
          <w:lang w:eastAsia="x-none"/>
        </w:rPr>
      </w:pPr>
      <w:r w:rsidRPr="0049536D">
        <w:rPr>
          <w:rFonts w:ascii="Arial" w:hAnsi="Arial" w:cs="Arial"/>
          <w:lang w:eastAsia="x-none"/>
        </w:rPr>
        <w:t>At least 3 OS developed as part of training of SSC/CAQA/AQACHEI/Al-Balqa/VTC and MoE</w:t>
      </w:r>
    </w:p>
    <w:p w14:paraId="671A0E4E" w14:textId="77777777" w:rsidR="00E8379F" w:rsidRPr="0049536D" w:rsidRDefault="00E8379F" w:rsidP="00E8379F">
      <w:pPr>
        <w:pStyle w:val="ListParagraph"/>
        <w:numPr>
          <w:ilvl w:val="0"/>
          <w:numId w:val="37"/>
        </w:numPr>
        <w:spacing w:line="240" w:lineRule="auto"/>
        <w:rPr>
          <w:rFonts w:ascii="Arial" w:hAnsi="Arial" w:cs="Arial"/>
          <w:lang w:eastAsia="x-none"/>
        </w:rPr>
      </w:pPr>
      <w:r w:rsidRPr="0049536D">
        <w:rPr>
          <w:rFonts w:ascii="Arial" w:hAnsi="Arial" w:cs="Arial"/>
          <w:lang w:eastAsia="x-none"/>
        </w:rPr>
        <w:t>At least 3 OS validated (as part of training) organised by CAQA/AQACHEI</w:t>
      </w:r>
    </w:p>
    <w:p w14:paraId="6DA3A1E6" w14:textId="77777777" w:rsidR="00E8379F" w:rsidRPr="0049536D" w:rsidRDefault="00E8379F" w:rsidP="00E8379F">
      <w:pPr>
        <w:pStyle w:val="ListParagraph"/>
        <w:numPr>
          <w:ilvl w:val="0"/>
          <w:numId w:val="37"/>
        </w:numPr>
        <w:spacing w:line="240" w:lineRule="auto"/>
        <w:rPr>
          <w:rFonts w:ascii="Arial" w:hAnsi="Arial" w:cs="Arial"/>
          <w:lang w:eastAsia="x-none"/>
        </w:rPr>
      </w:pPr>
      <w:r w:rsidRPr="0049536D">
        <w:rPr>
          <w:rFonts w:ascii="Arial" w:hAnsi="Arial" w:cs="Arial"/>
          <w:lang w:eastAsia="x-none"/>
        </w:rPr>
        <w:t>Appropriate workshop programme materials/presentations (inputs for capacity development).</w:t>
      </w:r>
    </w:p>
    <w:p w14:paraId="3986E40C" w14:textId="77777777" w:rsidR="00E8379F" w:rsidRPr="0049536D" w:rsidRDefault="00E8379F" w:rsidP="00E8379F">
      <w:pPr>
        <w:pStyle w:val="ListParagraph"/>
        <w:numPr>
          <w:ilvl w:val="0"/>
          <w:numId w:val="37"/>
        </w:numPr>
        <w:spacing w:line="240" w:lineRule="auto"/>
        <w:rPr>
          <w:rFonts w:ascii="Arial" w:hAnsi="Arial" w:cs="Arial"/>
          <w:lang w:eastAsia="x-none"/>
        </w:rPr>
      </w:pPr>
      <w:r w:rsidRPr="0049536D">
        <w:rPr>
          <w:rFonts w:ascii="Arial" w:hAnsi="Arial" w:cs="Arial"/>
          <w:lang w:eastAsia="x-none"/>
        </w:rPr>
        <w:t>Technical report (electronic and hard copies).</w:t>
      </w:r>
    </w:p>
    <w:p w14:paraId="06E784FE" w14:textId="77777777" w:rsidR="00E8379F" w:rsidRPr="0049536D" w:rsidRDefault="00E8379F" w:rsidP="00E8379F">
      <w:pPr>
        <w:spacing w:line="240" w:lineRule="auto"/>
        <w:jc w:val="left"/>
        <w:rPr>
          <w:rFonts w:ascii="Arial" w:hAnsi="Arial" w:cs="Arial"/>
          <w:b/>
          <w:bCs/>
          <w:lang w:eastAsia="x-none"/>
        </w:rPr>
      </w:pPr>
      <w:r w:rsidRPr="0049536D">
        <w:rPr>
          <w:rFonts w:ascii="Arial" w:hAnsi="Arial" w:cs="Arial"/>
          <w:b/>
          <w:bCs/>
          <w:lang w:eastAsia="x-none"/>
        </w:rPr>
        <w:br w:type="page"/>
      </w:r>
    </w:p>
    <w:p w14:paraId="7AE5B593" w14:textId="77777777" w:rsidR="00E8379F" w:rsidRPr="0049536D" w:rsidRDefault="00E8379F" w:rsidP="00E8379F">
      <w:pPr>
        <w:spacing w:before="120" w:after="120" w:line="240" w:lineRule="auto"/>
        <w:rPr>
          <w:rFonts w:ascii="Arial" w:hAnsi="Arial" w:cs="Arial"/>
          <w:b/>
          <w:bCs/>
          <w:lang w:eastAsia="x-none"/>
        </w:rPr>
      </w:pPr>
      <w:r w:rsidRPr="0049536D">
        <w:rPr>
          <w:rFonts w:ascii="Arial" w:hAnsi="Arial" w:cs="Arial"/>
          <w:b/>
          <w:bCs/>
          <w:lang w:eastAsia="x-none"/>
        </w:rPr>
        <w:lastRenderedPageBreak/>
        <w:t>Competence Assessment and Verification</w:t>
      </w:r>
    </w:p>
    <w:p w14:paraId="5973B62C" w14:textId="77777777" w:rsidR="00E8379F" w:rsidRPr="0049536D" w:rsidRDefault="00E8379F" w:rsidP="00E8379F">
      <w:pPr>
        <w:pStyle w:val="ListParagraph"/>
        <w:numPr>
          <w:ilvl w:val="0"/>
          <w:numId w:val="37"/>
        </w:numPr>
        <w:spacing w:line="240" w:lineRule="auto"/>
        <w:rPr>
          <w:rFonts w:ascii="Arial" w:hAnsi="Arial" w:cs="Arial"/>
          <w:lang w:eastAsia="x-none"/>
        </w:rPr>
      </w:pPr>
      <w:r w:rsidRPr="0049536D">
        <w:rPr>
          <w:rFonts w:ascii="Arial" w:hAnsi="Arial" w:cs="Arial"/>
          <w:lang w:eastAsia="x-none"/>
        </w:rPr>
        <w:t>At least 4 training workshops for beneficiaries/stakeholders (total of at least 50 participants) in order to develop and pilot national standards on Competence Assessment and Certification (CAV)</w:t>
      </w:r>
    </w:p>
    <w:p w14:paraId="472093DF" w14:textId="77777777" w:rsidR="00E8379F" w:rsidRPr="0049536D" w:rsidRDefault="00E8379F" w:rsidP="00E8379F">
      <w:pPr>
        <w:pStyle w:val="ListParagraph"/>
        <w:numPr>
          <w:ilvl w:val="0"/>
          <w:numId w:val="37"/>
        </w:numPr>
        <w:spacing w:line="240" w:lineRule="auto"/>
        <w:rPr>
          <w:rFonts w:ascii="Arial" w:hAnsi="Arial" w:cs="Arial"/>
          <w:lang w:eastAsia="x-none"/>
        </w:rPr>
      </w:pPr>
      <w:r w:rsidRPr="0049536D">
        <w:rPr>
          <w:rFonts w:ascii="Arial" w:hAnsi="Arial" w:cs="Arial"/>
          <w:lang w:eastAsia="x-none"/>
        </w:rPr>
        <w:t>Stakeholder endorsed national standards/guidelines on Competence Assessment, Verification</w:t>
      </w:r>
    </w:p>
    <w:p w14:paraId="47D59C57" w14:textId="77777777" w:rsidR="00E8379F" w:rsidRPr="0049536D" w:rsidRDefault="00E8379F" w:rsidP="00E8379F">
      <w:pPr>
        <w:pStyle w:val="ListParagraph"/>
        <w:numPr>
          <w:ilvl w:val="0"/>
          <w:numId w:val="37"/>
        </w:numPr>
        <w:spacing w:line="240" w:lineRule="auto"/>
        <w:rPr>
          <w:rFonts w:ascii="Arial" w:hAnsi="Arial" w:cs="Arial"/>
          <w:lang w:eastAsia="x-none"/>
        </w:rPr>
      </w:pPr>
      <w:r w:rsidRPr="0049536D">
        <w:rPr>
          <w:rFonts w:ascii="Arial" w:hAnsi="Arial" w:cs="Arial"/>
          <w:lang w:eastAsia="x-none"/>
        </w:rPr>
        <w:t>Implementing procedures/guidelines on Competency Assessment, Verification and Certification</w:t>
      </w:r>
    </w:p>
    <w:p w14:paraId="68DB96A3" w14:textId="77777777" w:rsidR="00E8379F" w:rsidRPr="0049536D" w:rsidRDefault="00E8379F" w:rsidP="00E8379F">
      <w:pPr>
        <w:pStyle w:val="ListParagraph"/>
        <w:numPr>
          <w:ilvl w:val="0"/>
          <w:numId w:val="37"/>
        </w:numPr>
        <w:spacing w:line="240" w:lineRule="auto"/>
        <w:rPr>
          <w:rFonts w:ascii="Arial" w:hAnsi="Arial" w:cs="Arial"/>
          <w:lang w:eastAsia="x-none"/>
        </w:rPr>
      </w:pPr>
      <w:r w:rsidRPr="0049536D">
        <w:rPr>
          <w:rFonts w:ascii="Arial" w:hAnsi="Arial" w:cs="Arial"/>
          <w:lang w:eastAsia="x-none"/>
        </w:rPr>
        <w:t>Training Module (integrating the procedures/guidelines on point (3) above, and at least 25 experts trained and competent to implement CAV through piloting 2 occupations (to be selected in consultation with AQACHEI/BAU)</w:t>
      </w:r>
    </w:p>
    <w:p w14:paraId="4B2ECDAC" w14:textId="77777777" w:rsidR="00E8379F" w:rsidRPr="0049536D" w:rsidRDefault="00E8379F" w:rsidP="00E8379F">
      <w:pPr>
        <w:pStyle w:val="ListParagraph"/>
        <w:numPr>
          <w:ilvl w:val="0"/>
          <w:numId w:val="37"/>
        </w:numPr>
        <w:spacing w:line="240" w:lineRule="auto"/>
        <w:rPr>
          <w:rFonts w:ascii="Arial" w:hAnsi="Arial" w:cs="Arial"/>
          <w:lang w:eastAsia="x-none"/>
        </w:rPr>
      </w:pPr>
      <w:r w:rsidRPr="0049536D">
        <w:rPr>
          <w:rFonts w:ascii="Arial" w:hAnsi="Arial" w:cs="Arial"/>
          <w:lang w:eastAsia="x-none"/>
        </w:rPr>
        <w:t>A roadmap/implementation plan for the phased-out implementation of CAV in Jordan (3-year implementation plan)</w:t>
      </w:r>
    </w:p>
    <w:p w14:paraId="5D950CE2" w14:textId="77777777" w:rsidR="00E8379F" w:rsidRPr="0049536D" w:rsidRDefault="00E8379F" w:rsidP="00E8379F">
      <w:pPr>
        <w:pStyle w:val="ListParagraph"/>
        <w:numPr>
          <w:ilvl w:val="0"/>
          <w:numId w:val="37"/>
        </w:numPr>
        <w:spacing w:line="240" w:lineRule="auto"/>
        <w:rPr>
          <w:rFonts w:ascii="Arial" w:hAnsi="Arial" w:cs="Arial"/>
          <w:lang w:eastAsia="x-none"/>
        </w:rPr>
      </w:pPr>
      <w:r w:rsidRPr="0049536D">
        <w:rPr>
          <w:rFonts w:ascii="Arial" w:hAnsi="Arial" w:cs="Arial"/>
          <w:lang w:eastAsia="x-none"/>
        </w:rPr>
        <w:t>Appropriate workshop programme materials/presentations (inputs for capacity development)</w:t>
      </w:r>
    </w:p>
    <w:p w14:paraId="3A1C2C4B" w14:textId="77777777" w:rsidR="00E8379F" w:rsidRPr="0049536D" w:rsidRDefault="00E8379F" w:rsidP="00E8379F">
      <w:pPr>
        <w:pStyle w:val="ListParagraph"/>
        <w:numPr>
          <w:ilvl w:val="0"/>
          <w:numId w:val="37"/>
        </w:numPr>
        <w:spacing w:line="240" w:lineRule="auto"/>
        <w:rPr>
          <w:rFonts w:ascii="Arial" w:hAnsi="Arial" w:cs="Arial"/>
          <w:lang w:eastAsia="x-none"/>
        </w:rPr>
      </w:pPr>
      <w:r w:rsidRPr="0049536D">
        <w:rPr>
          <w:rFonts w:ascii="Arial" w:hAnsi="Arial" w:cs="Arial"/>
          <w:lang w:eastAsia="x-none"/>
        </w:rPr>
        <w:t>Technical reports (in the given format).</w:t>
      </w:r>
    </w:p>
    <w:p w14:paraId="65DC0C31" w14:textId="77777777" w:rsidR="00E8379F" w:rsidRPr="0049536D" w:rsidRDefault="00E8379F" w:rsidP="00E8379F">
      <w:pPr>
        <w:spacing w:line="240" w:lineRule="auto"/>
        <w:rPr>
          <w:rFonts w:ascii="Arial" w:hAnsi="Arial" w:cs="Arial"/>
          <w:lang w:eastAsia="x-none"/>
        </w:rPr>
      </w:pPr>
    </w:p>
    <w:p w14:paraId="45CC9090" w14:textId="77777777" w:rsidR="00E8379F" w:rsidRPr="0049536D" w:rsidRDefault="00E8379F" w:rsidP="00E8379F">
      <w:pPr>
        <w:spacing w:line="240" w:lineRule="auto"/>
        <w:rPr>
          <w:rFonts w:ascii="Arial" w:hAnsi="Arial" w:cs="Arial"/>
          <w:lang w:eastAsia="x-none"/>
        </w:rPr>
      </w:pPr>
      <w:r w:rsidRPr="0049536D">
        <w:rPr>
          <w:rFonts w:ascii="Arial" w:hAnsi="Arial" w:cs="Arial"/>
          <w:lang w:eastAsia="x-none"/>
        </w:rPr>
        <w:t>The above activities and deliverables were to be delivered within the 70 days allocated (15 of which were home based) over 5 missions to Amman, Jordan between February and 8</w:t>
      </w:r>
      <w:r w:rsidRPr="0049536D">
        <w:rPr>
          <w:rFonts w:ascii="Arial" w:hAnsi="Arial" w:cs="Arial"/>
          <w:vertAlign w:val="superscript"/>
          <w:lang w:eastAsia="x-none"/>
        </w:rPr>
        <w:t>th</w:t>
      </w:r>
      <w:r w:rsidRPr="0049536D">
        <w:rPr>
          <w:rFonts w:ascii="Arial" w:hAnsi="Arial" w:cs="Arial"/>
          <w:lang w:eastAsia="x-none"/>
        </w:rPr>
        <w:t xml:space="preserve"> November 2019,</w:t>
      </w:r>
    </w:p>
    <w:p w14:paraId="426286D6" w14:textId="53C69A1F" w:rsidR="00140A87" w:rsidRPr="0049536D" w:rsidRDefault="0001287D" w:rsidP="00406967">
      <w:pPr>
        <w:pStyle w:val="Heading1"/>
        <w:rPr>
          <w:rFonts w:ascii="Arial" w:hAnsi="Arial" w:cs="Arial"/>
          <w:lang w:val="en-GB"/>
        </w:rPr>
      </w:pPr>
      <w:bookmarkStart w:id="4" w:name="_Toc24549209"/>
      <w:r w:rsidRPr="0049536D">
        <w:rPr>
          <w:rFonts w:ascii="Arial" w:hAnsi="Arial" w:cs="Arial"/>
          <w:lang w:val="en-GB"/>
        </w:rPr>
        <w:t>Introduction</w:t>
      </w:r>
      <w:bookmarkEnd w:id="4"/>
      <w:r w:rsidR="003D0A8A" w:rsidRPr="0049536D">
        <w:rPr>
          <w:rFonts w:ascii="Arial" w:hAnsi="Arial" w:cs="Arial"/>
          <w:lang w:val="en-GB"/>
        </w:rPr>
        <w:t xml:space="preserve"> </w:t>
      </w:r>
    </w:p>
    <w:p w14:paraId="735865FD" w14:textId="64251B6C" w:rsidR="00445843" w:rsidRPr="0049536D" w:rsidRDefault="007C17E0" w:rsidP="00445843">
      <w:pPr>
        <w:rPr>
          <w:rFonts w:ascii="Arial" w:hAnsi="Arial" w:cs="Arial"/>
          <w:lang w:eastAsia="x-none"/>
        </w:rPr>
      </w:pPr>
      <w:r w:rsidRPr="0049536D">
        <w:rPr>
          <w:rFonts w:ascii="Arial" w:hAnsi="Arial" w:cs="Arial"/>
          <w:lang w:eastAsia="x-none"/>
        </w:rPr>
        <w:t>The ToR (Terms of Reference) for the project mention, that</w:t>
      </w:r>
      <w:r w:rsidR="00445843" w:rsidRPr="0049536D">
        <w:rPr>
          <w:rFonts w:ascii="Arial" w:hAnsi="Arial" w:cs="Arial"/>
          <w:lang w:eastAsia="x-none"/>
        </w:rPr>
        <w:t xml:space="preserve"> a comprehensive end of mission’s report should be submitted to KE3 for revision and approval following the structure:</w:t>
      </w:r>
    </w:p>
    <w:p w14:paraId="7E99E51C" w14:textId="77777777" w:rsidR="00A43726" w:rsidRPr="0049536D" w:rsidRDefault="00A43726" w:rsidP="00445843">
      <w:pPr>
        <w:rPr>
          <w:rFonts w:ascii="Arial" w:hAnsi="Arial" w:cs="Arial"/>
          <w:lang w:eastAsia="x-none"/>
        </w:rPr>
      </w:pPr>
    </w:p>
    <w:p w14:paraId="214DA30F" w14:textId="0CD79D96" w:rsidR="00445843" w:rsidRPr="0049536D" w:rsidRDefault="00445843" w:rsidP="00445843">
      <w:pPr>
        <w:pStyle w:val="ListParagraph"/>
        <w:numPr>
          <w:ilvl w:val="0"/>
          <w:numId w:val="32"/>
        </w:numPr>
        <w:rPr>
          <w:rFonts w:ascii="Arial" w:hAnsi="Arial" w:cs="Arial"/>
          <w:lang w:eastAsia="x-none"/>
        </w:rPr>
      </w:pPr>
      <w:r w:rsidRPr="0049536D">
        <w:rPr>
          <w:rFonts w:ascii="Arial" w:hAnsi="Arial" w:cs="Arial"/>
          <w:lang w:eastAsia="x-none"/>
        </w:rPr>
        <w:t>Scope and objectives of the mission</w:t>
      </w:r>
    </w:p>
    <w:p w14:paraId="3A752B93" w14:textId="20E20324" w:rsidR="00445843" w:rsidRPr="0049536D" w:rsidRDefault="00445843" w:rsidP="00445843">
      <w:pPr>
        <w:pStyle w:val="ListParagraph"/>
        <w:numPr>
          <w:ilvl w:val="0"/>
          <w:numId w:val="32"/>
        </w:numPr>
        <w:rPr>
          <w:rFonts w:ascii="Arial" w:hAnsi="Arial" w:cs="Arial"/>
          <w:lang w:eastAsia="x-none"/>
        </w:rPr>
      </w:pPr>
      <w:r w:rsidRPr="0049536D">
        <w:rPr>
          <w:rFonts w:ascii="Arial" w:hAnsi="Arial" w:cs="Arial"/>
          <w:lang w:eastAsia="x-none"/>
        </w:rPr>
        <w:t>Approach adopted for conducting the mission</w:t>
      </w:r>
    </w:p>
    <w:p w14:paraId="3C1577ED" w14:textId="5E31C852" w:rsidR="00445843" w:rsidRPr="0049536D" w:rsidRDefault="00445843" w:rsidP="00445843">
      <w:pPr>
        <w:pStyle w:val="ListParagraph"/>
        <w:numPr>
          <w:ilvl w:val="0"/>
          <w:numId w:val="32"/>
        </w:numPr>
        <w:rPr>
          <w:rFonts w:ascii="Arial" w:hAnsi="Arial" w:cs="Arial"/>
          <w:lang w:eastAsia="x-none"/>
        </w:rPr>
      </w:pPr>
      <w:r w:rsidRPr="0049536D">
        <w:rPr>
          <w:rFonts w:ascii="Arial" w:hAnsi="Arial" w:cs="Arial"/>
          <w:lang w:eastAsia="x-none"/>
        </w:rPr>
        <w:t>List of outputs produced during the mission (including meetings and people met)</w:t>
      </w:r>
    </w:p>
    <w:p w14:paraId="1EA68A8E" w14:textId="5BABC40E" w:rsidR="00445843" w:rsidRPr="0049536D" w:rsidRDefault="00445843" w:rsidP="00445843">
      <w:pPr>
        <w:pStyle w:val="ListParagraph"/>
        <w:numPr>
          <w:ilvl w:val="0"/>
          <w:numId w:val="32"/>
        </w:numPr>
        <w:rPr>
          <w:rFonts w:ascii="Arial" w:hAnsi="Arial" w:cs="Arial"/>
          <w:lang w:eastAsia="x-none"/>
        </w:rPr>
      </w:pPr>
      <w:r w:rsidRPr="0049536D">
        <w:rPr>
          <w:rFonts w:ascii="Arial" w:hAnsi="Arial" w:cs="Arial"/>
          <w:lang w:eastAsia="x-none"/>
        </w:rPr>
        <w:t>Description of the outputs produced during the mission</w:t>
      </w:r>
    </w:p>
    <w:p w14:paraId="761E19B0" w14:textId="5F2FAC75" w:rsidR="00445843" w:rsidRPr="0049536D" w:rsidRDefault="00445843" w:rsidP="00445843">
      <w:pPr>
        <w:pStyle w:val="ListParagraph"/>
        <w:numPr>
          <w:ilvl w:val="0"/>
          <w:numId w:val="32"/>
        </w:numPr>
        <w:rPr>
          <w:rFonts w:ascii="Arial" w:hAnsi="Arial" w:cs="Arial"/>
          <w:lang w:eastAsia="x-none"/>
        </w:rPr>
      </w:pPr>
      <w:r w:rsidRPr="0049536D">
        <w:rPr>
          <w:rFonts w:ascii="Arial" w:hAnsi="Arial" w:cs="Arial"/>
          <w:lang w:eastAsia="x-none"/>
        </w:rPr>
        <w:t>Problems and challenges encountered during the mission</w:t>
      </w:r>
    </w:p>
    <w:p w14:paraId="7BCC664D" w14:textId="78E1D117" w:rsidR="00445843" w:rsidRPr="0049536D" w:rsidRDefault="00445843" w:rsidP="00445843">
      <w:pPr>
        <w:pStyle w:val="ListParagraph"/>
        <w:numPr>
          <w:ilvl w:val="0"/>
          <w:numId w:val="32"/>
        </w:numPr>
        <w:rPr>
          <w:rFonts w:ascii="Arial" w:hAnsi="Arial" w:cs="Arial"/>
          <w:lang w:eastAsia="x-none"/>
        </w:rPr>
      </w:pPr>
      <w:r w:rsidRPr="0049536D">
        <w:rPr>
          <w:rFonts w:ascii="Arial" w:hAnsi="Arial" w:cs="Arial"/>
          <w:lang w:eastAsia="x-none"/>
        </w:rPr>
        <w:t>Recommendations for the follow-up of the mission</w:t>
      </w:r>
    </w:p>
    <w:p w14:paraId="1A9C6BF5" w14:textId="6B71164F" w:rsidR="001A6BF7" w:rsidRPr="0049536D" w:rsidRDefault="00445843" w:rsidP="00445843">
      <w:pPr>
        <w:pStyle w:val="ListParagraph"/>
        <w:numPr>
          <w:ilvl w:val="0"/>
          <w:numId w:val="32"/>
        </w:numPr>
        <w:rPr>
          <w:rFonts w:ascii="Arial" w:hAnsi="Arial" w:cs="Arial"/>
          <w:lang w:eastAsia="x-none"/>
        </w:rPr>
      </w:pPr>
      <w:r w:rsidRPr="0049536D">
        <w:rPr>
          <w:rFonts w:ascii="Arial" w:hAnsi="Arial" w:cs="Arial"/>
          <w:lang w:eastAsia="x-none"/>
        </w:rPr>
        <w:t>Recommendations for the improvement of project implementation</w:t>
      </w:r>
    </w:p>
    <w:p w14:paraId="37C216E8" w14:textId="77777777" w:rsidR="00907CF1" w:rsidRPr="0049536D" w:rsidRDefault="00907CF1" w:rsidP="001A6BF7">
      <w:pPr>
        <w:rPr>
          <w:rFonts w:ascii="Arial" w:hAnsi="Arial" w:cs="Arial"/>
          <w:lang w:eastAsia="x-none"/>
        </w:rPr>
      </w:pPr>
    </w:p>
    <w:p w14:paraId="36423D83" w14:textId="46C629B3" w:rsidR="00284114" w:rsidRPr="0049536D" w:rsidRDefault="00907CF1" w:rsidP="001A6BF7">
      <w:pPr>
        <w:rPr>
          <w:rFonts w:ascii="Arial" w:hAnsi="Arial" w:cs="Arial"/>
          <w:lang w:eastAsia="x-none"/>
        </w:rPr>
      </w:pPr>
      <w:r w:rsidRPr="0049536D">
        <w:rPr>
          <w:rFonts w:ascii="Arial" w:hAnsi="Arial" w:cs="Arial"/>
          <w:lang w:eastAsia="x-none"/>
        </w:rPr>
        <w:t xml:space="preserve">This </w:t>
      </w:r>
      <w:r w:rsidR="00445843" w:rsidRPr="0049536D">
        <w:rPr>
          <w:rFonts w:ascii="Arial" w:hAnsi="Arial" w:cs="Arial"/>
          <w:lang w:eastAsia="x-none"/>
        </w:rPr>
        <w:t xml:space="preserve">report </w:t>
      </w:r>
      <w:r w:rsidRPr="0049536D">
        <w:rPr>
          <w:rFonts w:ascii="Arial" w:hAnsi="Arial" w:cs="Arial"/>
          <w:lang w:eastAsia="x-none"/>
        </w:rPr>
        <w:t xml:space="preserve">will be </w:t>
      </w:r>
      <w:r w:rsidR="000F361C" w:rsidRPr="0049536D">
        <w:rPr>
          <w:rFonts w:ascii="Arial" w:hAnsi="Arial" w:cs="Arial"/>
          <w:lang w:eastAsia="x-none"/>
        </w:rPr>
        <w:t xml:space="preserve">structured along the guidelines above. </w:t>
      </w:r>
      <w:r w:rsidR="00445843" w:rsidRPr="0049536D">
        <w:rPr>
          <w:rFonts w:ascii="Arial" w:hAnsi="Arial" w:cs="Arial"/>
          <w:lang w:eastAsia="x-none"/>
        </w:rPr>
        <w:t xml:space="preserve"> </w:t>
      </w:r>
    </w:p>
    <w:p w14:paraId="3B3AA487" w14:textId="77777777" w:rsidR="00284114" w:rsidRPr="0049536D" w:rsidRDefault="00284114">
      <w:pPr>
        <w:spacing w:line="240" w:lineRule="auto"/>
        <w:jc w:val="left"/>
        <w:rPr>
          <w:rFonts w:ascii="Arial" w:hAnsi="Arial" w:cs="Arial"/>
          <w:lang w:eastAsia="x-none"/>
        </w:rPr>
      </w:pPr>
      <w:r w:rsidRPr="0049536D">
        <w:rPr>
          <w:rFonts w:ascii="Arial" w:hAnsi="Arial" w:cs="Arial"/>
          <w:lang w:eastAsia="x-none"/>
        </w:rPr>
        <w:br w:type="page"/>
      </w:r>
    </w:p>
    <w:p w14:paraId="077BEC04" w14:textId="109ED6A6" w:rsidR="00FC2308" w:rsidRPr="0049536D" w:rsidRDefault="0061422E" w:rsidP="00644834">
      <w:pPr>
        <w:pStyle w:val="Heading1"/>
        <w:rPr>
          <w:rFonts w:ascii="Arial" w:hAnsi="Arial" w:cs="Arial"/>
          <w:lang w:val="en-GB"/>
        </w:rPr>
      </w:pPr>
      <w:bookmarkStart w:id="5" w:name="_Toc24549210"/>
      <w:r w:rsidRPr="0049536D">
        <w:rPr>
          <w:rFonts w:ascii="Arial" w:hAnsi="Arial" w:cs="Arial"/>
          <w:lang w:val="en-GB"/>
        </w:rPr>
        <w:lastRenderedPageBreak/>
        <w:t>E</w:t>
      </w:r>
      <w:r w:rsidR="00406967" w:rsidRPr="0049536D">
        <w:rPr>
          <w:rFonts w:ascii="Arial" w:hAnsi="Arial" w:cs="Arial"/>
          <w:lang w:val="en-GB"/>
        </w:rPr>
        <w:t>xecutive Summary</w:t>
      </w:r>
      <w:bookmarkEnd w:id="5"/>
    </w:p>
    <w:p w14:paraId="074F1471" w14:textId="03B5D629" w:rsidR="000F361C" w:rsidRPr="0049536D" w:rsidRDefault="00D04DFA" w:rsidP="000F361C">
      <w:pPr>
        <w:rPr>
          <w:rFonts w:ascii="Arial" w:hAnsi="Arial" w:cs="Arial"/>
          <w:lang w:eastAsia="x-none"/>
        </w:rPr>
      </w:pPr>
      <w:r w:rsidRPr="0049536D">
        <w:rPr>
          <w:rFonts w:ascii="Arial" w:hAnsi="Arial" w:cs="Arial"/>
          <w:lang w:eastAsia="x-none"/>
        </w:rPr>
        <w:t xml:space="preserve">Below follows a summary of the activities and achievements during </w:t>
      </w:r>
      <w:r w:rsidR="006257AA" w:rsidRPr="0049536D">
        <w:rPr>
          <w:rFonts w:ascii="Arial" w:hAnsi="Arial" w:cs="Arial"/>
          <w:lang w:eastAsia="x-none"/>
        </w:rPr>
        <w:t>the course of the contract which ran between February and November 2019</w:t>
      </w:r>
      <w:r w:rsidR="00EA4AC2" w:rsidRPr="0049536D">
        <w:rPr>
          <w:rFonts w:ascii="Arial" w:hAnsi="Arial" w:cs="Arial"/>
          <w:lang w:eastAsia="x-none"/>
        </w:rPr>
        <w:t xml:space="preserve"> over a period of 70 </w:t>
      </w:r>
      <w:r w:rsidR="00721CF7" w:rsidRPr="0049536D">
        <w:rPr>
          <w:rFonts w:ascii="Arial" w:hAnsi="Arial" w:cs="Arial"/>
          <w:lang w:eastAsia="x-none"/>
        </w:rPr>
        <w:t>working days which included 15 home based days and 55 in country days</w:t>
      </w:r>
      <w:r w:rsidR="006257AA" w:rsidRPr="0049536D">
        <w:rPr>
          <w:rFonts w:ascii="Arial" w:hAnsi="Arial" w:cs="Arial"/>
          <w:lang w:eastAsia="x-none"/>
        </w:rPr>
        <w:t>.</w:t>
      </w:r>
    </w:p>
    <w:p w14:paraId="71E58BCD" w14:textId="0E313E6C" w:rsidR="00721CF7" w:rsidRPr="0049536D" w:rsidRDefault="00721CF7" w:rsidP="000F361C">
      <w:pPr>
        <w:rPr>
          <w:rFonts w:ascii="Arial" w:hAnsi="Arial" w:cs="Arial"/>
          <w:lang w:eastAsia="x-none"/>
        </w:rPr>
      </w:pPr>
    </w:p>
    <w:p w14:paraId="12346DF5" w14:textId="152498B9" w:rsidR="00721CF7" w:rsidRPr="0049536D" w:rsidRDefault="00721CF7" w:rsidP="000F361C">
      <w:pPr>
        <w:rPr>
          <w:rFonts w:ascii="Arial" w:hAnsi="Arial" w:cs="Arial"/>
          <w:lang w:eastAsia="x-none"/>
        </w:rPr>
      </w:pPr>
      <w:r w:rsidRPr="0049536D">
        <w:rPr>
          <w:rFonts w:ascii="Arial" w:hAnsi="Arial" w:cs="Arial"/>
          <w:lang w:eastAsia="x-none"/>
        </w:rPr>
        <w:t>The contract was split into two main areas:</w:t>
      </w:r>
    </w:p>
    <w:p w14:paraId="3803BCA9" w14:textId="0869C3E4" w:rsidR="00721CF7" w:rsidRPr="0049536D" w:rsidRDefault="00A55B94" w:rsidP="00721CF7">
      <w:pPr>
        <w:pStyle w:val="ListParagraph"/>
        <w:numPr>
          <w:ilvl w:val="0"/>
          <w:numId w:val="41"/>
        </w:numPr>
        <w:rPr>
          <w:rFonts w:ascii="Arial" w:hAnsi="Arial" w:cs="Arial"/>
          <w:lang w:eastAsia="x-none"/>
        </w:rPr>
      </w:pPr>
      <w:r w:rsidRPr="0049536D">
        <w:rPr>
          <w:rFonts w:ascii="Arial" w:hAnsi="Arial" w:cs="Arial"/>
          <w:lang w:eastAsia="x-none"/>
        </w:rPr>
        <w:t xml:space="preserve">Development and capacity building on the development </w:t>
      </w:r>
      <w:r w:rsidR="006C07C3" w:rsidRPr="0049536D">
        <w:rPr>
          <w:rFonts w:ascii="Arial" w:hAnsi="Arial" w:cs="Arial"/>
          <w:lang w:eastAsia="x-none"/>
        </w:rPr>
        <w:t xml:space="preserve">and validation </w:t>
      </w:r>
      <w:r w:rsidRPr="0049536D">
        <w:rPr>
          <w:rFonts w:ascii="Arial" w:hAnsi="Arial" w:cs="Arial"/>
          <w:lang w:eastAsia="x-none"/>
        </w:rPr>
        <w:t xml:space="preserve">of a minimum of 3 </w:t>
      </w:r>
      <w:r w:rsidR="006C07C3" w:rsidRPr="0049536D">
        <w:rPr>
          <w:rFonts w:ascii="Arial" w:hAnsi="Arial" w:cs="Arial"/>
          <w:lang w:eastAsia="x-none"/>
        </w:rPr>
        <w:t>occupational profiles</w:t>
      </w:r>
      <w:r w:rsidR="00431C87" w:rsidRPr="0049536D">
        <w:rPr>
          <w:rFonts w:ascii="Arial" w:hAnsi="Arial" w:cs="Arial"/>
          <w:lang w:eastAsia="x-none"/>
        </w:rPr>
        <w:t xml:space="preserve"> (OP)</w:t>
      </w:r>
      <w:r w:rsidR="006C07C3" w:rsidRPr="0049536D">
        <w:rPr>
          <w:rFonts w:ascii="Arial" w:hAnsi="Arial" w:cs="Arial"/>
          <w:lang w:eastAsia="x-none"/>
        </w:rPr>
        <w:t xml:space="preserve"> and standards </w:t>
      </w:r>
      <w:r w:rsidR="00431C87" w:rsidRPr="0049536D">
        <w:rPr>
          <w:rFonts w:ascii="Arial" w:hAnsi="Arial" w:cs="Arial"/>
          <w:lang w:eastAsia="x-none"/>
        </w:rPr>
        <w:t xml:space="preserve">(OS) </w:t>
      </w:r>
      <w:r w:rsidR="006C07C3" w:rsidRPr="0049536D">
        <w:rPr>
          <w:rFonts w:ascii="Arial" w:hAnsi="Arial" w:cs="Arial"/>
          <w:lang w:eastAsia="x-none"/>
        </w:rPr>
        <w:t>in multiple sectors.</w:t>
      </w:r>
    </w:p>
    <w:p w14:paraId="2E9CCAA8" w14:textId="71C92169" w:rsidR="006C07C3" w:rsidRPr="0049536D" w:rsidRDefault="006C07C3" w:rsidP="00721CF7">
      <w:pPr>
        <w:pStyle w:val="ListParagraph"/>
        <w:numPr>
          <w:ilvl w:val="0"/>
          <w:numId w:val="41"/>
        </w:numPr>
        <w:rPr>
          <w:rFonts w:ascii="Arial" w:hAnsi="Arial" w:cs="Arial"/>
          <w:lang w:eastAsia="x-none"/>
        </w:rPr>
      </w:pPr>
      <w:r w:rsidRPr="0049536D">
        <w:rPr>
          <w:rFonts w:ascii="Arial" w:hAnsi="Arial" w:cs="Arial"/>
          <w:lang w:eastAsia="x-none"/>
        </w:rPr>
        <w:t>Support and development of processes and procedures for continuous assessment and validation (CAV).</w:t>
      </w:r>
    </w:p>
    <w:p w14:paraId="2D1749FF" w14:textId="4B772A8A" w:rsidR="004925BC" w:rsidRPr="0049536D" w:rsidRDefault="004925BC">
      <w:pPr>
        <w:spacing w:line="240" w:lineRule="auto"/>
        <w:jc w:val="left"/>
        <w:rPr>
          <w:rFonts w:ascii="Arial" w:hAnsi="Arial" w:cs="Arial"/>
          <w:lang w:eastAsia="x-none"/>
        </w:rPr>
      </w:pPr>
    </w:p>
    <w:p w14:paraId="4C13AEB5" w14:textId="77335743" w:rsidR="009B14C5" w:rsidRPr="0049536D" w:rsidRDefault="00431C87" w:rsidP="009B14C5">
      <w:pPr>
        <w:rPr>
          <w:rFonts w:ascii="Arial" w:hAnsi="Arial" w:cs="Arial"/>
          <w:lang w:eastAsia="x-none"/>
        </w:rPr>
      </w:pPr>
      <w:r w:rsidRPr="0049536D">
        <w:rPr>
          <w:rFonts w:ascii="Arial" w:hAnsi="Arial" w:cs="Arial"/>
          <w:lang w:eastAsia="x-none"/>
        </w:rPr>
        <w:t xml:space="preserve">In the first area a total of 8 occupational profiles and standards were developed </w:t>
      </w:r>
      <w:r w:rsidR="004122CC" w:rsidRPr="0049536D">
        <w:rPr>
          <w:rFonts w:ascii="Arial" w:hAnsi="Arial" w:cs="Arial"/>
          <w:lang w:eastAsia="x-none"/>
        </w:rPr>
        <w:t xml:space="preserve">during </w:t>
      </w:r>
      <w:r w:rsidR="004925BC" w:rsidRPr="0049536D">
        <w:rPr>
          <w:rFonts w:ascii="Arial" w:hAnsi="Arial" w:cs="Arial"/>
          <w:lang w:eastAsia="x-none"/>
        </w:rPr>
        <w:t xml:space="preserve">4 </w:t>
      </w:r>
      <w:r w:rsidR="00B117B4" w:rsidRPr="0049536D">
        <w:rPr>
          <w:rFonts w:ascii="Arial" w:hAnsi="Arial" w:cs="Arial"/>
          <w:lang w:eastAsia="x-none"/>
        </w:rPr>
        <w:t>interactive</w:t>
      </w:r>
      <w:r w:rsidR="004925BC" w:rsidRPr="0049536D">
        <w:rPr>
          <w:rFonts w:ascii="Arial" w:hAnsi="Arial" w:cs="Arial"/>
          <w:lang w:eastAsia="x-none"/>
        </w:rPr>
        <w:t xml:space="preserve"> workshops with experts from Industry </w:t>
      </w:r>
      <w:r w:rsidRPr="0049536D">
        <w:rPr>
          <w:rFonts w:ascii="Arial" w:hAnsi="Arial" w:cs="Arial"/>
          <w:lang w:eastAsia="x-none"/>
        </w:rPr>
        <w:t>as follows:</w:t>
      </w:r>
    </w:p>
    <w:p w14:paraId="29054174" w14:textId="77777777" w:rsidR="00123FB0" w:rsidRPr="0049536D" w:rsidRDefault="00123FB0" w:rsidP="009B14C5">
      <w:pPr>
        <w:rPr>
          <w:rFonts w:ascii="Arial" w:hAnsi="Arial" w:cs="Arial"/>
          <w:lang w:eastAsia="x-none"/>
        </w:rPr>
      </w:pPr>
    </w:p>
    <w:p w14:paraId="19FE5D05" w14:textId="2500AA79" w:rsidR="00431C87" w:rsidRPr="0049536D" w:rsidRDefault="00431C87" w:rsidP="00431C87">
      <w:pPr>
        <w:pStyle w:val="ListParagraph"/>
        <w:numPr>
          <w:ilvl w:val="0"/>
          <w:numId w:val="42"/>
        </w:numPr>
        <w:rPr>
          <w:rFonts w:ascii="Arial" w:hAnsi="Arial" w:cs="Arial"/>
          <w:lang w:eastAsia="x-none"/>
        </w:rPr>
      </w:pPr>
      <w:r w:rsidRPr="0049536D">
        <w:rPr>
          <w:rFonts w:ascii="Arial" w:hAnsi="Arial" w:cs="Arial"/>
          <w:lang w:eastAsia="x-none"/>
        </w:rPr>
        <w:t>Shipping Supervisor</w:t>
      </w:r>
    </w:p>
    <w:p w14:paraId="2598ACDD" w14:textId="4360B5AB" w:rsidR="00431C87" w:rsidRPr="0049536D" w:rsidRDefault="00431C87" w:rsidP="00431C87">
      <w:pPr>
        <w:pStyle w:val="ListParagraph"/>
        <w:numPr>
          <w:ilvl w:val="0"/>
          <w:numId w:val="42"/>
        </w:numPr>
        <w:rPr>
          <w:rFonts w:ascii="Arial" w:hAnsi="Arial" w:cs="Arial"/>
          <w:lang w:eastAsia="x-none"/>
        </w:rPr>
      </w:pPr>
      <w:r w:rsidRPr="0049536D">
        <w:rPr>
          <w:rFonts w:ascii="Arial" w:hAnsi="Arial" w:cs="Arial"/>
          <w:lang w:eastAsia="x-none"/>
        </w:rPr>
        <w:t>Waiter</w:t>
      </w:r>
    </w:p>
    <w:p w14:paraId="702646CC" w14:textId="40AE0C14" w:rsidR="00431C87" w:rsidRPr="0049536D" w:rsidRDefault="00A632C4" w:rsidP="00431C87">
      <w:pPr>
        <w:pStyle w:val="ListParagraph"/>
        <w:numPr>
          <w:ilvl w:val="0"/>
          <w:numId w:val="42"/>
        </w:numPr>
        <w:rPr>
          <w:rFonts w:ascii="Arial" w:hAnsi="Arial" w:cs="Arial"/>
          <w:lang w:eastAsia="x-none"/>
        </w:rPr>
      </w:pPr>
      <w:r w:rsidRPr="0049536D">
        <w:rPr>
          <w:rFonts w:ascii="Arial" w:hAnsi="Arial" w:cs="Arial"/>
          <w:lang w:eastAsia="x-none"/>
        </w:rPr>
        <w:t>Maitre ‘D</w:t>
      </w:r>
    </w:p>
    <w:p w14:paraId="7012455D" w14:textId="266B2A3B" w:rsidR="00A632C4" w:rsidRPr="0049536D" w:rsidRDefault="00A632C4" w:rsidP="00431C87">
      <w:pPr>
        <w:pStyle w:val="ListParagraph"/>
        <w:numPr>
          <w:ilvl w:val="0"/>
          <w:numId w:val="42"/>
        </w:numPr>
        <w:rPr>
          <w:rFonts w:ascii="Arial" w:hAnsi="Arial" w:cs="Arial"/>
          <w:lang w:eastAsia="x-none"/>
        </w:rPr>
      </w:pPr>
      <w:r w:rsidRPr="0049536D">
        <w:rPr>
          <w:rFonts w:ascii="Arial" w:hAnsi="Arial" w:cs="Arial"/>
          <w:lang w:eastAsia="x-none"/>
        </w:rPr>
        <w:t>Fast Food Server</w:t>
      </w:r>
    </w:p>
    <w:p w14:paraId="0C59CB50" w14:textId="783FED20" w:rsidR="00A632C4" w:rsidRPr="0049536D" w:rsidRDefault="00A632C4" w:rsidP="00431C87">
      <w:pPr>
        <w:pStyle w:val="ListParagraph"/>
        <w:numPr>
          <w:ilvl w:val="0"/>
          <w:numId w:val="42"/>
        </w:numPr>
        <w:rPr>
          <w:rFonts w:ascii="Arial" w:hAnsi="Arial" w:cs="Arial"/>
          <w:lang w:eastAsia="x-none"/>
        </w:rPr>
      </w:pPr>
      <w:r w:rsidRPr="0049536D">
        <w:rPr>
          <w:rFonts w:ascii="Arial" w:hAnsi="Arial" w:cs="Arial"/>
          <w:lang w:eastAsia="x-none"/>
        </w:rPr>
        <w:t>Kitchen Hand</w:t>
      </w:r>
    </w:p>
    <w:p w14:paraId="4778E0B5" w14:textId="33D9FFDD" w:rsidR="00A632C4" w:rsidRPr="0049536D" w:rsidRDefault="00F11F30" w:rsidP="00431C87">
      <w:pPr>
        <w:pStyle w:val="ListParagraph"/>
        <w:numPr>
          <w:ilvl w:val="0"/>
          <w:numId w:val="42"/>
        </w:numPr>
        <w:rPr>
          <w:rFonts w:ascii="Arial" w:hAnsi="Arial" w:cs="Arial"/>
          <w:lang w:eastAsia="x-none"/>
        </w:rPr>
      </w:pPr>
      <w:r w:rsidRPr="0049536D">
        <w:rPr>
          <w:rFonts w:ascii="Arial" w:hAnsi="Arial" w:cs="Arial"/>
          <w:lang w:eastAsia="x-none"/>
        </w:rPr>
        <w:t>Production Supervisor</w:t>
      </w:r>
    </w:p>
    <w:p w14:paraId="4D399D85" w14:textId="3F57F9A4" w:rsidR="00F11F30" w:rsidRPr="0049536D" w:rsidRDefault="00F11F30" w:rsidP="00431C87">
      <w:pPr>
        <w:pStyle w:val="ListParagraph"/>
        <w:numPr>
          <w:ilvl w:val="0"/>
          <w:numId w:val="42"/>
        </w:numPr>
        <w:rPr>
          <w:rFonts w:ascii="Arial" w:hAnsi="Arial" w:cs="Arial"/>
          <w:lang w:eastAsia="x-none"/>
        </w:rPr>
      </w:pPr>
      <w:r w:rsidRPr="0049536D">
        <w:rPr>
          <w:rFonts w:ascii="Arial" w:hAnsi="Arial" w:cs="Arial"/>
          <w:lang w:eastAsia="x-none"/>
        </w:rPr>
        <w:t>Chemical Plant Operator</w:t>
      </w:r>
    </w:p>
    <w:p w14:paraId="2D10D5C1" w14:textId="49ACC9B2" w:rsidR="00F11F30" w:rsidRPr="0049536D" w:rsidRDefault="00F11F30" w:rsidP="00431C87">
      <w:pPr>
        <w:pStyle w:val="ListParagraph"/>
        <w:numPr>
          <w:ilvl w:val="0"/>
          <w:numId w:val="42"/>
        </w:numPr>
        <w:rPr>
          <w:rFonts w:ascii="Arial" w:hAnsi="Arial" w:cs="Arial"/>
          <w:lang w:eastAsia="x-none"/>
        </w:rPr>
      </w:pPr>
      <w:r w:rsidRPr="0049536D">
        <w:rPr>
          <w:rFonts w:ascii="Arial" w:hAnsi="Arial" w:cs="Arial"/>
          <w:lang w:eastAsia="x-none"/>
        </w:rPr>
        <w:t>Quality Assurer</w:t>
      </w:r>
    </w:p>
    <w:p w14:paraId="1C9E8482" w14:textId="77777777" w:rsidR="004925BC" w:rsidRPr="0049536D" w:rsidRDefault="004925BC" w:rsidP="00123FB0">
      <w:pPr>
        <w:rPr>
          <w:rFonts w:ascii="Arial" w:hAnsi="Arial" w:cs="Arial"/>
          <w:lang w:eastAsia="x-none"/>
        </w:rPr>
      </w:pPr>
    </w:p>
    <w:p w14:paraId="04C2813E" w14:textId="5849BEE2" w:rsidR="00123FB0" w:rsidRPr="0049536D" w:rsidRDefault="00123FB0" w:rsidP="00123FB0">
      <w:pPr>
        <w:rPr>
          <w:rFonts w:ascii="Arial" w:hAnsi="Arial" w:cs="Arial"/>
          <w:lang w:eastAsia="x-none"/>
        </w:rPr>
      </w:pPr>
      <w:r w:rsidRPr="0049536D">
        <w:rPr>
          <w:rFonts w:ascii="Arial" w:hAnsi="Arial" w:cs="Arial"/>
          <w:lang w:eastAsia="x-none"/>
        </w:rPr>
        <w:t>Of these occupational profiles and standards only Shipping Supervisor, Waiter and Production Supervisor were validated by the relevant Sector Skills Councils (SSC)</w:t>
      </w:r>
      <w:r w:rsidR="001052D0" w:rsidRPr="0049536D">
        <w:rPr>
          <w:rFonts w:ascii="Arial" w:hAnsi="Arial" w:cs="Arial"/>
          <w:lang w:eastAsia="x-none"/>
        </w:rPr>
        <w:t xml:space="preserve"> in the course of SESIP activities</w:t>
      </w:r>
      <w:r w:rsidRPr="0049536D">
        <w:rPr>
          <w:rFonts w:ascii="Arial" w:hAnsi="Arial" w:cs="Arial"/>
          <w:lang w:eastAsia="x-none"/>
        </w:rPr>
        <w:t>.</w:t>
      </w:r>
    </w:p>
    <w:p w14:paraId="20317E42" w14:textId="25C5682B" w:rsidR="00123FB0" w:rsidRPr="0049536D" w:rsidRDefault="00123FB0" w:rsidP="00123FB0">
      <w:pPr>
        <w:rPr>
          <w:rFonts w:ascii="Arial" w:hAnsi="Arial" w:cs="Arial"/>
          <w:lang w:eastAsia="x-none"/>
        </w:rPr>
      </w:pPr>
    </w:p>
    <w:p w14:paraId="213A0A52" w14:textId="53A22632" w:rsidR="00123FB0" w:rsidRPr="0049536D" w:rsidRDefault="00123FB0" w:rsidP="00123FB0">
      <w:pPr>
        <w:rPr>
          <w:rFonts w:ascii="Arial" w:hAnsi="Arial" w:cs="Arial"/>
          <w:lang w:eastAsia="x-none"/>
        </w:rPr>
      </w:pPr>
      <w:r w:rsidRPr="0049536D">
        <w:rPr>
          <w:rFonts w:ascii="Arial" w:hAnsi="Arial" w:cs="Arial"/>
          <w:lang w:eastAsia="x-none"/>
        </w:rPr>
        <w:t>This still represents a</w:t>
      </w:r>
      <w:r w:rsidR="004122CC" w:rsidRPr="0049536D">
        <w:rPr>
          <w:rFonts w:ascii="Arial" w:hAnsi="Arial" w:cs="Arial"/>
          <w:lang w:eastAsia="x-none"/>
        </w:rPr>
        <w:t xml:space="preserve">n over delivery on </w:t>
      </w:r>
      <w:r w:rsidR="004925BC" w:rsidRPr="0049536D">
        <w:rPr>
          <w:rFonts w:ascii="Arial" w:hAnsi="Arial" w:cs="Arial"/>
          <w:lang w:eastAsia="x-none"/>
        </w:rPr>
        <w:t xml:space="preserve">the required three in the Terms of Reference.  The additional OP and OS were developed in agreement with KE3 as compensation for the fact that one deliverable mentioned in the TOR could not </w:t>
      </w:r>
      <w:r w:rsidR="0025699D" w:rsidRPr="0049536D">
        <w:rPr>
          <w:rFonts w:ascii="Arial" w:hAnsi="Arial" w:cs="Arial"/>
          <w:lang w:eastAsia="x-none"/>
        </w:rPr>
        <w:t>be covered realistically due to internal changes in th</w:t>
      </w:r>
      <w:r w:rsidR="00133DA8" w:rsidRPr="0049536D">
        <w:rPr>
          <w:rFonts w:ascii="Arial" w:hAnsi="Arial" w:cs="Arial"/>
          <w:lang w:eastAsia="x-none"/>
        </w:rPr>
        <w:t xml:space="preserve">e TVET structures in Jordan at a National level.  </w:t>
      </w:r>
    </w:p>
    <w:p w14:paraId="0EA02A0D" w14:textId="3179FF0E" w:rsidR="001F0A7B" w:rsidRPr="0049536D" w:rsidRDefault="001F0A7B" w:rsidP="00123FB0">
      <w:pPr>
        <w:rPr>
          <w:rFonts w:ascii="Arial" w:hAnsi="Arial" w:cs="Arial"/>
          <w:lang w:eastAsia="x-none"/>
        </w:rPr>
      </w:pPr>
    </w:p>
    <w:p w14:paraId="303A76C2" w14:textId="4D8F6EA3" w:rsidR="001F0A7B" w:rsidRPr="0049536D" w:rsidRDefault="001F0A7B" w:rsidP="00123FB0">
      <w:pPr>
        <w:rPr>
          <w:rFonts w:ascii="Arial" w:hAnsi="Arial" w:cs="Arial"/>
          <w:lang w:eastAsia="x-none"/>
        </w:rPr>
      </w:pPr>
      <w:r w:rsidRPr="0049536D">
        <w:rPr>
          <w:rFonts w:ascii="Arial" w:hAnsi="Arial" w:cs="Arial"/>
          <w:lang w:eastAsia="x-none"/>
        </w:rPr>
        <w:t>In area two, the following flow charts, processes and procedures were developed and validated by Working Group 3 members and other stakeholders:</w:t>
      </w:r>
    </w:p>
    <w:p w14:paraId="12944D3E" w14:textId="77777777" w:rsidR="001F0A7B" w:rsidRPr="0049536D" w:rsidRDefault="001F0A7B" w:rsidP="00123FB0">
      <w:pPr>
        <w:rPr>
          <w:rFonts w:ascii="Arial" w:hAnsi="Arial" w:cs="Arial"/>
          <w:lang w:eastAsia="x-none"/>
        </w:rPr>
      </w:pPr>
    </w:p>
    <w:p w14:paraId="0542A6D5" w14:textId="202CD672" w:rsidR="001F0A7B" w:rsidRPr="0049536D" w:rsidRDefault="001F0A7B" w:rsidP="001F0A7B">
      <w:pPr>
        <w:pStyle w:val="ListParagraph"/>
        <w:numPr>
          <w:ilvl w:val="0"/>
          <w:numId w:val="43"/>
        </w:numPr>
        <w:rPr>
          <w:rFonts w:ascii="Arial" w:hAnsi="Arial" w:cs="Arial"/>
          <w:lang w:eastAsia="x-none"/>
        </w:rPr>
      </w:pPr>
      <w:r w:rsidRPr="0049536D">
        <w:rPr>
          <w:rFonts w:ascii="Arial" w:hAnsi="Arial" w:cs="Arial"/>
          <w:lang w:eastAsia="x-none"/>
        </w:rPr>
        <w:t>Procedure for OP</w:t>
      </w:r>
      <w:r w:rsidR="001052D0" w:rsidRPr="0049536D">
        <w:rPr>
          <w:rFonts w:ascii="Arial" w:hAnsi="Arial" w:cs="Arial"/>
          <w:lang w:eastAsia="x-none"/>
        </w:rPr>
        <w:t>/</w:t>
      </w:r>
      <w:r w:rsidRPr="0049536D">
        <w:rPr>
          <w:rFonts w:ascii="Arial" w:hAnsi="Arial" w:cs="Arial"/>
          <w:lang w:eastAsia="x-none"/>
        </w:rPr>
        <w:t xml:space="preserve">OS development </w:t>
      </w:r>
    </w:p>
    <w:p w14:paraId="2DD25544" w14:textId="20F762A1" w:rsidR="001F0A7B" w:rsidRPr="0049536D" w:rsidRDefault="001F0A7B" w:rsidP="001F0A7B">
      <w:pPr>
        <w:pStyle w:val="ListParagraph"/>
        <w:numPr>
          <w:ilvl w:val="0"/>
          <w:numId w:val="43"/>
        </w:numPr>
        <w:rPr>
          <w:rFonts w:ascii="Arial" w:hAnsi="Arial" w:cs="Arial"/>
          <w:lang w:eastAsia="x-none"/>
        </w:rPr>
      </w:pPr>
      <w:r w:rsidRPr="0049536D">
        <w:rPr>
          <w:rFonts w:ascii="Arial" w:hAnsi="Arial" w:cs="Arial"/>
          <w:lang w:eastAsia="x-none"/>
        </w:rPr>
        <w:t>Procedure for learning, teaching and assessment materials development including recognition of prior learning and validation of learning interventions.</w:t>
      </w:r>
    </w:p>
    <w:p w14:paraId="0B6E43A9" w14:textId="77777777" w:rsidR="008D6CA2" w:rsidRPr="0049536D" w:rsidRDefault="008D6CA2" w:rsidP="001F0A7B">
      <w:pPr>
        <w:rPr>
          <w:rFonts w:ascii="Arial" w:hAnsi="Arial" w:cs="Arial"/>
          <w:lang w:eastAsia="x-none"/>
        </w:rPr>
      </w:pPr>
    </w:p>
    <w:p w14:paraId="3E33A6DC" w14:textId="6E92AD64" w:rsidR="001F0A7B" w:rsidRPr="0049536D" w:rsidRDefault="001F0A7B" w:rsidP="001F0A7B">
      <w:pPr>
        <w:rPr>
          <w:rFonts w:ascii="Arial" w:hAnsi="Arial" w:cs="Arial"/>
          <w:lang w:eastAsia="x-none"/>
        </w:rPr>
      </w:pPr>
      <w:r w:rsidRPr="0049536D">
        <w:rPr>
          <w:rFonts w:ascii="Arial" w:hAnsi="Arial" w:cs="Arial"/>
          <w:lang w:eastAsia="x-none"/>
        </w:rPr>
        <w:t xml:space="preserve">In addition to the development of procedures, </w:t>
      </w:r>
      <w:r w:rsidR="00E21673" w:rsidRPr="0049536D">
        <w:rPr>
          <w:rFonts w:ascii="Arial" w:hAnsi="Arial" w:cs="Arial"/>
          <w:lang w:eastAsia="x-none"/>
        </w:rPr>
        <w:t xml:space="preserve">12 </w:t>
      </w:r>
      <w:r w:rsidRPr="0049536D">
        <w:rPr>
          <w:rFonts w:ascii="Arial" w:hAnsi="Arial" w:cs="Arial"/>
          <w:lang w:eastAsia="x-none"/>
        </w:rPr>
        <w:t>capacity development workshops were held with members from the various SSC’s</w:t>
      </w:r>
      <w:r w:rsidR="008D55F6" w:rsidRPr="0049536D">
        <w:rPr>
          <w:rFonts w:ascii="Arial" w:hAnsi="Arial" w:cs="Arial"/>
          <w:lang w:eastAsia="x-none"/>
        </w:rPr>
        <w:t>, stakeholders</w:t>
      </w:r>
      <w:r w:rsidRPr="0049536D">
        <w:rPr>
          <w:rFonts w:ascii="Arial" w:hAnsi="Arial" w:cs="Arial"/>
          <w:lang w:eastAsia="x-none"/>
        </w:rPr>
        <w:t xml:space="preserve"> and </w:t>
      </w:r>
      <w:r w:rsidR="008D55F6" w:rsidRPr="0049536D">
        <w:rPr>
          <w:rFonts w:ascii="Arial" w:hAnsi="Arial" w:cs="Arial"/>
          <w:lang w:eastAsia="x-none"/>
        </w:rPr>
        <w:t xml:space="preserve">members of </w:t>
      </w:r>
      <w:r w:rsidRPr="0049536D">
        <w:rPr>
          <w:rFonts w:ascii="Arial" w:hAnsi="Arial" w:cs="Arial"/>
          <w:lang w:eastAsia="x-none"/>
        </w:rPr>
        <w:t xml:space="preserve">Working Group 3 in the process of OPOS development, Learning Materials </w:t>
      </w:r>
      <w:r w:rsidR="00297A28" w:rsidRPr="0049536D">
        <w:rPr>
          <w:rFonts w:ascii="Arial" w:hAnsi="Arial" w:cs="Arial"/>
          <w:lang w:eastAsia="x-none"/>
        </w:rPr>
        <w:t xml:space="preserve">development, assessment, validation and </w:t>
      </w:r>
      <w:r w:rsidR="008D6CA2" w:rsidRPr="0049536D">
        <w:rPr>
          <w:rFonts w:ascii="Arial" w:hAnsi="Arial" w:cs="Arial"/>
          <w:lang w:eastAsia="x-none"/>
        </w:rPr>
        <w:t>quality assurance of TVET.</w:t>
      </w:r>
    </w:p>
    <w:p w14:paraId="7A92E9B0" w14:textId="711C115A" w:rsidR="008D6CA2" w:rsidRPr="0049536D" w:rsidRDefault="008D6CA2" w:rsidP="001F0A7B">
      <w:pPr>
        <w:rPr>
          <w:rFonts w:ascii="Arial" w:hAnsi="Arial" w:cs="Arial"/>
          <w:lang w:eastAsia="x-none"/>
        </w:rPr>
      </w:pPr>
    </w:p>
    <w:p w14:paraId="5CD292D1" w14:textId="2A81EBA5" w:rsidR="008D6CA2" w:rsidRPr="0049536D" w:rsidRDefault="000C6677" w:rsidP="001F0A7B">
      <w:pPr>
        <w:rPr>
          <w:rFonts w:ascii="Arial" w:hAnsi="Arial" w:cs="Arial"/>
          <w:lang w:eastAsia="x-none"/>
        </w:rPr>
      </w:pPr>
      <w:r w:rsidRPr="0049536D">
        <w:rPr>
          <w:rFonts w:ascii="Arial" w:hAnsi="Arial" w:cs="Arial"/>
          <w:lang w:eastAsia="x-none"/>
        </w:rPr>
        <w:t xml:space="preserve">National capacity built </w:t>
      </w:r>
      <w:r w:rsidR="00AF1A5C" w:rsidRPr="0049536D">
        <w:rPr>
          <w:rFonts w:ascii="Arial" w:hAnsi="Arial" w:cs="Arial"/>
          <w:lang w:eastAsia="x-none"/>
        </w:rPr>
        <w:t xml:space="preserve">over the course of </w:t>
      </w:r>
      <w:r w:rsidR="008D55F6" w:rsidRPr="0049536D">
        <w:rPr>
          <w:rFonts w:ascii="Arial" w:hAnsi="Arial" w:cs="Arial"/>
          <w:lang w:eastAsia="x-none"/>
        </w:rPr>
        <w:t xml:space="preserve">these </w:t>
      </w:r>
      <w:r w:rsidR="00E21673" w:rsidRPr="0049536D">
        <w:rPr>
          <w:rFonts w:ascii="Arial" w:hAnsi="Arial" w:cs="Arial"/>
          <w:lang w:eastAsia="x-none"/>
        </w:rPr>
        <w:t xml:space="preserve">workshops </w:t>
      </w:r>
      <w:r w:rsidRPr="0049536D">
        <w:rPr>
          <w:rFonts w:ascii="Arial" w:hAnsi="Arial" w:cs="Arial"/>
          <w:lang w:eastAsia="x-none"/>
        </w:rPr>
        <w:t xml:space="preserve">should ensure a skill base which can continue </w:t>
      </w:r>
      <w:r w:rsidR="00980686" w:rsidRPr="0049536D">
        <w:rPr>
          <w:rFonts w:ascii="Arial" w:hAnsi="Arial" w:cs="Arial"/>
          <w:lang w:eastAsia="x-none"/>
        </w:rPr>
        <w:t xml:space="preserve">the development process in the future </w:t>
      </w:r>
      <w:r w:rsidR="00573A70" w:rsidRPr="0049536D">
        <w:rPr>
          <w:rFonts w:ascii="Arial" w:hAnsi="Arial" w:cs="Arial"/>
          <w:lang w:eastAsia="x-none"/>
        </w:rPr>
        <w:t xml:space="preserve">with less international guidance and interaction ensuring local relevant content is </w:t>
      </w:r>
      <w:r w:rsidR="00966048" w:rsidRPr="0049536D">
        <w:rPr>
          <w:rFonts w:ascii="Arial" w:hAnsi="Arial" w:cs="Arial"/>
          <w:lang w:eastAsia="x-none"/>
        </w:rPr>
        <w:t>implemented.</w:t>
      </w:r>
    </w:p>
    <w:p w14:paraId="4A531594" w14:textId="77777777" w:rsidR="00431C87" w:rsidRPr="0049536D" w:rsidRDefault="00431C87" w:rsidP="009B14C5">
      <w:pPr>
        <w:rPr>
          <w:rFonts w:ascii="Arial" w:hAnsi="Arial" w:cs="Arial"/>
          <w:lang w:eastAsia="x-none"/>
        </w:rPr>
      </w:pPr>
    </w:p>
    <w:p w14:paraId="68AB14B3" w14:textId="7E5CCF62" w:rsidR="00B96114" w:rsidRPr="0049536D" w:rsidRDefault="00445843" w:rsidP="00B91053">
      <w:pPr>
        <w:pStyle w:val="Heading1"/>
        <w:rPr>
          <w:rFonts w:ascii="Arial" w:hAnsi="Arial" w:cs="Arial"/>
          <w:lang w:val="en-GB"/>
        </w:rPr>
      </w:pPr>
      <w:bookmarkStart w:id="6" w:name="_Toc24549211"/>
      <w:r w:rsidRPr="0049536D">
        <w:rPr>
          <w:rFonts w:ascii="Arial" w:hAnsi="Arial" w:cs="Arial"/>
          <w:lang w:val="en-GB"/>
        </w:rPr>
        <w:lastRenderedPageBreak/>
        <w:t xml:space="preserve">Scope and objectives of the </w:t>
      </w:r>
      <w:r w:rsidR="006257AA" w:rsidRPr="0049536D">
        <w:rPr>
          <w:rFonts w:ascii="Arial" w:hAnsi="Arial" w:cs="Arial"/>
          <w:lang w:val="en-GB"/>
        </w:rPr>
        <w:t>contract</w:t>
      </w:r>
      <w:bookmarkEnd w:id="6"/>
    </w:p>
    <w:p w14:paraId="4DE34E8B" w14:textId="782F572A" w:rsidR="004343A1" w:rsidRPr="0049536D" w:rsidRDefault="006257AA" w:rsidP="008D73BC">
      <w:pPr>
        <w:pStyle w:val="Heading1"/>
        <w:rPr>
          <w:rFonts w:ascii="Arial" w:hAnsi="Arial" w:cs="Arial"/>
          <w:b w:val="0"/>
          <w:bCs w:val="0"/>
          <w:lang w:val="en-GB"/>
        </w:rPr>
      </w:pPr>
      <w:bookmarkStart w:id="7" w:name="_Toc24549212"/>
      <w:r w:rsidRPr="0049536D">
        <w:rPr>
          <w:rFonts w:ascii="Arial" w:hAnsi="Arial" w:cs="Arial"/>
          <w:lang w:val="en-GB"/>
        </w:rPr>
        <w:t>Approach adopted for conducting the mission</w:t>
      </w:r>
      <w:bookmarkEnd w:id="7"/>
    </w:p>
    <w:p w14:paraId="7B30B872" w14:textId="508CD4D5" w:rsidR="0047480C" w:rsidRPr="0049536D" w:rsidRDefault="0047480C" w:rsidP="0045568C">
      <w:pPr>
        <w:rPr>
          <w:rFonts w:ascii="Arial" w:hAnsi="Arial" w:cs="Arial"/>
          <w:lang w:eastAsia="x-none"/>
        </w:rPr>
      </w:pPr>
      <w:r w:rsidRPr="0049536D">
        <w:rPr>
          <w:rFonts w:ascii="Arial" w:hAnsi="Arial" w:cs="Arial"/>
          <w:lang w:eastAsia="x-none"/>
        </w:rPr>
        <w:t>The overall approach to vocational education in Jordan is a competency</w:t>
      </w:r>
      <w:r w:rsidR="00B65BF6" w:rsidRPr="0049536D">
        <w:rPr>
          <w:rFonts w:ascii="Arial" w:hAnsi="Arial" w:cs="Arial"/>
          <w:lang w:eastAsia="x-none"/>
        </w:rPr>
        <w:t>-</w:t>
      </w:r>
      <w:r w:rsidRPr="0049536D">
        <w:rPr>
          <w:rFonts w:ascii="Arial" w:hAnsi="Arial" w:cs="Arial"/>
          <w:lang w:eastAsia="x-none"/>
        </w:rPr>
        <w:t xml:space="preserve">based </w:t>
      </w:r>
      <w:r w:rsidR="000C413E" w:rsidRPr="0049536D">
        <w:rPr>
          <w:rFonts w:ascii="Arial" w:hAnsi="Arial" w:cs="Arial"/>
          <w:lang w:eastAsia="x-none"/>
        </w:rPr>
        <w:t>approach to learning, teaching and assessment</w:t>
      </w:r>
      <w:r w:rsidR="00B65BF6" w:rsidRPr="0049536D">
        <w:rPr>
          <w:rFonts w:ascii="Arial" w:hAnsi="Arial" w:cs="Arial"/>
          <w:lang w:eastAsia="x-none"/>
        </w:rPr>
        <w:t xml:space="preserve">.  </w:t>
      </w:r>
      <w:r w:rsidR="0097650C" w:rsidRPr="0049536D">
        <w:rPr>
          <w:rFonts w:ascii="Arial" w:hAnsi="Arial" w:cs="Arial"/>
          <w:lang w:eastAsia="x-none"/>
        </w:rPr>
        <w:t>Given this fact, the approach to project activities followed this methodology</w:t>
      </w:r>
      <w:r w:rsidR="00800F79" w:rsidRPr="0049536D">
        <w:rPr>
          <w:rFonts w:ascii="Arial" w:hAnsi="Arial" w:cs="Arial"/>
          <w:lang w:eastAsia="x-none"/>
        </w:rPr>
        <w:t xml:space="preserve"> </w:t>
      </w:r>
      <w:r w:rsidR="0097650C" w:rsidRPr="0049536D">
        <w:rPr>
          <w:rFonts w:ascii="Arial" w:hAnsi="Arial" w:cs="Arial"/>
          <w:lang w:eastAsia="x-none"/>
        </w:rPr>
        <w:t xml:space="preserve">in order to be aligned with the national </w:t>
      </w:r>
      <w:r w:rsidR="00800F79" w:rsidRPr="0049536D">
        <w:rPr>
          <w:rFonts w:ascii="Arial" w:hAnsi="Arial" w:cs="Arial"/>
          <w:lang w:eastAsia="x-none"/>
        </w:rPr>
        <w:t xml:space="preserve">norm.  DACUM is accepted as the </w:t>
      </w:r>
      <w:r w:rsidR="008D56A1" w:rsidRPr="0049536D">
        <w:rPr>
          <w:rFonts w:ascii="Arial" w:hAnsi="Arial" w:cs="Arial"/>
          <w:lang w:eastAsia="x-none"/>
        </w:rPr>
        <w:t>accepted method of developing occupational profiles</w:t>
      </w:r>
      <w:r w:rsidR="00D73A42" w:rsidRPr="0049536D">
        <w:rPr>
          <w:rFonts w:ascii="Arial" w:hAnsi="Arial" w:cs="Arial"/>
          <w:lang w:eastAsia="x-none"/>
        </w:rPr>
        <w:t xml:space="preserve"> and standards</w:t>
      </w:r>
      <w:r w:rsidR="008D56A1" w:rsidRPr="0049536D">
        <w:rPr>
          <w:rFonts w:ascii="Arial" w:hAnsi="Arial" w:cs="Arial"/>
          <w:lang w:eastAsia="x-none"/>
        </w:rPr>
        <w:t xml:space="preserve"> which are then use</w:t>
      </w:r>
      <w:r w:rsidR="00D73A42" w:rsidRPr="0049536D">
        <w:rPr>
          <w:rFonts w:ascii="Arial" w:hAnsi="Arial" w:cs="Arial"/>
          <w:lang w:eastAsia="x-none"/>
        </w:rPr>
        <w:t>d to form the basis for programme and qualification development.</w:t>
      </w:r>
    </w:p>
    <w:p w14:paraId="45CDD91A" w14:textId="1F45AAC2" w:rsidR="00D571D9" w:rsidRPr="0049536D" w:rsidRDefault="00D571D9" w:rsidP="0045568C">
      <w:pPr>
        <w:rPr>
          <w:rFonts w:ascii="Arial" w:hAnsi="Arial" w:cs="Arial"/>
          <w:lang w:eastAsia="x-none"/>
        </w:rPr>
      </w:pPr>
    </w:p>
    <w:p w14:paraId="4EB4985C" w14:textId="30D464D4" w:rsidR="00222020" w:rsidRPr="0049536D" w:rsidRDefault="00222020" w:rsidP="0045568C">
      <w:pPr>
        <w:rPr>
          <w:rFonts w:ascii="Arial" w:hAnsi="Arial" w:cs="Arial"/>
          <w:lang w:eastAsia="x-none"/>
        </w:rPr>
      </w:pPr>
      <w:r w:rsidRPr="0049536D">
        <w:rPr>
          <w:rFonts w:ascii="Arial" w:hAnsi="Arial" w:cs="Arial"/>
          <w:lang w:eastAsia="x-none"/>
        </w:rPr>
        <w:t>The diagram below shows the normal process followed to develop qualifications:</w:t>
      </w:r>
    </w:p>
    <w:p w14:paraId="5F2CF480" w14:textId="5BA819EC" w:rsidR="00222020" w:rsidRPr="0049536D" w:rsidRDefault="00CB5CC9" w:rsidP="0045568C">
      <w:pPr>
        <w:rPr>
          <w:rFonts w:ascii="Arial" w:hAnsi="Arial" w:cs="Arial"/>
          <w:lang w:eastAsia="x-none"/>
        </w:rPr>
      </w:pPr>
      <w:r w:rsidRPr="0049536D">
        <w:rPr>
          <w:rFonts w:ascii="Arial" w:hAnsi="Arial" w:cs="Arial"/>
          <w:noProof/>
          <w:lang w:val="en-US"/>
        </w:rPr>
        <w:drawing>
          <wp:inline distT="0" distB="0" distL="0" distR="0" wp14:anchorId="0159C623" wp14:editId="79195393">
            <wp:extent cx="5759824" cy="2447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8611" b="10000"/>
                    <a:stretch/>
                  </pic:blipFill>
                  <pic:spPr bwMode="auto">
                    <a:xfrm>
                      <a:off x="0" y="0"/>
                      <a:ext cx="5787299" cy="2459602"/>
                    </a:xfrm>
                    <a:prstGeom prst="rect">
                      <a:avLst/>
                    </a:prstGeom>
                    <a:ln>
                      <a:noFill/>
                    </a:ln>
                    <a:extLst>
                      <a:ext uri="{53640926-AAD7-44D8-BBD7-CCE9431645EC}">
                        <a14:shadowObscured xmlns:a14="http://schemas.microsoft.com/office/drawing/2010/main"/>
                      </a:ext>
                    </a:extLst>
                  </pic:spPr>
                </pic:pic>
              </a:graphicData>
            </a:graphic>
          </wp:inline>
        </w:drawing>
      </w:r>
    </w:p>
    <w:p w14:paraId="130DB625" w14:textId="77777777" w:rsidR="000A063D" w:rsidRPr="0049536D" w:rsidRDefault="00CC3938" w:rsidP="0045568C">
      <w:pPr>
        <w:rPr>
          <w:rFonts w:ascii="Arial" w:hAnsi="Arial" w:cs="Arial"/>
          <w:lang w:eastAsia="x-none"/>
        </w:rPr>
      </w:pPr>
      <w:r w:rsidRPr="0049536D">
        <w:rPr>
          <w:rFonts w:ascii="Arial" w:hAnsi="Arial" w:cs="Arial"/>
          <w:lang w:eastAsia="x-none"/>
        </w:rPr>
        <w:t xml:space="preserve">Given that since </w:t>
      </w:r>
      <w:r w:rsidR="008E7148" w:rsidRPr="0049536D">
        <w:rPr>
          <w:rFonts w:ascii="Arial" w:hAnsi="Arial" w:cs="Arial"/>
          <w:lang w:eastAsia="x-none"/>
        </w:rPr>
        <w:t>the acceptance of the DACUM methodology more than 40 years ago</w:t>
      </w:r>
      <w:r w:rsidR="00E5314C" w:rsidRPr="0049536D">
        <w:rPr>
          <w:rFonts w:ascii="Arial" w:hAnsi="Arial" w:cs="Arial"/>
          <w:lang w:eastAsia="x-none"/>
        </w:rPr>
        <w:t>, many profiles and standards have been developed worldwide</w:t>
      </w:r>
      <w:r w:rsidR="008B6C1A" w:rsidRPr="0049536D">
        <w:rPr>
          <w:rFonts w:ascii="Arial" w:hAnsi="Arial" w:cs="Arial"/>
          <w:lang w:eastAsia="x-none"/>
        </w:rPr>
        <w:t>, benchmarking of existing literature for</w:t>
      </w:r>
      <w:r w:rsidR="005A6A95" w:rsidRPr="0049536D">
        <w:rPr>
          <w:rFonts w:ascii="Arial" w:hAnsi="Arial" w:cs="Arial"/>
          <w:lang w:eastAsia="x-none"/>
        </w:rPr>
        <w:t xml:space="preserve"> standard and qualification development is fast becoming a world-wide norm.  </w:t>
      </w:r>
    </w:p>
    <w:p w14:paraId="06294069" w14:textId="77777777" w:rsidR="000A063D" w:rsidRPr="0049536D" w:rsidRDefault="000A063D">
      <w:pPr>
        <w:spacing w:line="240" w:lineRule="auto"/>
        <w:jc w:val="left"/>
        <w:rPr>
          <w:rFonts w:ascii="Arial" w:hAnsi="Arial" w:cs="Arial"/>
          <w:lang w:eastAsia="x-none"/>
        </w:rPr>
      </w:pPr>
      <w:r w:rsidRPr="0049536D">
        <w:rPr>
          <w:rFonts w:ascii="Arial" w:hAnsi="Arial" w:cs="Arial"/>
          <w:lang w:eastAsia="x-none"/>
        </w:rPr>
        <w:br w:type="page"/>
      </w:r>
    </w:p>
    <w:p w14:paraId="3811D2E0" w14:textId="77777777" w:rsidR="000A063D" w:rsidRPr="0049536D" w:rsidRDefault="000A063D" w:rsidP="0045568C">
      <w:pPr>
        <w:rPr>
          <w:rFonts w:ascii="Arial" w:hAnsi="Arial" w:cs="Arial"/>
          <w:lang w:eastAsia="x-none"/>
        </w:rPr>
      </w:pPr>
    </w:p>
    <w:p w14:paraId="5AF765BF" w14:textId="1ED39D17" w:rsidR="00CC3938" w:rsidRPr="0049536D" w:rsidRDefault="005A6A95" w:rsidP="0045568C">
      <w:pPr>
        <w:rPr>
          <w:rFonts w:ascii="Arial" w:hAnsi="Arial" w:cs="Arial"/>
          <w:lang w:eastAsia="x-none"/>
        </w:rPr>
      </w:pPr>
      <w:r w:rsidRPr="0049536D">
        <w:rPr>
          <w:rFonts w:ascii="Arial" w:hAnsi="Arial" w:cs="Arial"/>
          <w:lang w:eastAsia="x-none"/>
        </w:rPr>
        <w:t xml:space="preserve">As such this methodology was applied to the development of </w:t>
      </w:r>
      <w:r w:rsidR="0044769D" w:rsidRPr="0049536D">
        <w:rPr>
          <w:rFonts w:ascii="Arial" w:hAnsi="Arial" w:cs="Arial"/>
          <w:lang w:eastAsia="x-none"/>
        </w:rPr>
        <w:t xml:space="preserve">occupational profiles, standards and also formed the base for proposed CAV activities under the project.  </w:t>
      </w:r>
    </w:p>
    <w:p w14:paraId="373E3A4C" w14:textId="77777777" w:rsidR="000A063D" w:rsidRPr="0049536D" w:rsidRDefault="000A063D" w:rsidP="0045568C">
      <w:pPr>
        <w:rPr>
          <w:rFonts w:ascii="Arial" w:hAnsi="Arial" w:cs="Arial"/>
          <w:lang w:eastAsia="x-none"/>
        </w:rPr>
      </w:pPr>
    </w:p>
    <w:p w14:paraId="67E4A726" w14:textId="02273AAA" w:rsidR="00274B51" w:rsidRPr="0049536D" w:rsidRDefault="00274B51" w:rsidP="0045568C">
      <w:pPr>
        <w:rPr>
          <w:rFonts w:ascii="Arial" w:hAnsi="Arial" w:cs="Arial"/>
          <w:lang w:eastAsia="x-none"/>
        </w:rPr>
      </w:pPr>
      <w:r w:rsidRPr="0049536D">
        <w:rPr>
          <w:rFonts w:ascii="Arial" w:hAnsi="Arial" w:cs="Arial"/>
          <w:noProof/>
          <w:lang w:val="en-US"/>
        </w:rPr>
        <w:drawing>
          <wp:inline distT="0" distB="0" distL="0" distR="0" wp14:anchorId="360243F4" wp14:editId="37212B8A">
            <wp:extent cx="5759450" cy="262498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2500" b="11666"/>
                    <a:stretch/>
                  </pic:blipFill>
                  <pic:spPr bwMode="auto">
                    <a:xfrm>
                      <a:off x="0" y="0"/>
                      <a:ext cx="5791901" cy="2639771"/>
                    </a:xfrm>
                    <a:prstGeom prst="rect">
                      <a:avLst/>
                    </a:prstGeom>
                    <a:ln>
                      <a:noFill/>
                    </a:ln>
                    <a:extLst>
                      <a:ext uri="{53640926-AAD7-44D8-BBD7-CCE9431645EC}">
                        <a14:shadowObscured xmlns:a14="http://schemas.microsoft.com/office/drawing/2010/main"/>
                      </a:ext>
                    </a:extLst>
                  </pic:spPr>
                </pic:pic>
              </a:graphicData>
            </a:graphic>
          </wp:inline>
        </w:drawing>
      </w:r>
    </w:p>
    <w:p w14:paraId="12A02E8F" w14:textId="2626D69A" w:rsidR="00CC3938" w:rsidRPr="0049536D" w:rsidRDefault="00CC3938" w:rsidP="0045568C">
      <w:pPr>
        <w:rPr>
          <w:rFonts w:ascii="Arial" w:hAnsi="Arial" w:cs="Arial"/>
          <w:lang w:eastAsia="x-none"/>
        </w:rPr>
      </w:pPr>
    </w:p>
    <w:p w14:paraId="3B03A3B1" w14:textId="1FE8BE61" w:rsidR="00CC3938" w:rsidRPr="0049536D" w:rsidRDefault="00C46577" w:rsidP="0045568C">
      <w:pPr>
        <w:rPr>
          <w:rFonts w:ascii="Arial" w:hAnsi="Arial" w:cs="Arial"/>
          <w:lang w:eastAsia="x-none"/>
        </w:rPr>
      </w:pPr>
      <w:r w:rsidRPr="0049536D">
        <w:rPr>
          <w:rFonts w:ascii="Arial" w:hAnsi="Arial" w:cs="Arial"/>
          <w:lang w:eastAsia="x-none"/>
        </w:rPr>
        <w:t xml:space="preserve">Participants from the World of Work (WoW) were </w:t>
      </w:r>
      <w:r w:rsidR="00124828" w:rsidRPr="0049536D">
        <w:rPr>
          <w:rFonts w:ascii="Arial" w:hAnsi="Arial" w:cs="Arial"/>
          <w:lang w:eastAsia="x-none"/>
        </w:rPr>
        <w:t xml:space="preserve">integral to the development of all occupation related documentation </w:t>
      </w:r>
      <w:r w:rsidR="00CC361D" w:rsidRPr="0049536D">
        <w:rPr>
          <w:rFonts w:ascii="Arial" w:hAnsi="Arial" w:cs="Arial"/>
          <w:lang w:eastAsia="x-none"/>
        </w:rPr>
        <w:t>to ensure ownership and relevance to the industry.</w:t>
      </w:r>
    </w:p>
    <w:p w14:paraId="3EDC5AFE" w14:textId="77777777" w:rsidR="00CC361D" w:rsidRPr="0049536D" w:rsidRDefault="00CC361D" w:rsidP="0045568C">
      <w:pPr>
        <w:rPr>
          <w:rFonts w:ascii="Arial" w:hAnsi="Arial" w:cs="Arial"/>
          <w:lang w:eastAsia="x-none"/>
        </w:rPr>
      </w:pPr>
    </w:p>
    <w:p w14:paraId="2D8B41D7" w14:textId="620402DE" w:rsidR="0038483D" w:rsidRPr="0049536D" w:rsidRDefault="006843A8" w:rsidP="0045568C">
      <w:pPr>
        <w:rPr>
          <w:rFonts w:ascii="Arial" w:hAnsi="Arial" w:cs="Arial"/>
          <w:lang w:eastAsia="x-none"/>
        </w:rPr>
      </w:pPr>
      <w:r w:rsidRPr="0049536D">
        <w:rPr>
          <w:rFonts w:ascii="Arial" w:hAnsi="Arial" w:cs="Arial"/>
          <w:lang w:eastAsia="x-none"/>
        </w:rPr>
        <w:t xml:space="preserve">The following </w:t>
      </w:r>
      <w:r w:rsidR="00EE7D96" w:rsidRPr="0049536D">
        <w:rPr>
          <w:rFonts w:ascii="Arial" w:hAnsi="Arial" w:cs="Arial"/>
          <w:lang w:eastAsia="x-none"/>
        </w:rPr>
        <w:t xml:space="preserve">table </w:t>
      </w:r>
      <w:r w:rsidR="00D571D9" w:rsidRPr="0049536D">
        <w:rPr>
          <w:rFonts w:ascii="Arial" w:hAnsi="Arial" w:cs="Arial"/>
          <w:lang w:eastAsia="x-none"/>
        </w:rPr>
        <w:t xml:space="preserve">below </w:t>
      </w:r>
      <w:r w:rsidR="0045568C" w:rsidRPr="0049536D">
        <w:rPr>
          <w:rFonts w:ascii="Arial" w:hAnsi="Arial" w:cs="Arial"/>
          <w:lang w:eastAsia="x-none"/>
        </w:rPr>
        <w:t xml:space="preserve">outlines the </w:t>
      </w:r>
      <w:r w:rsidR="00D571D9" w:rsidRPr="0049536D">
        <w:rPr>
          <w:rFonts w:ascii="Arial" w:hAnsi="Arial" w:cs="Arial"/>
          <w:lang w:eastAsia="x-none"/>
        </w:rPr>
        <w:t xml:space="preserve">specific </w:t>
      </w:r>
      <w:r w:rsidR="0045568C" w:rsidRPr="0049536D">
        <w:rPr>
          <w:rFonts w:ascii="Arial" w:hAnsi="Arial" w:cs="Arial"/>
          <w:lang w:eastAsia="x-none"/>
        </w:rPr>
        <w:t>approach adopted for each of the deliverables required:</w:t>
      </w:r>
    </w:p>
    <w:p w14:paraId="0A7CFE2A" w14:textId="77777777" w:rsidR="0045568C" w:rsidRPr="0049536D" w:rsidRDefault="0045568C" w:rsidP="0045568C">
      <w:pPr>
        <w:rPr>
          <w:rFonts w:ascii="Arial" w:hAnsi="Arial" w:cs="Arial"/>
        </w:rPr>
      </w:pPr>
    </w:p>
    <w:tbl>
      <w:tblPr>
        <w:tblStyle w:val="TableGrid"/>
        <w:tblW w:w="9493" w:type="dxa"/>
        <w:tblLook w:val="04A0" w:firstRow="1" w:lastRow="0" w:firstColumn="1" w:lastColumn="0" w:noHBand="0" w:noVBand="1"/>
      </w:tblPr>
      <w:tblGrid>
        <w:gridCol w:w="3726"/>
        <w:gridCol w:w="2467"/>
        <w:gridCol w:w="3300"/>
      </w:tblGrid>
      <w:tr w:rsidR="0045568C" w:rsidRPr="0049536D" w14:paraId="278FA6BA" w14:textId="77777777" w:rsidTr="00352855">
        <w:tc>
          <w:tcPr>
            <w:tcW w:w="3771" w:type="dxa"/>
            <w:shd w:val="clear" w:color="auto" w:fill="BFBFBF" w:themeFill="background1" w:themeFillShade="BF"/>
          </w:tcPr>
          <w:p w14:paraId="7039D517" w14:textId="5D490EA1" w:rsidR="0045568C" w:rsidRPr="0049536D" w:rsidRDefault="0045568C" w:rsidP="0045568C">
            <w:pPr>
              <w:spacing w:before="120" w:after="120"/>
              <w:jc w:val="center"/>
              <w:rPr>
                <w:rFonts w:ascii="Arial" w:hAnsi="Arial" w:cs="Arial"/>
                <w:b/>
                <w:bCs/>
                <w:lang w:eastAsia="x-none"/>
              </w:rPr>
            </w:pPr>
            <w:r w:rsidRPr="0049536D">
              <w:rPr>
                <w:rFonts w:ascii="Arial" w:hAnsi="Arial" w:cs="Arial"/>
                <w:b/>
                <w:bCs/>
                <w:lang w:eastAsia="x-none"/>
              </w:rPr>
              <w:t>Activity</w:t>
            </w:r>
          </w:p>
        </w:tc>
        <w:tc>
          <w:tcPr>
            <w:tcW w:w="2376" w:type="dxa"/>
            <w:shd w:val="clear" w:color="auto" w:fill="BFBFBF" w:themeFill="background1" w:themeFillShade="BF"/>
          </w:tcPr>
          <w:p w14:paraId="75B0D68D" w14:textId="453C1A98" w:rsidR="0045568C" w:rsidRPr="0049536D" w:rsidRDefault="0045568C" w:rsidP="0045568C">
            <w:pPr>
              <w:spacing w:before="120" w:after="120"/>
              <w:jc w:val="center"/>
              <w:rPr>
                <w:rFonts w:ascii="Arial" w:hAnsi="Arial" w:cs="Arial"/>
                <w:b/>
                <w:bCs/>
                <w:lang w:eastAsia="x-none"/>
              </w:rPr>
            </w:pPr>
            <w:r w:rsidRPr="0049536D">
              <w:rPr>
                <w:rFonts w:ascii="Arial" w:hAnsi="Arial" w:cs="Arial"/>
                <w:b/>
                <w:bCs/>
                <w:lang w:eastAsia="x-none"/>
              </w:rPr>
              <w:t>Deliverable</w:t>
            </w:r>
          </w:p>
        </w:tc>
        <w:tc>
          <w:tcPr>
            <w:tcW w:w="3346" w:type="dxa"/>
            <w:shd w:val="clear" w:color="auto" w:fill="BFBFBF" w:themeFill="background1" w:themeFillShade="BF"/>
          </w:tcPr>
          <w:p w14:paraId="1C23E187" w14:textId="08980589" w:rsidR="0045568C" w:rsidRPr="0049536D" w:rsidRDefault="0045568C" w:rsidP="0045568C">
            <w:pPr>
              <w:spacing w:before="120" w:after="120"/>
              <w:jc w:val="center"/>
              <w:rPr>
                <w:rFonts w:ascii="Arial" w:hAnsi="Arial" w:cs="Arial"/>
                <w:b/>
                <w:bCs/>
                <w:lang w:eastAsia="x-none"/>
              </w:rPr>
            </w:pPr>
            <w:r w:rsidRPr="0049536D">
              <w:rPr>
                <w:rFonts w:ascii="Arial" w:hAnsi="Arial" w:cs="Arial"/>
                <w:b/>
                <w:bCs/>
                <w:lang w:eastAsia="x-none"/>
              </w:rPr>
              <w:t>Approach</w:t>
            </w:r>
          </w:p>
        </w:tc>
      </w:tr>
      <w:tr w:rsidR="0045568C" w:rsidRPr="0049536D" w14:paraId="3D8C01AA" w14:textId="77777777" w:rsidTr="00352855">
        <w:tc>
          <w:tcPr>
            <w:tcW w:w="3771" w:type="dxa"/>
          </w:tcPr>
          <w:p w14:paraId="15795BD3" w14:textId="77777777" w:rsidR="0045568C" w:rsidRPr="0049536D" w:rsidRDefault="0045568C" w:rsidP="00352855">
            <w:pPr>
              <w:spacing w:line="240" w:lineRule="auto"/>
              <w:jc w:val="left"/>
              <w:rPr>
                <w:rFonts w:ascii="Arial" w:hAnsi="Arial" w:cs="Arial"/>
                <w:lang w:eastAsia="x-none"/>
              </w:rPr>
            </w:pPr>
            <w:r w:rsidRPr="0049536D">
              <w:rPr>
                <w:rFonts w:ascii="Arial" w:hAnsi="Arial" w:cs="Arial"/>
                <w:lang w:eastAsia="x-none"/>
              </w:rPr>
              <w:t>Conduct a systematic review of the qualifications registered by CAQA and AQACHEI (with reference to table 1)- OS development processes, private sector/industry involvement, and structure and validation of qualifications</w:t>
            </w:r>
          </w:p>
          <w:p w14:paraId="4CFBE744" w14:textId="6BC474E8" w:rsidR="0045568C" w:rsidRPr="0049536D" w:rsidRDefault="0045568C" w:rsidP="00352855">
            <w:pPr>
              <w:spacing w:line="240" w:lineRule="auto"/>
              <w:jc w:val="left"/>
              <w:rPr>
                <w:rFonts w:ascii="Arial" w:hAnsi="Arial" w:cs="Arial"/>
                <w:lang w:eastAsia="x-none"/>
              </w:rPr>
            </w:pPr>
            <w:r w:rsidRPr="0049536D">
              <w:rPr>
                <w:rFonts w:ascii="Arial" w:hAnsi="Arial" w:cs="Arial"/>
                <w:lang w:eastAsia="x-none"/>
              </w:rPr>
              <w:t>(Jointly with CAQA/AQACHEI and SSCs through consultative meetings and a 1-day review workshop with C3 WG members)</w:t>
            </w:r>
          </w:p>
        </w:tc>
        <w:tc>
          <w:tcPr>
            <w:tcW w:w="2376" w:type="dxa"/>
          </w:tcPr>
          <w:p w14:paraId="76E3F04B" w14:textId="12335F13" w:rsidR="0045568C" w:rsidRPr="0049536D" w:rsidRDefault="0045568C" w:rsidP="00352855">
            <w:pPr>
              <w:spacing w:line="240" w:lineRule="auto"/>
              <w:jc w:val="left"/>
              <w:rPr>
                <w:rFonts w:ascii="Arial" w:hAnsi="Arial" w:cs="Arial"/>
                <w:lang w:eastAsia="x-none"/>
              </w:rPr>
            </w:pPr>
            <w:r w:rsidRPr="0049536D">
              <w:rPr>
                <w:rFonts w:ascii="Arial" w:hAnsi="Arial" w:cs="Arial"/>
                <w:lang w:eastAsia="x-none"/>
              </w:rPr>
              <w:t>A report on the Situation Analysis (review) on development/validation of OS and Qualifications</w:t>
            </w:r>
          </w:p>
        </w:tc>
        <w:tc>
          <w:tcPr>
            <w:tcW w:w="3346" w:type="dxa"/>
          </w:tcPr>
          <w:p w14:paraId="21867039" w14:textId="25DF1A90" w:rsidR="0045568C" w:rsidRPr="0049536D" w:rsidRDefault="0045568C" w:rsidP="00352855">
            <w:pPr>
              <w:spacing w:line="240" w:lineRule="auto"/>
              <w:jc w:val="left"/>
              <w:rPr>
                <w:rFonts w:ascii="Arial" w:hAnsi="Arial" w:cs="Arial"/>
                <w:lang w:eastAsia="x-none"/>
              </w:rPr>
            </w:pPr>
            <w:r w:rsidRPr="0049536D">
              <w:rPr>
                <w:rFonts w:ascii="Arial" w:hAnsi="Arial" w:cs="Arial"/>
                <w:lang w:eastAsia="x-none"/>
              </w:rPr>
              <w:t xml:space="preserve">Desktop review of existing literature provided by Key Expert 3.  In agreement with KE3, the mission report </w:t>
            </w:r>
            <w:r w:rsidR="00352855" w:rsidRPr="0049536D">
              <w:rPr>
                <w:rFonts w:ascii="Arial" w:hAnsi="Arial" w:cs="Arial"/>
                <w:lang w:eastAsia="x-none"/>
              </w:rPr>
              <w:t>serves as the report on the situational analysis.</w:t>
            </w:r>
          </w:p>
        </w:tc>
      </w:tr>
      <w:tr w:rsidR="0045568C" w:rsidRPr="0049536D" w14:paraId="2D216802" w14:textId="77777777" w:rsidTr="00352855">
        <w:tc>
          <w:tcPr>
            <w:tcW w:w="3771" w:type="dxa"/>
          </w:tcPr>
          <w:p w14:paraId="3F28B11F" w14:textId="5C4055DD" w:rsidR="0045568C" w:rsidRPr="0049536D" w:rsidRDefault="0045568C" w:rsidP="00352855">
            <w:pPr>
              <w:spacing w:line="240" w:lineRule="auto"/>
              <w:jc w:val="left"/>
              <w:rPr>
                <w:rFonts w:ascii="Arial" w:hAnsi="Arial" w:cs="Arial"/>
                <w:lang w:eastAsia="x-none"/>
              </w:rPr>
            </w:pPr>
            <w:r w:rsidRPr="0049536D">
              <w:rPr>
                <w:rFonts w:ascii="Arial" w:hAnsi="Arial" w:cs="Arial"/>
                <w:lang w:eastAsia="x-none"/>
              </w:rPr>
              <w:t>Based on the review, develop an easy-to-use Standard Operating Procedures (SOP)/Guidelines for the development of OS (tools such as Functional Analysis/DACUM) and Validation of Qualifications</w:t>
            </w:r>
          </w:p>
        </w:tc>
        <w:tc>
          <w:tcPr>
            <w:tcW w:w="2376" w:type="dxa"/>
          </w:tcPr>
          <w:p w14:paraId="171FCE5A" w14:textId="1F120C4B" w:rsidR="0045568C" w:rsidRPr="0049536D" w:rsidRDefault="0045568C" w:rsidP="00352855">
            <w:pPr>
              <w:spacing w:line="240" w:lineRule="auto"/>
              <w:jc w:val="left"/>
              <w:rPr>
                <w:rFonts w:ascii="Arial" w:hAnsi="Arial" w:cs="Arial"/>
                <w:lang w:eastAsia="x-none"/>
              </w:rPr>
            </w:pPr>
            <w:r w:rsidRPr="0049536D">
              <w:rPr>
                <w:rFonts w:ascii="Arial" w:hAnsi="Arial" w:cs="Arial"/>
                <w:lang w:eastAsia="x-none"/>
              </w:rPr>
              <w:t>An easy-to-use guide on “Standard Operating Procedures for the Development of Occupational Standards and Validation of Qualifications” for the Sector Skills Councils (SSCs)</w:t>
            </w:r>
          </w:p>
        </w:tc>
        <w:tc>
          <w:tcPr>
            <w:tcW w:w="3346" w:type="dxa"/>
          </w:tcPr>
          <w:p w14:paraId="3A3C0F3D" w14:textId="33E45CB9" w:rsidR="0045568C" w:rsidRPr="0049536D" w:rsidRDefault="00352855" w:rsidP="00352855">
            <w:pPr>
              <w:spacing w:line="240" w:lineRule="auto"/>
              <w:jc w:val="left"/>
              <w:rPr>
                <w:rFonts w:ascii="Arial" w:hAnsi="Arial" w:cs="Arial"/>
                <w:lang w:eastAsia="x-none"/>
              </w:rPr>
            </w:pPr>
            <w:r w:rsidRPr="0049536D">
              <w:rPr>
                <w:rFonts w:ascii="Arial" w:hAnsi="Arial" w:cs="Arial"/>
                <w:lang w:eastAsia="x-none"/>
              </w:rPr>
              <w:t>Development of a flow chart and procedure for the development of competency based, demand driven occupational profiles and standards and their validation.</w:t>
            </w:r>
          </w:p>
        </w:tc>
      </w:tr>
    </w:tbl>
    <w:p w14:paraId="14DA2FB3" w14:textId="77777777" w:rsidR="000A063D" w:rsidRPr="0049536D" w:rsidRDefault="000A063D">
      <w:pPr>
        <w:rPr>
          <w:rFonts w:ascii="Arial" w:hAnsi="Arial" w:cs="Arial"/>
        </w:rPr>
      </w:pPr>
      <w:r w:rsidRPr="0049536D">
        <w:rPr>
          <w:rFonts w:ascii="Arial" w:hAnsi="Arial" w:cs="Arial"/>
        </w:rPr>
        <w:br w:type="page"/>
      </w:r>
    </w:p>
    <w:p w14:paraId="5B369D79" w14:textId="24EB5015" w:rsidR="000A063D" w:rsidRPr="0049536D" w:rsidRDefault="000A063D">
      <w:pPr>
        <w:rPr>
          <w:rFonts w:ascii="Arial" w:hAnsi="Arial" w:cs="Arial"/>
        </w:rPr>
      </w:pPr>
    </w:p>
    <w:tbl>
      <w:tblPr>
        <w:tblStyle w:val="TableGrid"/>
        <w:tblW w:w="9493" w:type="dxa"/>
        <w:tblLook w:val="04A0" w:firstRow="1" w:lastRow="0" w:firstColumn="1" w:lastColumn="0" w:noHBand="0" w:noVBand="1"/>
      </w:tblPr>
      <w:tblGrid>
        <w:gridCol w:w="3771"/>
        <w:gridCol w:w="2376"/>
        <w:gridCol w:w="3346"/>
      </w:tblGrid>
      <w:tr w:rsidR="000A063D" w:rsidRPr="0049536D" w14:paraId="4968F4B2" w14:textId="77777777" w:rsidTr="000A063D">
        <w:tc>
          <w:tcPr>
            <w:tcW w:w="377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BCF94F2" w14:textId="77777777" w:rsidR="000A063D" w:rsidRPr="0049536D" w:rsidRDefault="000A063D">
            <w:pPr>
              <w:spacing w:before="120" w:after="120"/>
              <w:jc w:val="center"/>
              <w:rPr>
                <w:rFonts w:ascii="Arial" w:hAnsi="Arial" w:cs="Arial"/>
                <w:b/>
                <w:bCs/>
                <w:lang w:eastAsia="x-none"/>
              </w:rPr>
            </w:pPr>
            <w:r w:rsidRPr="0049536D">
              <w:rPr>
                <w:rFonts w:ascii="Arial" w:hAnsi="Arial" w:cs="Arial"/>
                <w:b/>
                <w:bCs/>
                <w:lang w:eastAsia="x-none"/>
              </w:rPr>
              <w:t>Activity</w:t>
            </w:r>
          </w:p>
        </w:tc>
        <w:tc>
          <w:tcPr>
            <w:tcW w:w="2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91F349" w14:textId="77777777" w:rsidR="000A063D" w:rsidRPr="0049536D" w:rsidRDefault="000A063D">
            <w:pPr>
              <w:spacing w:before="120" w:after="120"/>
              <w:jc w:val="center"/>
              <w:rPr>
                <w:rFonts w:ascii="Arial" w:hAnsi="Arial" w:cs="Arial"/>
                <w:b/>
                <w:bCs/>
                <w:lang w:eastAsia="x-none"/>
              </w:rPr>
            </w:pPr>
            <w:r w:rsidRPr="0049536D">
              <w:rPr>
                <w:rFonts w:ascii="Arial" w:hAnsi="Arial" w:cs="Arial"/>
                <w:b/>
                <w:bCs/>
                <w:lang w:eastAsia="x-none"/>
              </w:rPr>
              <w:t>Deliverable</w:t>
            </w:r>
          </w:p>
        </w:tc>
        <w:tc>
          <w:tcPr>
            <w:tcW w:w="3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2F1C99" w14:textId="77777777" w:rsidR="000A063D" w:rsidRPr="0049536D" w:rsidRDefault="000A063D">
            <w:pPr>
              <w:spacing w:before="120" w:after="120"/>
              <w:jc w:val="center"/>
              <w:rPr>
                <w:rFonts w:ascii="Arial" w:hAnsi="Arial" w:cs="Arial"/>
                <w:b/>
                <w:bCs/>
                <w:lang w:eastAsia="x-none"/>
              </w:rPr>
            </w:pPr>
            <w:r w:rsidRPr="0049536D">
              <w:rPr>
                <w:rFonts w:ascii="Arial" w:hAnsi="Arial" w:cs="Arial"/>
                <w:b/>
                <w:bCs/>
                <w:lang w:eastAsia="x-none"/>
              </w:rPr>
              <w:t>Approach</w:t>
            </w:r>
          </w:p>
        </w:tc>
      </w:tr>
      <w:tr w:rsidR="0045568C" w:rsidRPr="0049536D" w14:paraId="71B67B49" w14:textId="77777777" w:rsidTr="00352855">
        <w:tc>
          <w:tcPr>
            <w:tcW w:w="3771" w:type="dxa"/>
          </w:tcPr>
          <w:p w14:paraId="0221C8F1" w14:textId="11649862" w:rsidR="0045568C" w:rsidRPr="0049536D" w:rsidRDefault="0045568C" w:rsidP="00352855">
            <w:pPr>
              <w:spacing w:line="240" w:lineRule="auto"/>
              <w:jc w:val="left"/>
              <w:rPr>
                <w:rFonts w:ascii="Arial" w:hAnsi="Arial" w:cs="Arial"/>
                <w:lang w:eastAsia="x-none"/>
              </w:rPr>
            </w:pPr>
            <w:r w:rsidRPr="0049536D">
              <w:rPr>
                <w:rFonts w:ascii="Arial" w:hAnsi="Arial" w:cs="Arial"/>
                <w:lang w:eastAsia="x-none"/>
              </w:rPr>
              <w:t>Pilot the SOP/guidelines through training of a group of 30 experts as Competent Trainers (through workshops and by facilitating the development of at least 3 National Occupational Standards for select occupations from priority sectors)</w:t>
            </w:r>
          </w:p>
          <w:p w14:paraId="759FEE30" w14:textId="652680D1" w:rsidR="0045568C" w:rsidRPr="0049536D" w:rsidRDefault="0045568C" w:rsidP="00352855">
            <w:pPr>
              <w:spacing w:line="240" w:lineRule="auto"/>
              <w:jc w:val="left"/>
              <w:rPr>
                <w:rFonts w:ascii="Arial" w:hAnsi="Arial" w:cs="Arial"/>
                <w:lang w:eastAsia="x-none"/>
              </w:rPr>
            </w:pPr>
            <w:r w:rsidRPr="0049536D">
              <w:rPr>
                <w:rFonts w:ascii="Arial" w:hAnsi="Arial" w:cs="Arial"/>
                <w:lang w:eastAsia="x-none"/>
              </w:rPr>
              <w:t>(Participants will be selected by the Directorate of ETVET Council and will include at least 15 members from SSCs)</w:t>
            </w:r>
          </w:p>
        </w:tc>
        <w:tc>
          <w:tcPr>
            <w:tcW w:w="2376" w:type="dxa"/>
          </w:tcPr>
          <w:p w14:paraId="126EB3A7" w14:textId="77777777" w:rsidR="0045568C" w:rsidRPr="0049536D" w:rsidRDefault="0045568C" w:rsidP="00352855">
            <w:pPr>
              <w:spacing w:line="240" w:lineRule="auto"/>
              <w:jc w:val="left"/>
              <w:rPr>
                <w:rFonts w:ascii="Arial" w:hAnsi="Arial" w:cs="Arial"/>
                <w:lang w:eastAsia="x-none"/>
              </w:rPr>
            </w:pPr>
            <w:r w:rsidRPr="0049536D">
              <w:rPr>
                <w:rFonts w:ascii="Arial" w:hAnsi="Arial" w:cs="Arial"/>
                <w:lang w:eastAsia="x-none"/>
              </w:rPr>
              <w:t>At least 4 training workshops (as stated in the table above for at least 60 stakeholders) for the select experts from SSCs, CAQA/AQACHEI, VTC, Al- Balqa Applied University (BAU) and TVET Department/MoE on methodology, coordination and implementation of OS development and validation of qualifications</w:t>
            </w:r>
            <w:r w:rsidR="008E6008" w:rsidRPr="0049536D">
              <w:rPr>
                <w:rFonts w:ascii="Arial" w:hAnsi="Arial" w:cs="Arial"/>
                <w:lang w:eastAsia="x-none"/>
              </w:rPr>
              <w:t>.</w:t>
            </w:r>
          </w:p>
          <w:p w14:paraId="1381A2FF" w14:textId="0CED9B62" w:rsidR="008E6008" w:rsidRPr="0049536D" w:rsidRDefault="008E6008" w:rsidP="008E6008">
            <w:pPr>
              <w:spacing w:before="120" w:line="240" w:lineRule="auto"/>
              <w:jc w:val="left"/>
              <w:rPr>
                <w:rFonts w:ascii="Arial" w:hAnsi="Arial" w:cs="Arial"/>
                <w:lang w:eastAsia="x-none"/>
              </w:rPr>
            </w:pPr>
          </w:p>
        </w:tc>
        <w:tc>
          <w:tcPr>
            <w:tcW w:w="3346" w:type="dxa"/>
          </w:tcPr>
          <w:p w14:paraId="15B47EAA" w14:textId="312CE599" w:rsidR="0045568C" w:rsidRPr="0049536D" w:rsidRDefault="00352855" w:rsidP="00352855">
            <w:pPr>
              <w:spacing w:line="240" w:lineRule="auto"/>
              <w:jc w:val="left"/>
              <w:rPr>
                <w:rFonts w:ascii="Arial" w:hAnsi="Arial" w:cs="Arial"/>
                <w:lang w:eastAsia="x-none"/>
              </w:rPr>
            </w:pPr>
            <w:r w:rsidRPr="0049536D">
              <w:rPr>
                <w:rFonts w:ascii="Arial" w:hAnsi="Arial" w:cs="Arial"/>
                <w:lang w:eastAsia="x-none"/>
              </w:rPr>
              <w:t xml:space="preserve">Capacity building of local experts during </w:t>
            </w:r>
            <w:r w:rsidR="008E6008" w:rsidRPr="0049536D">
              <w:rPr>
                <w:rFonts w:ascii="Arial" w:hAnsi="Arial" w:cs="Arial"/>
                <w:lang w:eastAsia="x-none"/>
              </w:rPr>
              <w:t xml:space="preserve">4 workshops for </w:t>
            </w:r>
            <w:r w:rsidRPr="0049536D">
              <w:rPr>
                <w:rFonts w:ascii="Arial" w:hAnsi="Arial" w:cs="Arial"/>
                <w:lang w:eastAsia="x-none"/>
              </w:rPr>
              <w:t>the development of occupational profiles and standards for:</w:t>
            </w:r>
          </w:p>
          <w:p w14:paraId="76E4109C" w14:textId="77777777" w:rsidR="00352855" w:rsidRPr="0049536D" w:rsidRDefault="00352855" w:rsidP="008E6008">
            <w:pPr>
              <w:pStyle w:val="ListParagraph"/>
              <w:numPr>
                <w:ilvl w:val="0"/>
                <w:numId w:val="38"/>
              </w:numPr>
              <w:spacing w:before="120" w:line="240" w:lineRule="auto"/>
              <w:ind w:left="357" w:hanging="357"/>
              <w:jc w:val="left"/>
              <w:rPr>
                <w:rFonts w:ascii="Arial" w:hAnsi="Arial" w:cs="Arial"/>
                <w:lang w:eastAsia="x-none"/>
              </w:rPr>
            </w:pPr>
            <w:r w:rsidRPr="0049536D">
              <w:rPr>
                <w:rFonts w:ascii="Arial" w:hAnsi="Arial" w:cs="Arial"/>
                <w:lang w:eastAsia="x-none"/>
              </w:rPr>
              <w:t>Waiter</w:t>
            </w:r>
          </w:p>
          <w:p w14:paraId="44903C05" w14:textId="77777777" w:rsidR="00352855" w:rsidRPr="0049536D" w:rsidRDefault="00352855" w:rsidP="00352855">
            <w:pPr>
              <w:pStyle w:val="ListParagraph"/>
              <w:numPr>
                <w:ilvl w:val="0"/>
                <w:numId w:val="38"/>
              </w:numPr>
              <w:spacing w:line="240" w:lineRule="auto"/>
              <w:jc w:val="left"/>
              <w:rPr>
                <w:rFonts w:ascii="Arial" w:hAnsi="Arial" w:cs="Arial"/>
                <w:lang w:eastAsia="x-none"/>
              </w:rPr>
            </w:pPr>
            <w:r w:rsidRPr="0049536D">
              <w:rPr>
                <w:rFonts w:ascii="Arial" w:hAnsi="Arial" w:cs="Arial"/>
                <w:lang w:eastAsia="x-none"/>
              </w:rPr>
              <w:t>Shipping Supervisor</w:t>
            </w:r>
          </w:p>
          <w:p w14:paraId="2C458200" w14:textId="77777777" w:rsidR="00352855" w:rsidRPr="0049536D" w:rsidRDefault="00352855" w:rsidP="00352855">
            <w:pPr>
              <w:pStyle w:val="ListParagraph"/>
              <w:numPr>
                <w:ilvl w:val="0"/>
                <w:numId w:val="38"/>
              </w:numPr>
              <w:spacing w:line="240" w:lineRule="auto"/>
              <w:jc w:val="left"/>
              <w:rPr>
                <w:rFonts w:ascii="Arial" w:hAnsi="Arial" w:cs="Arial"/>
                <w:lang w:eastAsia="x-none"/>
              </w:rPr>
            </w:pPr>
            <w:r w:rsidRPr="0049536D">
              <w:rPr>
                <w:rFonts w:ascii="Arial" w:hAnsi="Arial" w:cs="Arial"/>
                <w:lang w:eastAsia="x-none"/>
              </w:rPr>
              <w:t>Production Supervisor</w:t>
            </w:r>
          </w:p>
          <w:p w14:paraId="5A7663E4" w14:textId="77777777" w:rsidR="00352855" w:rsidRPr="0049536D" w:rsidRDefault="00352855" w:rsidP="008E6008">
            <w:pPr>
              <w:pStyle w:val="ListParagraph"/>
              <w:numPr>
                <w:ilvl w:val="0"/>
                <w:numId w:val="38"/>
              </w:numPr>
              <w:spacing w:after="120" w:line="240" w:lineRule="auto"/>
              <w:ind w:left="357" w:hanging="357"/>
              <w:jc w:val="left"/>
              <w:rPr>
                <w:rFonts w:ascii="Arial" w:hAnsi="Arial" w:cs="Arial"/>
                <w:lang w:eastAsia="x-none"/>
              </w:rPr>
            </w:pPr>
            <w:r w:rsidRPr="0049536D">
              <w:rPr>
                <w:rFonts w:ascii="Arial" w:hAnsi="Arial" w:cs="Arial"/>
                <w:lang w:eastAsia="x-none"/>
              </w:rPr>
              <w:t>Quality Assurer.</w:t>
            </w:r>
          </w:p>
          <w:p w14:paraId="791EA456" w14:textId="4140E877" w:rsidR="00352855" w:rsidRPr="0049536D" w:rsidRDefault="00352855" w:rsidP="00352855">
            <w:pPr>
              <w:spacing w:line="240" w:lineRule="auto"/>
              <w:jc w:val="left"/>
              <w:rPr>
                <w:rFonts w:ascii="Arial" w:hAnsi="Arial" w:cs="Arial"/>
                <w:lang w:eastAsia="x-none"/>
              </w:rPr>
            </w:pPr>
            <w:r w:rsidRPr="0049536D">
              <w:rPr>
                <w:rFonts w:ascii="Arial" w:hAnsi="Arial" w:cs="Arial"/>
                <w:lang w:eastAsia="x-none"/>
              </w:rPr>
              <w:t>An additional 4 occupational profiles and standards were derived from the above 4, taking the total developed to 8.</w:t>
            </w:r>
          </w:p>
          <w:p w14:paraId="7222EED3" w14:textId="68134463" w:rsidR="00352855" w:rsidRPr="0049536D" w:rsidRDefault="00352855" w:rsidP="00352855">
            <w:pPr>
              <w:spacing w:line="240" w:lineRule="auto"/>
              <w:jc w:val="left"/>
              <w:rPr>
                <w:rFonts w:ascii="Arial" w:hAnsi="Arial" w:cs="Arial"/>
                <w:lang w:eastAsia="x-none"/>
              </w:rPr>
            </w:pPr>
            <w:r w:rsidRPr="0049536D">
              <w:rPr>
                <w:rFonts w:ascii="Arial" w:hAnsi="Arial" w:cs="Arial"/>
                <w:lang w:eastAsia="x-none"/>
              </w:rPr>
              <w:t>Skills transfer was ensured by using a co-facilitation approach and allowing capacity building staff to manage groups and activities during workshops. A capacity development model was also developed during this process and is shown on the next page.</w:t>
            </w:r>
          </w:p>
          <w:p w14:paraId="6F56D857" w14:textId="649311CC" w:rsidR="00352855" w:rsidRPr="0049536D" w:rsidRDefault="00352855" w:rsidP="00352855">
            <w:pPr>
              <w:spacing w:line="240" w:lineRule="auto"/>
              <w:jc w:val="left"/>
              <w:rPr>
                <w:rFonts w:ascii="Arial" w:hAnsi="Arial" w:cs="Arial"/>
                <w:lang w:eastAsia="x-none"/>
              </w:rPr>
            </w:pPr>
          </w:p>
        </w:tc>
      </w:tr>
    </w:tbl>
    <w:p w14:paraId="4C022A62" w14:textId="5FF1C2FB" w:rsidR="00352855" w:rsidRPr="0049536D" w:rsidRDefault="00352855">
      <w:pPr>
        <w:rPr>
          <w:rFonts w:ascii="Arial" w:hAnsi="Arial" w:cs="Arial"/>
        </w:rPr>
      </w:pPr>
    </w:p>
    <w:p w14:paraId="426DC39D" w14:textId="23BE2B6E" w:rsidR="008E6008" w:rsidRPr="0049536D" w:rsidRDefault="008E6008" w:rsidP="008E6008">
      <w:pPr>
        <w:jc w:val="center"/>
        <w:rPr>
          <w:rFonts w:ascii="Arial" w:hAnsi="Arial" w:cs="Arial"/>
        </w:rPr>
      </w:pPr>
      <w:r w:rsidRPr="0049536D">
        <w:rPr>
          <w:rFonts w:ascii="Arial" w:hAnsi="Arial" w:cs="Arial"/>
          <w:noProof/>
          <w:lang w:val="en-US"/>
        </w:rPr>
        <w:drawing>
          <wp:inline distT="0" distB="0" distL="0" distR="0" wp14:anchorId="5194E36A" wp14:editId="7E2EABAE">
            <wp:extent cx="4752975" cy="329663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616" t="21667" r="16346" b="9167"/>
                    <a:stretch/>
                  </pic:blipFill>
                  <pic:spPr bwMode="auto">
                    <a:xfrm>
                      <a:off x="0" y="0"/>
                      <a:ext cx="4782407" cy="3317046"/>
                    </a:xfrm>
                    <a:prstGeom prst="rect">
                      <a:avLst/>
                    </a:prstGeom>
                    <a:ln>
                      <a:noFill/>
                    </a:ln>
                    <a:extLst>
                      <a:ext uri="{53640926-AAD7-44D8-BBD7-CCE9431645EC}">
                        <a14:shadowObscured xmlns:a14="http://schemas.microsoft.com/office/drawing/2010/main"/>
                      </a:ext>
                    </a:extLst>
                  </pic:spPr>
                </pic:pic>
              </a:graphicData>
            </a:graphic>
          </wp:inline>
        </w:drawing>
      </w:r>
    </w:p>
    <w:p w14:paraId="660A5899" w14:textId="35F5D899" w:rsidR="008E6008" w:rsidRPr="0049536D" w:rsidRDefault="008E6008">
      <w:pPr>
        <w:rPr>
          <w:rFonts w:ascii="Arial" w:hAnsi="Arial" w:cs="Arial"/>
        </w:rPr>
      </w:pPr>
    </w:p>
    <w:tbl>
      <w:tblPr>
        <w:tblStyle w:val="TableGrid"/>
        <w:tblW w:w="9493" w:type="dxa"/>
        <w:tblLook w:val="04A0" w:firstRow="1" w:lastRow="0" w:firstColumn="1" w:lastColumn="0" w:noHBand="0" w:noVBand="1"/>
      </w:tblPr>
      <w:tblGrid>
        <w:gridCol w:w="3682"/>
        <w:gridCol w:w="2834"/>
        <w:gridCol w:w="2977"/>
      </w:tblGrid>
      <w:tr w:rsidR="00135128" w:rsidRPr="0049536D" w14:paraId="5FBE5D57" w14:textId="77777777" w:rsidTr="000A063D">
        <w:tc>
          <w:tcPr>
            <w:tcW w:w="3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860694" w14:textId="58D1F3DE" w:rsidR="00135128" w:rsidRPr="0049536D" w:rsidRDefault="00135128">
            <w:pPr>
              <w:spacing w:before="120" w:after="120"/>
              <w:jc w:val="center"/>
              <w:rPr>
                <w:rFonts w:ascii="Arial" w:hAnsi="Arial" w:cs="Arial"/>
                <w:b/>
                <w:bCs/>
                <w:lang w:eastAsia="x-none"/>
              </w:rPr>
            </w:pPr>
            <w:r w:rsidRPr="0049536D">
              <w:rPr>
                <w:rFonts w:ascii="Arial" w:hAnsi="Arial" w:cs="Arial"/>
                <w:b/>
                <w:bCs/>
                <w:lang w:eastAsia="x-none"/>
              </w:rPr>
              <w:t>Activity</w:t>
            </w:r>
          </w:p>
        </w:tc>
        <w:tc>
          <w:tcPr>
            <w:tcW w:w="28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B764F5" w14:textId="77777777" w:rsidR="00135128" w:rsidRPr="0049536D" w:rsidRDefault="00135128">
            <w:pPr>
              <w:spacing w:before="120" w:after="120"/>
              <w:jc w:val="center"/>
              <w:rPr>
                <w:rFonts w:ascii="Arial" w:hAnsi="Arial" w:cs="Arial"/>
                <w:b/>
                <w:bCs/>
                <w:lang w:eastAsia="x-none"/>
              </w:rPr>
            </w:pPr>
            <w:r w:rsidRPr="0049536D">
              <w:rPr>
                <w:rFonts w:ascii="Arial" w:hAnsi="Arial" w:cs="Arial"/>
                <w:b/>
                <w:bCs/>
                <w:lang w:eastAsia="x-none"/>
              </w:rPr>
              <w:t>Deliverable</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A8FB53" w14:textId="77777777" w:rsidR="00135128" w:rsidRPr="0049536D" w:rsidRDefault="00135128">
            <w:pPr>
              <w:spacing w:before="120" w:after="120"/>
              <w:jc w:val="center"/>
              <w:rPr>
                <w:rFonts w:ascii="Arial" w:hAnsi="Arial" w:cs="Arial"/>
                <w:b/>
                <w:bCs/>
                <w:lang w:eastAsia="x-none"/>
              </w:rPr>
            </w:pPr>
            <w:r w:rsidRPr="0049536D">
              <w:rPr>
                <w:rFonts w:ascii="Arial" w:hAnsi="Arial" w:cs="Arial"/>
                <w:b/>
                <w:bCs/>
                <w:lang w:eastAsia="x-none"/>
              </w:rPr>
              <w:t>Approach</w:t>
            </w:r>
          </w:p>
        </w:tc>
      </w:tr>
      <w:tr w:rsidR="0045568C" w:rsidRPr="0049536D" w14:paraId="1B8BD5F3" w14:textId="77777777" w:rsidTr="000A063D">
        <w:tc>
          <w:tcPr>
            <w:tcW w:w="3682" w:type="dxa"/>
          </w:tcPr>
          <w:p w14:paraId="00A49F20" w14:textId="46338B24" w:rsidR="0045568C" w:rsidRPr="0049536D" w:rsidRDefault="0045568C" w:rsidP="00352855">
            <w:pPr>
              <w:spacing w:line="240" w:lineRule="auto"/>
              <w:jc w:val="left"/>
              <w:rPr>
                <w:rFonts w:ascii="Arial" w:hAnsi="Arial" w:cs="Arial"/>
                <w:lang w:eastAsia="x-none"/>
              </w:rPr>
            </w:pPr>
            <w:r w:rsidRPr="0049536D">
              <w:rPr>
                <w:rFonts w:ascii="Arial" w:hAnsi="Arial" w:cs="Arial"/>
                <w:lang w:eastAsia="x-none"/>
              </w:rPr>
              <w:t>Facilitate one, 2-day training on Development and Validation of Qualifications for the AQACHEI/BAU team of experts (25 participants in total)</w:t>
            </w:r>
          </w:p>
        </w:tc>
        <w:tc>
          <w:tcPr>
            <w:tcW w:w="2834" w:type="dxa"/>
          </w:tcPr>
          <w:p w14:paraId="09CD888F" w14:textId="77777777" w:rsidR="0045568C" w:rsidRPr="0049536D" w:rsidRDefault="0045568C" w:rsidP="00352855">
            <w:pPr>
              <w:spacing w:line="240" w:lineRule="auto"/>
              <w:jc w:val="left"/>
              <w:rPr>
                <w:rFonts w:ascii="Arial" w:hAnsi="Arial" w:cs="Arial"/>
                <w:lang w:eastAsia="x-none"/>
              </w:rPr>
            </w:pPr>
            <w:r w:rsidRPr="0049536D">
              <w:rPr>
                <w:rFonts w:ascii="Arial" w:hAnsi="Arial" w:cs="Arial"/>
                <w:lang w:eastAsia="x-none"/>
              </w:rPr>
              <w:t>At least 3 OS developed as part of training of SSC/CAQA/AQACHEI/Al-Balqa/VTC and MoE</w:t>
            </w:r>
          </w:p>
          <w:p w14:paraId="46794EFD" w14:textId="4C3A8A5C" w:rsidR="0045568C" w:rsidRPr="0049536D" w:rsidRDefault="0045568C" w:rsidP="00352855">
            <w:pPr>
              <w:spacing w:line="240" w:lineRule="auto"/>
              <w:jc w:val="left"/>
              <w:rPr>
                <w:rFonts w:ascii="Arial" w:hAnsi="Arial" w:cs="Arial"/>
                <w:lang w:eastAsia="x-none"/>
              </w:rPr>
            </w:pPr>
          </w:p>
        </w:tc>
        <w:tc>
          <w:tcPr>
            <w:tcW w:w="2977" w:type="dxa"/>
          </w:tcPr>
          <w:p w14:paraId="36D81AE0" w14:textId="7BFCEE53" w:rsidR="0045568C" w:rsidRPr="0049536D" w:rsidRDefault="00135128" w:rsidP="00352855">
            <w:pPr>
              <w:spacing w:line="240" w:lineRule="auto"/>
              <w:jc w:val="left"/>
              <w:rPr>
                <w:rFonts w:ascii="Arial" w:hAnsi="Arial" w:cs="Arial"/>
                <w:lang w:eastAsia="x-none"/>
              </w:rPr>
            </w:pPr>
            <w:r w:rsidRPr="0049536D">
              <w:rPr>
                <w:rFonts w:ascii="Arial" w:hAnsi="Arial" w:cs="Arial"/>
                <w:lang w:eastAsia="x-none"/>
              </w:rPr>
              <w:t xml:space="preserve">2 workshops were conducted with SSC’s and representatives of the key stakeholders on the process of developing and validating qualifications including occupational profiles, </w:t>
            </w:r>
            <w:r w:rsidRPr="0049536D">
              <w:rPr>
                <w:rFonts w:ascii="Arial" w:hAnsi="Arial" w:cs="Arial"/>
                <w:lang w:eastAsia="x-none"/>
              </w:rPr>
              <w:lastRenderedPageBreak/>
              <w:t>standards, curriculum module descriptors and learning, teaching and assessment materials.</w:t>
            </w:r>
          </w:p>
        </w:tc>
      </w:tr>
      <w:tr w:rsidR="00135128" w:rsidRPr="0049536D" w14:paraId="4AF36ECF" w14:textId="77777777" w:rsidTr="000A063D">
        <w:tc>
          <w:tcPr>
            <w:tcW w:w="3682" w:type="dxa"/>
          </w:tcPr>
          <w:p w14:paraId="5E9B8532" w14:textId="5E9775DE" w:rsidR="00135128" w:rsidRPr="0049536D" w:rsidRDefault="00135128" w:rsidP="00135128">
            <w:pPr>
              <w:spacing w:line="240" w:lineRule="auto"/>
              <w:jc w:val="left"/>
              <w:rPr>
                <w:rFonts w:ascii="Arial" w:hAnsi="Arial" w:cs="Arial"/>
                <w:lang w:eastAsia="x-none"/>
              </w:rPr>
            </w:pPr>
            <w:r w:rsidRPr="0049536D">
              <w:rPr>
                <w:rFonts w:ascii="Arial" w:hAnsi="Arial" w:cs="Arial"/>
                <w:lang w:eastAsia="x-none"/>
              </w:rPr>
              <w:lastRenderedPageBreak/>
              <w:t>Facilitate a 2-day training of 30 experts (including CAQA/VTC/Private TPs/SSCs) on validation of Occupational Standards (by facilitating validation of at least 3 qualifications)</w:t>
            </w:r>
          </w:p>
        </w:tc>
        <w:tc>
          <w:tcPr>
            <w:tcW w:w="2834" w:type="dxa"/>
          </w:tcPr>
          <w:p w14:paraId="7CDACC9A" w14:textId="77777777" w:rsidR="00135128" w:rsidRPr="0049536D" w:rsidRDefault="00135128" w:rsidP="00135128">
            <w:pPr>
              <w:spacing w:line="240" w:lineRule="auto"/>
              <w:jc w:val="left"/>
              <w:rPr>
                <w:rFonts w:ascii="Arial" w:hAnsi="Arial" w:cs="Arial"/>
                <w:lang w:eastAsia="x-none"/>
              </w:rPr>
            </w:pPr>
            <w:r w:rsidRPr="0049536D">
              <w:rPr>
                <w:rFonts w:ascii="Arial" w:hAnsi="Arial" w:cs="Arial"/>
                <w:lang w:eastAsia="x-none"/>
              </w:rPr>
              <w:t>At least 3 OS validated (as part of training) organised by CAQA/AQACHEI</w:t>
            </w:r>
          </w:p>
          <w:p w14:paraId="0EFE81DE" w14:textId="77777777" w:rsidR="00135128" w:rsidRPr="0049536D" w:rsidRDefault="00135128" w:rsidP="00135128">
            <w:pPr>
              <w:spacing w:line="240" w:lineRule="auto"/>
              <w:jc w:val="left"/>
              <w:rPr>
                <w:rFonts w:ascii="Arial" w:hAnsi="Arial" w:cs="Arial"/>
                <w:lang w:eastAsia="x-none"/>
              </w:rPr>
            </w:pPr>
          </w:p>
          <w:p w14:paraId="70E82056" w14:textId="225416E1" w:rsidR="00135128" w:rsidRPr="0049536D" w:rsidRDefault="00135128" w:rsidP="00135128">
            <w:pPr>
              <w:spacing w:line="240" w:lineRule="auto"/>
              <w:jc w:val="left"/>
              <w:rPr>
                <w:rFonts w:ascii="Arial" w:hAnsi="Arial" w:cs="Arial"/>
                <w:lang w:eastAsia="x-none"/>
              </w:rPr>
            </w:pPr>
            <w:r w:rsidRPr="0049536D">
              <w:rPr>
                <w:rFonts w:ascii="Arial" w:hAnsi="Arial" w:cs="Arial"/>
                <w:lang w:eastAsia="x-none"/>
              </w:rPr>
              <w:t>Appropriate workshop programme materials/presentations (inputs for capacity development).</w:t>
            </w:r>
          </w:p>
          <w:p w14:paraId="0F51B8AB" w14:textId="4C2FD644" w:rsidR="00135128" w:rsidRPr="0049536D" w:rsidRDefault="00135128" w:rsidP="00135128">
            <w:pPr>
              <w:spacing w:line="240" w:lineRule="auto"/>
              <w:jc w:val="left"/>
              <w:rPr>
                <w:rFonts w:ascii="Arial" w:hAnsi="Arial" w:cs="Arial"/>
                <w:lang w:eastAsia="x-none"/>
              </w:rPr>
            </w:pPr>
          </w:p>
        </w:tc>
        <w:tc>
          <w:tcPr>
            <w:tcW w:w="2977" w:type="dxa"/>
          </w:tcPr>
          <w:p w14:paraId="4D262201" w14:textId="0207F3C5" w:rsidR="00135128" w:rsidRPr="0049536D" w:rsidRDefault="00135128" w:rsidP="00135128">
            <w:pPr>
              <w:spacing w:line="240" w:lineRule="auto"/>
              <w:jc w:val="left"/>
              <w:rPr>
                <w:rFonts w:ascii="Arial" w:hAnsi="Arial" w:cs="Arial"/>
                <w:lang w:eastAsia="x-none"/>
              </w:rPr>
            </w:pPr>
            <w:r w:rsidRPr="0049536D">
              <w:rPr>
                <w:rFonts w:ascii="Arial" w:hAnsi="Arial" w:cs="Arial"/>
                <w:lang w:eastAsia="x-none"/>
              </w:rPr>
              <w:t>In agreement with KE3, validation of qualifications was replaced with validation of occupational profiles and standards. A Total of 8 OS were developed of which 4 were validated by the relevant SSC’s and stakeholders.  During this validation process, capacity of local staff was built in the validation process. Participants were actively involved in running group activities and validation activities.</w:t>
            </w:r>
          </w:p>
        </w:tc>
      </w:tr>
      <w:tr w:rsidR="00135128" w:rsidRPr="0049536D" w14:paraId="199339A1" w14:textId="77777777" w:rsidTr="000A063D">
        <w:tc>
          <w:tcPr>
            <w:tcW w:w="3682" w:type="dxa"/>
          </w:tcPr>
          <w:p w14:paraId="77EECAFF" w14:textId="7391BA29" w:rsidR="00135128" w:rsidRPr="0049536D" w:rsidRDefault="00135128" w:rsidP="00135128">
            <w:pPr>
              <w:spacing w:line="240" w:lineRule="auto"/>
              <w:jc w:val="left"/>
              <w:rPr>
                <w:rFonts w:ascii="Arial" w:hAnsi="Arial" w:cs="Arial"/>
                <w:lang w:eastAsia="x-none"/>
              </w:rPr>
            </w:pPr>
            <w:r w:rsidRPr="0049536D">
              <w:rPr>
                <w:rFonts w:ascii="Arial" w:hAnsi="Arial" w:cs="Arial"/>
                <w:lang w:eastAsia="x-none"/>
              </w:rPr>
              <w:t>De-briefing and reporting</w:t>
            </w:r>
          </w:p>
        </w:tc>
        <w:tc>
          <w:tcPr>
            <w:tcW w:w="2834" w:type="dxa"/>
          </w:tcPr>
          <w:p w14:paraId="1EEE83A3" w14:textId="623BD919" w:rsidR="00135128" w:rsidRPr="0049536D" w:rsidRDefault="00135128" w:rsidP="00135128">
            <w:pPr>
              <w:spacing w:line="240" w:lineRule="auto"/>
              <w:jc w:val="left"/>
              <w:rPr>
                <w:rFonts w:ascii="Arial" w:hAnsi="Arial" w:cs="Arial"/>
                <w:lang w:eastAsia="x-none"/>
              </w:rPr>
            </w:pPr>
            <w:r w:rsidRPr="0049536D">
              <w:rPr>
                <w:rFonts w:ascii="Arial" w:hAnsi="Arial" w:cs="Arial"/>
                <w:lang w:eastAsia="x-none"/>
              </w:rPr>
              <w:t>Technical report (electronic and hard copies</w:t>
            </w:r>
          </w:p>
        </w:tc>
        <w:tc>
          <w:tcPr>
            <w:tcW w:w="2977" w:type="dxa"/>
          </w:tcPr>
          <w:p w14:paraId="3F3CC660" w14:textId="52A51F28" w:rsidR="00135128" w:rsidRPr="0049536D" w:rsidRDefault="00135128" w:rsidP="00135128">
            <w:pPr>
              <w:spacing w:line="240" w:lineRule="auto"/>
              <w:jc w:val="left"/>
              <w:rPr>
                <w:rFonts w:ascii="Arial" w:hAnsi="Arial" w:cs="Arial"/>
                <w:lang w:eastAsia="x-none"/>
              </w:rPr>
            </w:pPr>
            <w:r w:rsidRPr="0049536D">
              <w:rPr>
                <w:rFonts w:ascii="Arial" w:hAnsi="Arial" w:cs="Arial"/>
                <w:lang w:eastAsia="x-none"/>
              </w:rPr>
              <w:t>Combined into one final report for both key areas.</w:t>
            </w:r>
          </w:p>
        </w:tc>
      </w:tr>
      <w:tr w:rsidR="00135128" w:rsidRPr="0049536D" w14:paraId="39113988" w14:textId="77777777" w:rsidTr="00135128">
        <w:tc>
          <w:tcPr>
            <w:tcW w:w="3682" w:type="dxa"/>
          </w:tcPr>
          <w:p w14:paraId="389FA20B" w14:textId="63C66DBD" w:rsidR="00135128" w:rsidRPr="0049536D" w:rsidRDefault="00135128" w:rsidP="00135128">
            <w:pPr>
              <w:spacing w:line="240" w:lineRule="auto"/>
              <w:jc w:val="left"/>
              <w:rPr>
                <w:rFonts w:ascii="Arial" w:hAnsi="Arial" w:cs="Arial"/>
                <w:lang w:eastAsia="x-none"/>
              </w:rPr>
            </w:pPr>
            <w:r w:rsidRPr="0049536D">
              <w:rPr>
                <w:rFonts w:ascii="Arial" w:hAnsi="Arial" w:cs="Arial"/>
                <w:lang w:eastAsia="x-none"/>
              </w:rPr>
              <w:t>Review the current practices and procedures on the assessment (testing) practices, through available documentation and stakeholder meetings, including the existing Competence-based Assessment and Verification (CAV) practices/procedures in the E-TVET/ HE sector in Jordan (EU Budget Sector Indicators 2 and 6 on the number of qualifications validated and number of persons benefitting RPL respectively)</w:t>
            </w:r>
          </w:p>
          <w:p w14:paraId="4016866B" w14:textId="5F18503E" w:rsidR="00135128" w:rsidRPr="0049536D" w:rsidRDefault="00135128" w:rsidP="00135128">
            <w:pPr>
              <w:spacing w:line="240" w:lineRule="auto"/>
              <w:jc w:val="left"/>
              <w:rPr>
                <w:rFonts w:ascii="Arial" w:hAnsi="Arial" w:cs="Arial"/>
                <w:lang w:eastAsia="x-none"/>
              </w:rPr>
            </w:pPr>
            <w:r w:rsidRPr="0049536D">
              <w:rPr>
                <w:rFonts w:ascii="Arial" w:hAnsi="Arial" w:cs="Arial"/>
                <w:lang w:eastAsia="x-none"/>
              </w:rPr>
              <w:t>This will be carried out with SSCs, CAQA/AQACHEI, BAU and at least 3 private sector Training providers at Levels 4-5) through consultative meetings and a 1-day review workshop with C3 WG members</w:t>
            </w:r>
          </w:p>
        </w:tc>
        <w:tc>
          <w:tcPr>
            <w:tcW w:w="2834" w:type="dxa"/>
          </w:tcPr>
          <w:p w14:paraId="3B2F81CD" w14:textId="103ADFDC" w:rsidR="00135128" w:rsidRPr="0049536D" w:rsidRDefault="00135128" w:rsidP="00135128">
            <w:pPr>
              <w:jc w:val="left"/>
              <w:rPr>
                <w:rFonts w:ascii="Arial" w:hAnsi="Arial" w:cs="Arial"/>
                <w:lang w:eastAsia="x-none"/>
              </w:rPr>
            </w:pPr>
            <w:r w:rsidRPr="0049536D">
              <w:rPr>
                <w:rFonts w:ascii="Arial" w:hAnsi="Arial" w:cs="Arial"/>
                <w:lang w:eastAsia="x-none"/>
              </w:rPr>
              <w:t>At least 4 training workshops for beneficiaries/ stakeholders (total of at least 50 participants) in order to develop and pilot national standards on Competence Assessment and Certification (CAV)</w:t>
            </w:r>
          </w:p>
        </w:tc>
        <w:tc>
          <w:tcPr>
            <w:tcW w:w="2977" w:type="dxa"/>
          </w:tcPr>
          <w:p w14:paraId="1CD2FD2E" w14:textId="271AB84E" w:rsidR="001B373D" w:rsidRPr="0049536D" w:rsidRDefault="001B373D" w:rsidP="00135128">
            <w:pPr>
              <w:spacing w:line="240" w:lineRule="auto"/>
              <w:jc w:val="left"/>
              <w:rPr>
                <w:rFonts w:ascii="Arial" w:hAnsi="Arial" w:cs="Arial"/>
                <w:lang w:eastAsia="x-none"/>
              </w:rPr>
            </w:pPr>
            <w:r w:rsidRPr="0049536D">
              <w:rPr>
                <w:rFonts w:ascii="Arial" w:hAnsi="Arial" w:cs="Arial"/>
                <w:lang w:eastAsia="x-none"/>
              </w:rPr>
              <w:t xml:space="preserve">Current practices and procedures were reviewed by means of desktop review and a series of consultative meetings held with various stakeholders including SSC’s, CAQA, AQACHEI, BAU and private sector training providers.  </w:t>
            </w:r>
          </w:p>
          <w:p w14:paraId="07ABECA4" w14:textId="77777777" w:rsidR="001B373D" w:rsidRPr="0049536D" w:rsidRDefault="001B373D" w:rsidP="00135128">
            <w:pPr>
              <w:spacing w:line="240" w:lineRule="auto"/>
              <w:jc w:val="left"/>
              <w:rPr>
                <w:rFonts w:ascii="Arial" w:hAnsi="Arial" w:cs="Arial"/>
                <w:lang w:eastAsia="x-none"/>
              </w:rPr>
            </w:pPr>
          </w:p>
          <w:p w14:paraId="28936187" w14:textId="565E9D17" w:rsidR="00135128" w:rsidRPr="0049536D" w:rsidRDefault="001B373D" w:rsidP="00135128">
            <w:pPr>
              <w:spacing w:line="240" w:lineRule="auto"/>
              <w:jc w:val="left"/>
              <w:rPr>
                <w:rFonts w:ascii="Arial" w:hAnsi="Arial" w:cs="Arial"/>
                <w:lang w:eastAsia="x-none"/>
              </w:rPr>
            </w:pPr>
            <w:r w:rsidRPr="0049536D">
              <w:rPr>
                <w:rFonts w:ascii="Arial" w:hAnsi="Arial" w:cs="Arial"/>
                <w:lang w:eastAsia="x-none"/>
              </w:rPr>
              <w:t>A workshop was held with WG3 members to discuss existing CAV procedures and practices.</w:t>
            </w:r>
          </w:p>
        </w:tc>
      </w:tr>
    </w:tbl>
    <w:p w14:paraId="17408D8B" w14:textId="112B745A" w:rsidR="000A063D" w:rsidRPr="0049536D" w:rsidRDefault="000A063D">
      <w:pPr>
        <w:rPr>
          <w:rFonts w:ascii="Arial" w:hAnsi="Arial" w:cs="Arial"/>
        </w:rPr>
      </w:pPr>
    </w:p>
    <w:tbl>
      <w:tblPr>
        <w:tblStyle w:val="TableGrid"/>
        <w:tblW w:w="9493" w:type="dxa"/>
        <w:tblLook w:val="04A0" w:firstRow="1" w:lastRow="0" w:firstColumn="1" w:lastColumn="0" w:noHBand="0" w:noVBand="1"/>
      </w:tblPr>
      <w:tblGrid>
        <w:gridCol w:w="3682"/>
        <w:gridCol w:w="2550"/>
        <w:gridCol w:w="3261"/>
      </w:tblGrid>
      <w:tr w:rsidR="000A063D" w:rsidRPr="0049536D" w14:paraId="48F580EE" w14:textId="77777777" w:rsidTr="000A063D">
        <w:tc>
          <w:tcPr>
            <w:tcW w:w="3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CD5CEE4" w14:textId="77777777" w:rsidR="000A063D" w:rsidRPr="0049536D" w:rsidRDefault="000A063D">
            <w:pPr>
              <w:spacing w:before="120" w:after="120"/>
              <w:jc w:val="center"/>
              <w:rPr>
                <w:rFonts w:ascii="Arial" w:hAnsi="Arial" w:cs="Arial"/>
                <w:b/>
                <w:bCs/>
                <w:lang w:eastAsia="x-none"/>
              </w:rPr>
            </w:pPr>
            <w:r w:rsidRPr="0049536D">
              <w:rPr>
                <w:rFonts w:ascii="Arial" w:hAnsi="Arial" w:cs="Arial"/>
                <w:b/>
                <w:bCs/>
                <w:lang w:eastAsia="x-none"/>
              </w:rPr>
              <w:t>Activity</w:t>
            </w:r>
          </w:p>
        </w:tc>
        <w:tc>
          <w:tcPr>
            <w:tcW w:w="25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16EB103" w14:textId="77777777" w:rsidR="000A063D" w:rsidRPr="0049536D" w:rsidRDefault="000A063D">
            <w:pPr>
              <w:spacing w:before="120" w:after="120"/>
              <w:jc w:val="center"/>
              <w:rPr>
                <w:rFonts w:ascii="Arial" w:hAnsi="Arial" w:cs="Arial"/>
                <w:b/>
                <w:bCs/>
                <w:lang w:eastAsia="x-none"/>
              </w:rPr>
            </w:pPr>
            <w:r w:rsidRPr="0049536D">
              <w:rPr>
                <w:rFonts w:ascii="Arial" w:hAnsi="Arial" w:cs="Arial"/>
                <w:b/>
                <w:bCs/>
                <w:lang w:eastAsia="x-none"/>
              </w:rPr>
              <w:t>Deliverable</w:t>
            </w:r>
          </w:p>
        </w:tc>
        <w:tc>
          <w:tcPr>
            <w:tcW w:w="3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E896BB4" w14:textId="77777777" w:rsidR="000A063D" w:rsidRPr="0049536D" w:rsidRDefault="000A063D">
            <w:pPr>
              <w:spacing w:before="120" w:after="120"/>
              <w:jc w:val="center"/>
              <w:rPr>
                <w:rFonts w:ascii="Arial" w:hAnsi="Arial" w:cs="Arial"/>
                <w:b/>
                <w:bCs/>
                <w:lang w:eastAsia="x-none"/>
              </w:rPr>
            </w:pPr>
            <w:r w:rsidRPr="0049536D">
              <w:rPr>
                <w:rFonts w:ascii="Arial" w:hAnsi="Arial" w:cs="Arial"/>
                <w:b/>
                <w:bCs/>
                <w:lang w:eastAsia="x-none"/>
              </w:rPr>
              <w:t>Approach</w:t>
            </w:r>
          </w:p>
        </w:tc>
      </w:tr>
      <w:tr w:rsidR="00135128" w:rsidRPr="0049536D" w14:paraId="3364BCC4" w14:textId="77777777" w:rsidTr="000A063D">
        <w:tc>
          <w:tcPr>
            <w:tcW w:w="3682" w:type="dxa"/>
          </w:tcPr>
          <w:p w14:paraId="507217AE" w14:textId="6EA05096" w:rsidR="00135128" w:rsidRPr="0049536D" w:rsidRDefault="00135128" w:rsidP="00135128">
            <w:pPr>
              <w:spacing w:line="240" w:lineRule="auto"/>
              <w:jc w:val="left"/>
              <w:rPr>
                <w:rFonts w:ascii="Arial" w:hAnsi="Arial" w:cs="Arial"/>
                <w:lang w:eastAsia="x-none"/>
              </w:rPr>
            </w:pPr>
            <w:r w:rsidRPr="0049536D">
              <w:rPr>
                <w:rFonts w:ascii="Arial" w:hAnsi="Arial" w:cs="Arial"/>
                <w:lang w:eastAsia="x-none"/>
              </w:rPr>
              <w:t>Resulting from the review/stakeholder analysis, develop a working paper in order to establish a comprehensive CAV for the E-TVET sector in Jordan (Levels 4 and 5)</w:t>
            </w:r>
          </w:p>
        </w:tc>
        <w:tc>
          <w:tcPr>
            <w:tcW w:w="2550" w:type="dxa"/>
          </w:tcPr>
          <w:p w14:paraId="456EF68B" w14:textId="77777777" w:rsidR="00135128" w:rsidRPr="0049536D" w:rsidRDefault="00135128" w:rsidP="00135128">
            <w:pPr>
              <w:jc w:val="left"/>
              <w:rPr>
                <w:rFonts w:ascii="Arial" w:hAnsi="Arial" w:cs="Arial"/>
                <w:lang w:eastAsia="x-none"/>
              </w:rPr>
            </w:pPr>
            <w:r w:rsidRPr="0049536D">
              <w:rPr>
                <w:rFonts w:ascii="Arial" w:hAnsi="Arial" w:cs="Arial"/>
                <w:lang w:eastAsia="x-none"/>
              </w:rPr>
              <w:t>Stakeholder endorsed national standards/guidelines on Competence Assessment, Verification</w:t>
            </w:r>
          </w:p>
          <w:p w14:paraId="44033F5C" w14:textId="77777777" w:rsidR="00135128" w:rsidRPr="0049536D" w:rsidRDefault="00135128" w:rsidP="00135128">
            <w:pPr>
              <w:spacing w:line="240" w:lineRule="auto"/>
              <w:jc w:val="left"/>
              <w:rPr>
                <w:rFonts w:ascii="Arial" w:hAnsi="Arial" w:cs="Arial"/>
                <w:lang w:eastAsia="x-none"/>
              </w:rPr>
            </w:pPr>
          </w:p>
        </w:tc>
        <w:tc>
          <w:tcPr>
            <w:tcW w:w="3261" w:type="dxa"/>
          </w:tcPr>
          <w:p w14:paraId="4BA27B65" w14:textId="3BEA2B8E" w:rsidR="00135128" w:rsidRPr="0049536D" w:rsidRDefault="001B373D" w:rsidP="00135128">
            <w:pPr>
              <w:spacing w:line="240" w:lineRule="auto"/>
              <w:jc w:val="left"/>
              <w:rPr>
                <w:rFonts w:ascii="Arial" w:hAnsi="Arial" w:cs="Arial"/>
                <w:lang w:eastAsia="x-none"/>
              </w:rPr>
            </w:pPr>
            <w:r w:rsidRPr="0049536D">
              <w:rPr>
                <w:rFonts w:ascii="Arial" w:hAnsi="Arial" w:cs="Arial"/>
                <w:lang w:eastAsia="x-none"/>
              </w:rPr>
              <w:t>Flow charts and procedures for CAV were then developed for the implementation of competency based assessment and certification during workshops held with all stakeholders. Flow charts and procedures were validated during a 1 day workshop with the relevant stakeholders.</w:t>
            </w:r>
          </w:p>
        </w:tc>
      </w:tr>
      <w:tr w:rsidR="00135128" w:rsidRPr="0049536D" w14:paraId="00098F9A" w14:textId="77777777" w:rsidTr="000A063D">
        <w:tc>
          <w:tcPr>
            <w:tcW w:w="3682" w:type="dxa"/>
          </w:tcPr>
          <w:p w14:paraId="3AAA7455" w14:textId="2AF9BEB4" w:rsidR="00135128" w:rsidRPr="0049536D" w:rsidRDefault="00135128" w:rsidP="00135128">
            <w:pPr>
              <w:spacing w:line="240" w:lineRule="auto"/>
              <w:jc w:val="left"/>
              <w:rPr>
                <w:rFonts w:ascii="Arial" w:hAnsi="Arial" w:cs="Arial"/>
                <w:lang w:eastAsia="x-none"/>
              </w:rPr>
            </w:pPr>
            <w:r w:rsidRPr="0049536D">
              <w:rPr>
                <w:rFonts w:ascii="Arial" w:hAnsi="Arial" w:cs="Arial"/>
                <w:lang w:eastAsia="x-none"/>
              </w:rPr>
              <w:t xml:space="preserve">Develop, in consultation and training workshops for C3 WG and other stakeholders, national standards and criteria for competence assessment, </w:t>
            </w:r>
            <w:r w:rsidRPr="0049536D">
              <w:rPr>
                <w:rFonts w:ascii="Arial" w:hAnsi="Arial" w:cs="Arial"/>
                <w:lang w:eastAsia="x-none"/>
              </w:rPr>
              <w:lastRenderedPageBreak/>
              <w:t>verification (both internal and external) including how to integrate Recognition of Prior Learning (RPL) into the national assessment system</w:t>
            </w:r>
          </w:p>
        </w:tc>
        <w:tc>
          <w:tcPr>
            <w:tcW w:w="2550" w:type="dxa"/>
          </w:tcPr>
          <w:p w14:paraId="383DC582" w14:textId="12D64B08" w:rsidR="00135128" w:rsidRPr="0049536D" w:rsidRDefault="00135128" w:rsidP="00135128">
            <w:pPr>
              <w:jc w:val="left"/>
              <w:rPr>
                <w:rFonts w:ascii="Arial" w:hAnsi="Arial" w:cs="Arial"/>
                <w:lang w:eastAsia="x-none"/>
              </w:rPr>
            </w:pPr>
            <w:r w:rsidRPr="0049536D">
              <w:rPr>
                <w:rFonts w:ascii="Arial" w:hAnsi="Arial" w:cs="Arial"/>
                <w:lang w:eastAsia="x-none"/>
              </w:rPr>
              <w:lastRenderedPageBreak/>
              <w:t xml:space="preserve">Implementing procedures/guidelines on Competency Assessment, </w:t>
            </w:r>
            <w:r w:rsidRPr="0049536D">
              <w:rPr>
                <w:rFonts w:ascii="Arial" w:hAnsi="Arial" w:cs="Arial"/>
                <w:lang w:eastAsia="x-none"/>
              </w:rPr>
              <w:lastRenderedPageBreak/>
              <w:t>Verification and Certification</w:t>
            </w:r>
          </w:p>
        </w:tc>
        <w:tc>
          <w:tcPr>
            <w:tcW w:w="3261" w:type="dxa"/>
          </w:tcPr>
          <w:p w14:paraId="34CEE3E5" w14:textId="6F4F54E5" w:rsidR="00135128" w:rsidRPr="0049536D" w:rsidRDefault="001B373D" w:rsidP="00135128">
            <w:pPr>
              <w:spacing w:line="240" w:lineRule="auto"/>
              <w:jc w:val="left"/>
              <w:rPr>
                <w:rFonts w:ascii="Arial" w:hAnsi="Arial" w:cs="Arial"/>
                <w:lang w:eastAsia="x-none"/>
              </w:rPr>
            </w:pPr>
            <w:r w:rsidRPr="0049536D">
              <w:rPr>
                <w:rFonts w:ascii="Arial" w:hAnsi="Arial" w:cs="Arial"/>
                <w:lang w:eastAsia="x-none"/>
              </w:rPr>
              <w:lastRenderedPageBreak/>
              <w:t>Flow charts and procedures for moderation and verification were developed in consultation with relevant stakeholders.</w:t>
            </w:r>
          </w:p>
        </w:tc>
      </w:tr>
      <w:tr w:rsidR="00135128" w:rsidRPr="0049536D" w14:paraId="30DFBAE3" w14:textId="77777777" w:rsidTr="000A063D">
        <w:tc>
          <w:tcPr>
            <w:tcW w:w="3682" w:type="dxa"/>
          </w:tcPr>
          <w:p w14:paraId="04DFEC79" w14:textId="77777777" w:rsidR="00135128" w:rsidRPr="0049536D" w:rsidRDefault="00135128" w:rsidP="00135128">
            <w:pPr>
              <w:spacing w:line="240" w:lineRule="auto"/>
              <w:jc w:val="left"/>
              <w:rPr>
                <w:rFonts w:ascii="Arial" w:hAnsi="Arial" w:cs="Arial"/>
                <w:lang w:eastAsia="x-none"/>
              </w:rPr>
            </w:pPr>
            <w:r w:rsidRPr="0049536D">
              <w:rPr>
                <w:rFonts w:ascii="Arial" w:hAnsi="Arial" w:cs="Arial"/>
                <w:lang w:eastAsia="x-none"/>
              </w:rPr>
              <w:lastRenderedPageBreak/>
              <w:t>Effectively organise/conduct two specialised training on CAV for at least 25 participants each (one workshop for the HE Sector coordinated jointly with AQACHEI and BAU, and another workshop on CAV for MoE secondary schools and VTC jointly facilitated with CAQA</w:t>
            </w:r>
          </w:p>
          <w:p w14:paraId="09D6BE65" w14:textId="1D7F97BB" w:rsidR="00135128" w:rsidRPr="0049536D" w:rsidRDefault="00135128" w:rsidP="00135128">
            <w:pPr>
              <w:spacing w:line="240" w:lineRule="auto"/>
              <w:jc w:val="left"/>
              <w:rPr>
                <w:rFonts w:ascii="Arial" w:hAnsi="Arial" w:cs="Arial"/>
                <w:lang w:eastAsia="x-none"/>
              </w:rPr>
            </w:pPr>
            <w:r w:rsidRPr="0049536D">
              <w:rPr>
                <w:rFonts w:ascii="Arial" w:hAnsi="Arial" w:cs="Arial"/>
                <w:lang w:eastAsia="x-none"/>
              </w:rPr>
              <w:t>(Participants will be nominated by the Directorate of ETVET Council)</w:t>
            </w:r>
          </w:p>
        </w:tc>
        <w:tc>
          <w:tcPr>
            <w:tcW w:w="2550" w:type="dxa"/>
          </w:tcPr>
          <w:p w14:paraId="0E52EC0F" w14:textId="679D90AC" w:rsidR="00135128" w:rsidRPr="0049536D" w:rsidRDefault="00135128" w:rsidP="00135128">
            <w:pPr>
              <w:jc w:val="left"/>
              <w:rPr>
                <w:rFonts w:ascii="Arial" w:hAnsi="Arial" w:cs="Arial"/>
                <w:lang w:eastAsia="x-none"/>
              </w:rPr>
            </w:pPr>
            <w:r w:rsidRPr="0049536D">
              <w:rPr>
                <w:rFonts w:ascii="Arial" w:hAnsi="Arial" w:cs="Arial"/>
                <w:lang w:eastAsia="x-none"/>
              </w:rPr>
              <w:t>Training Module (integrating the procedures/guidelines on point (3) above, and at least 25 experts trained and competent to implement CAV through piloting 2 occupations (to be selected in consultation with AQACHEI/BAU)</w:t>
            </w:r>
          </w:p>
        </w:tc>
        <w:tc>
          <w:tcPr>
            <w:tcW w:w="3261" w:type="dxa"/>
          </w:tcPr>
          <w:p w14:paraId="1E36A189" w14:textId="12BC7C8C" w:rsidR="00135128" w:rsidRPr="0049536D" w:rsidRDefault="009E7D57" w:rsidP="00135128">
            <w:pPr>
              <w:spacing w:line="240" w:lineRule="auto"/>
              <w:jc w:val="left"/>
              <w:rPr>
                <w:rFonts w:ascii="Arial" w:hAnsi="Arial" w:cs="Arial"/>
                <w:lang w:eastAsia="x-none"/>
              </w:rPr>
            </w:pPr>
            <w:r w:rsidRPr="0049536D">
              <w:rPr>
                <w:rFonts w:ascii="Arial" w:hAnsi="Arial" w:cs="Arial"/>
                <w:lang w:eastAsia="x-none"/>
              </w:rPr>
              <w:t xml:space="preserve">A 3 day and 2 day </w:t>
            </w:r>
            <w:r w:rsidR="001B373D" w:rsidRPr="0049536D">
              <w:rPr>
                <w:rFonts w:ascii="Arial" w:hAnsi="Arial" w:cs="Arial"/>
                <w:lang w:eastAsia="x-none"/>
              </w:rPr>
              <w:t xml:space="preserve">capacity development workshop held in the process of developing and implementing competency based learning interventions with stakeholders from </w:t>
            </w:r>
            <w:r w:rsidRPr="0049536D">
              <w:rPr>
                <w:rFonts w:ascii="Arial" w:hAnsi="Arial" w:cs="Arial"/>
                <w:lang w:eastAsia="x-none"/>
              </w:rPr>
              <w:t>CAQA, AQACHEI, VTC, MoE, BAU and other participants nominated by ETVET Council.</w:t>
            </w:r>
          </w:p>
        </w:tc>
      </w:tr>
      <w:tr w:rsidR="00135128" w:rsidRPr="0049536D" w14:paraId="1541324F" w14:textId="77777777" w:rsidTr="000A063D">
        <w:tc>
          <w:tcPr>
            <w:tcW w:w="3682" w:type="dxa"/>
          </w:tcPr>
          <w:p w14:paraId="19CA7211" w14:textId="32679DC5" w:rsidR="00135128" w:rsidRPr="0049536D" w:rsidRDefault="00135128" w:rsidP="00135128">
            <w:pPr>
              <w:spacing w:line="240" w:lineRule="auto"/>
              <w:jc w:val="left"/>
              <w:rPr>
                <w:rFonts w:ascii="Arial" w:hAnsi="Arial" w:cs="Arial"/>
                <w:lang w:eastAsia="x-none"/>
              </w:rPr>
            </w:pPr>
            <w:r w:rsidRPr="0049536D">
              <w:rPr>
                <w:rFonts w:ascii="Arial" w:hAnsi="Arial" w:cs="Arial"/>
                <w:lang w:eastAsia="x-none"/>
              </w:rPr>
              <w:t>Pilot, through on-the-job training of the trained Assessors (20-25 experts) from the HE Sector, CAV for at least 2 selected occupations (for e.g., Construction sector; Hospitality; Diploma in Electrical Applications among others)</w:t>
            </w:r>
          </w:p>
        </w:tc>
        <w:tc>
          <w:tcPr>
            <w:tcW w:w="2550" w:type="dxa"/>
          </w:tcPr>
          <w:p w14:paraId="0686C4DB" w14:textId="04A2F8AE" w:rsidR="00135128" w:rsidRPr="0049536D" w:rsidRDefault="00135128" w:rsidP="00135128">
            <w:pPr>
              <w:jc w:val="left"/>
              <w:rPr>
                <w:rFonts w:ascii="Arial" w:hAnsi="Arial" w:cs="Arial"/>
                <w:lang w:eastAsia="x-none"/>
              </w:rPr>
            </w:pPr>
            <w:r w:rsidRPr="0049536D">
              <w:rPr>
                <w:rFonts w:ascii="Arial" w:hAnsi="Arial" w:cs="Arial"/>
                <w:lang w:eastAsia="x-none"/>
              </w:rPr>
              <w:t>Appropriate workshop programme materials/presentations (inputs for capacity development)</w:t>
            </w:r>
          </w:p>
        </w:tc>
        <w:tc>
          <w:tcPr>
            <w:tcW w:w="3261" w:type="dxa"/>
          </w:tcPr>
          <w:p w14:paraId="7B3AAE64" w14:textId="27972257" w:rsidR="00135128" w:rsidRPr="0049536D" w:rsidRDefault="009E7D57" w:rsidP="00135128">
            <w:pPr>
              <w:spacing w:line="240" w:lineRule="auto"/>
              <w:jc w:val="left"/>
              <w:rPr>
                <w:rFonts w:ascii="Arial" w:hAnsi="Arial" w:cs="Arial"/>
                <w:lang w:eastAsia="x-none"/>
              </w:rPr>
            </w:pPr>
            <w:r w:rsidRPr="0049536D">
              <w:rPr>
                <w:rFonts w:ascii="Arial" w:hAnsi="Arial" w:cs="Arial"/>
                <w:lang w:eastAsia="x-none"/>
              </w:rPr>
              <w:t xml:space="preserve">As on-the-job training was not possible, </w:t>
            </w:r>
            <w:r w:rsidR="003D5818" w:rsidRPr="0049536D">
              <w:rPr>
                <w:rFonts w:ascii="Arial" w:hAnsi="Arial" w:cs="Arial"/>
                <w:lang w:eastAsia="x-none"/>
              </w:rPr>
              <w:t xml:space="preserve">simulated environment </w:t>
            </w:r>
            <w:r w:rsidRPr="0049536D">
              <w:rPr>
                <w:rFonts w:ascii="Arial" w:hAnsi="Arial" w:cs="Arial"/>
                <w:lang w:eastAsia="x-none"/>
              </w:rPr>
              <w:t xml:space="preserve">training was conducted as part of the capacity development in the previous activity.  A generic example of TVET quality assurer was </w:t>
            </w:r>
            <w:r w:rsidR="00CF4B8E" w:rsidRPr="0049536D">
              <w:rPr>
                <w:rFonts w:ascii="Arial" w:hAnsi="Arial" w:cs="Arial"/>
                <w:lang w:eastAsia="x-none"/>
              </w:rPr>
              <w:t xml:space="preserve">developed by participants and </w:t>
            </w:r>
            <w:r w:rsidRPr="0049536D">
              <w:rPr>
                <w:rFonts w:ascii="Arial" w:hAnsi="Arial" w:cs="Arial"/>
                <w:lang w:eastAsia="x-none"/>
              </w:rPr>
              <w:t>used for this purpose.</w:t>
            </w:r>
          </w:p>
        </w:tc>
      </w:tr>
    </w:tbl>
    <w:p w14:paraId="0A304BED" w14:textId="77777777" w:rsidR="000A063D" w:rsidRPr="0049536D" w:rsidRDefault="000A063D">
      <w:pPr>
        <w:rPr>
          <w:rFonts w:ascii="Arial" w:hAnsi="Arial" w:cs="Arial"/>
        </w:rPr>
      </w:pPr>
      <w:r w:rsidRPr="0049536D">
        <w:rPr>
          <w:rFonts w:ascii="Arial" w:hAnsi="Arial" w:cs="Arial"/>
        </w:rPr>
        <w:br w:type="page"/>
      </w:r>
    </w:p>
    <w:tbl>
      <w:tblPr>
        <w:tblStyle w:val="TableGrid"/>
        <w:tblW w:w="9493" w:type="dxa"/>
        <w:tblLook w:val="04A0" w:firstRow="1" w:lastRow="0" w:firstColumn="1" w:lastColumn="0" w:noHBand="0" w:noVBand="1"/>
      </w:tblPr>
      <w:tblGrid>
        <w:gridCol w:w="3682"/>
        <w:gridCol w:w="2550"/>
        <w:gridCol w:w="3261"/>
      </w:tblGrid>
      <w:tr w:rsidR="000A063D" w:rsidRPr="0049536D" w14:paraId="58F11F2D" w14:textId="77777777" w:rsidTr="000A063D">
        <w:tc>
          <w:tcPr>
            <w:tcW w:w="3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A9C8B9B" w14:textId="77777777" w:rsidR="000A063D" w:rsidRPr="0049536D" w:rsidRDefault="000A063D">
            <w:pPr>
              <w:spacing w:before="120" w:after="120"/>
              <w:jc w:val="center"/>
              <w:rPr>
                <w:rFonts w:ascii="Arial" w:hAnsi="Arial" w:cs="Arial"/>
                <w:b/>
                <w:bCs/>
                <w:lang w:eastAsia="x-none"/>
              </w:rPr>
            </w:pPr>
            <w:r w:rsidRPr="0049536D">
              <w:rPr>
                <w:rFonts w:ascii="Arial" w:hAnsi="Arial" w:cs="Arial"/>
                <w:b/>
                <w:bCs/>
                <w:lang w:eastAsia="x-none"/>
              </w:rPr>
              <w:lastRenderedPageBreak/>
              <w:t>Activity</w:t>
            </w:r>
          </w:p>
        </w:tc>
        <w:tc>
          <w:tcPr>
            <w:tcW w:w="25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2A49BD6" w14:textId="77777777" w:rsidR="000A063D" w:rsidRPr="0049536D" w:rsidRDefault="000A063D">
            <w:pPr>
              <w:spacing w:before="120" w:after="120"/>
              <w:jc w:val="center"/>
              <w:rPr>
                <w:rFonts w:ascii="Arial" w:hAnsi="Arial" w:cs="Arial"/>
                <w:b/>
                <w:bCs/>
                <w:lang w:eastAsia="x-none"/>
              </w:rPr>
            </w:pPr>
            <w:r w:rsidRPr="0049536D">
              <w:rPr>
                <w:rFonts w:ascii="Arial" w:hAnsi="Arial" w:cs="Arial"/>
                <w:b/>
                <w:bCs/>
                <w:lang w:eastAsia="x-none"/>
              </w:rPr>
              <w:t>Deliverable</w:t>
            </w:r>
          </w:p>
        </w:tc>
        <w:tc>
          <w:tcPr>
            <w:tcW w:w="3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FFB5B7A" w14:textId="77777777" w:rsidR="000A063D" w:rsidRPr="0049536D" w:rsidRDefault="000A063D">
            <w:pPr>
              <w:spacing w:before="120" w:after="120"/>
              <w:jc w:val="center"/>
              <w:rPr>
                <w:rFonts w:ascii="Arial" w:hAnsi="Arial" w:cs="Arial"/>
                <w:b/>
                <w:bCs/>
                <w:lang w:eastAsia="x-none"/>
              </w:rPr>
            </w:pPr>
            <w:r w:rsidRPr="0049536D">
              <w:rPr>
                <w:rFonts w:ascii="Arial" w:hAnsi="Arial" w:cs="Arial"/>
                <w:b/>
                <w:bCs/>
                <w:lang w:eastAsia="x-none"/>
              </w:rPr>
              <w:t>Approach</w:t>
            </w:r>
          </w:p>
        </w:tc>
      </w:tr>
      <w:tr w:rsidR="00135128" w:rsidRPr="0049536D" w14:paraId="7700CD15" w14:textId="77777777" w:rsidTr="000A063D">
        <w:tc>
          <w:tcPr>
            <w:tcW w:w="3682" w:type="dxa"/>
          </w:tcPr>
          <w:p w14:paraId="09486ED8" w14:textId="79DD8974" w:rsidR="00135128" w:rsidRPr="0049536D" w:rsidRDefault="00135128" w:rsidP="00135128">
            <w:pPr>
              <w:spacing w:line="240" w:lineRule="auto"/>
              <w:jc w:val="left"/>
              <w:rPr>
                <w:rFonts w:ascii="Arial" w:hAnsi="Arial" w:cs="Arial"/>
                <w:lang w:eastAsia="x-none"/>
              </w:rPr>
            </w:pPr>
            <w:r w:rsidRPr="0049536D">
              <w:rPr>
                <w:rFonts w:ascii="Arial" w:hAnsi="Arial" w:cs="Arial"/>
                <w:lang w:eastAsia="x-none"/>
              </w:rPr>
              <w:t>Develop a road map for the implementation of the competence assessment, verification and certification in the E-TVET sector in Jordan (3-year implementation plan)</w:t>
            </w:r>
          </w:p>
          <w:p w14:paraId="0133BD78" w14:textId="3AD11BCD" w:rsidR="00135128" w:rsidRPr="0049536D" w:rsidRDefault="00135128" w:rsidP="00135128">
            <w:pPr>
              <w:spacing w:line="240" w:lineRule="auto"/>
              <w:jc w:val="left"/>
              <w:rPr>
                <w:rFonts w:ascii="Arial" w:hAnsi="Arial" w:cs="Arial"/>
                <w:lang w:eastAsia="x-none"/>
              </w:rPr>
            </w:pPr>
            <w:r w:rsidRPr="0049536D">
              <w:rPr>
                <w:rFonts w:ascii="Arial" w:hAnsi="Arial" w:cs="Arial"/>
                <w:lang w:eastAsia="x-none"/>
              </w:rPr>
              <w:t>This implementation plan can be discussed and validated by C3 WG in a half-day session)</w:t>
            </w:r>
          </w:p>
        </w:tc>
        <w:tc>
          <w:tcPr>
            <w:tcW w:w="2550" w:type="dxa"/>
          </w:tcPr>
          <w:p w14:paraId="11F2C311" w14:textId="7642D451" w:rsidR="00135128" w:rsidRPr="0049536D" w:rsidRDefault="00135128" w:rsidP="00135128">
            <w:pPr>
              <w:jc w:val="left"/>
              <w:rPr>
                <w:rFonts w:ascii="Arial" w:hAnsi="Arial" w:cs="Arial"/>
                <w:lang w:eastAsia="x-none"/>
              </w:rPr>
            </w:pPr>
            <w:r w:rsidRPr="0049536D">
              <w:rPr>
                <w:rFonts w:ascii="Arial" w:hAnsi="Arial" w:cs="Arial"/>
                <w:lang w:eastAsia="x-none"/>
              </w:rPr>
              <w:t>A roadmap/</w:t>
            </w:r>
            <w:r w:rsidR="000A063D" w:rsidRPr="0049536D">
              <w:rPr>
                <w:rFonts w:ascii="Arial" w:hAnsi="Arial" w:cs="Arial"/>
                <w:lang w:eastAsia="x-none"/>
              </w:rPr>
              <w:t xml:space="preserve"> </w:t>
            </w:r>
            <w:r w:rsidRPr="0049536D">
              <w:rPr>
                <w:rFonts w:ascii="Arial" w:hAnsi="Arial" w:cs="Arial"/>
                <w:lang w:eastAsia="x-none"/>
              </w:rPr>
              <w:t>implementation plan for the phased-out implementation of CAV in Jordan (3-year implementation plan)</w:t>
            </w:r>
          </w:p>
          <w:p w14:paraId="38F863FC" w14:textId="77777777" w:rsidR="00135128" w:rsidRPr="0049536D" w:rsidRDefault="00135128" w:rsidP="00135128">
            <w:pPr>
              <w:spacing w:line="240" w:lineRule="auto"/>
              <w:jc w:val="left"/>
              <w:rPr>
                <w:rFonts w:ascii="Arial" w:hAnsi="Arial" w:cs="Arial"/>
                <w:lang w:eastAsia="x-none"/>
              </w:rPr>
            </w:pPr>
          </w:p>
        </w:tc>
        <w:tc>
          <w:tcPr>
            <w:tcW w:w="3261" w:type="dxa"/>
          </w:tcPr>
          <w:p w14:paraId="2C2087A7" w14:textId="6C8C1108" w:rsidR="00135128" w:rsidRPr="0049536D" w:rsidRDefault="004B2DA9" w:rsidP="00135128">
            <w:pPr>
              <w:spacing w:line="240" w:lineRule="auto"/>
              <w:jc w:val="left"/>
              <w:rPr>
                <w:rFonts w:ascii="Arial" w:hAnsi="Arial" w:cs="Arial"/>
                <w:lang w:eastAsia="x-none"/>
              </w:rPr>
            </w:pPr>
            <w:r w:rsidRPr="0049536D">
              <w:rPr>
                <w:rFonts w:ascii="Arial" w:hAnsi="Arial" w:cs="Arial"/>
                <w:lang w:eastAsia="x-none"/>
              </w:rPr>
              <w:t>Not achieved.</w:t>
            </w:r>
            <w:r w:rsidR="00F6764F" w:rsidRPr="0049536D">
              <w:rPr>
                <w:rFonts w:ascii="Arial" w:hAnsi="Arial" w:cs="Arial"/>
                <w:lang w:eastAsia="x-none"/>
              </w:rPr>
              <w:t xml:space="preserve"> In agreement with KE3 and given the changing environment and restructuring within the TVET sector in Jordan, it was agreed </w:t>
            </w:r>
            <w:r w:rsidR="007F0A1C" w:rsidRPr="0049536D">
              <w:rPr>
                <w:rFonts w:ascii="Arial" w:hAnsi="Arial" w:cs="Arial"/>
                <w:lang w:eastAsia="x-none"/>
              </w:rPr>
              <w:t>that this activity would be premature.  A decision was made to rather develop additional occupational profiles and standards</w:t>
            </w:r>
            <w:r w:rsidR="00990013" w:rsidRPr="0049536D">
              <w:rPr>
                <w:rFonts w:ascii="Arial" w:hAnsi="Arial" w:cs="Arial"/>
                <w:lang w:eastAsia="x-none"/>
              </w:rPr>
              <w:t xml:space="preserve"> for the identified sectors as this would be more meaningful.  This is evidenced in the fact that the consultant delivered 8 Occupational Profiles and Standards and not the 3 required by the contract.</w:t>
            </w:r>
          </w:p>
        </w:tc>
      </w:tr>
      <w:tr w:rsidR="00135128" w:rsidRPr="0049536D" w14:paraId="1147B122" w14:textId="77777777" w:rsidTr="000A063D">
        <w:tc>
          <w:tcPr>
            <w:tcW w:w="3682" w:type="dxa"/>
          </w:tcPr>
          <w:p w14:paraId="42ED310E" w14:textId="51678D82" w:rsidR="00135128" w:rsidRPr="0049536D" w:rsidRDefault="00135128" w:rsidP="00135128">
            <w:pPr>
              <w:spacing w:line="240" w:lineRule="auto"/>
              <w:jc w:val="left"/>
              <w:rPr>
                <w:rFonts w:ascii="Arial" w:hAnsi="Arial" w:cs="Arial"/>
                <w:lang w:eastAsia="x-none"/>
              </w:rPr>
            </w:pPr>
            <w:r w:rsidRPr="0049536D">
              <w:rPr>
                <w:rFonts w:ascii="Arial" w:hAnsi="Arial" w:cs="Arial"/>
                <w:lang w:eastAsia="x-none"/>
              </w:rPr>
              <w:t>De-briefing and reporting (in the given format).</w:t>
            </w:r>
          </w:p>
        </w:tc>
        <w:tc>
          <w:tcPr>
            <w:tcW w:w="2550" w:type="dxa"/>
          </w:tcPr>
          <w:p w14:paraId="5148111F" w14:textId="77777777" w:rsidR="00135128" w:rsidRPr="0049536D" w:rsidRDefault="00135128" w:rsidP="00135128">
            <w:pPr>
              <w:jc w:val="left"/>
              <w:rPr>
                <w:rFonts w:ascii="Arial" w:hAnsi="Arial" w:cs="Arial"/>
                <w:lang w:eastAsia="x-none"/>
              </w:rPr>
            </w:pPr>
            <w:r w:rsidRPr="0049536D">
              <w:rPr>
                <w:rFonts w:ascii="Arial" w:hAnsi="Arial" w:cs="Arial"/>
                <w:lang w:eastAsia="x-none"/>
              </w:rPr>
              <w:t>Technical reports (in the given format).</w:t>
            </w:r>
          </w:p>
          <w:p w14:paraId="207FC28D" w14:textId="77777777" w:rsidR="00135128" w:rsidRPr="0049536D" w:rsidRDefault="00135128" w:rsidP="00135128">
            <w:pPr>
              <w:spacing w:line="240" w:lineRule="auto"/>
              <w:jc w:val="left"/>
              <w:rPr>
                <w:rFonts w:ascii="Arial" w:hAnsi="Arial" w:cs="Arial"/>
                <w:lang w:eastAsia="x-none"/>
              </w:rPr>
            </w:pPr>
          </w:p>
        </w:tc>
        <w:tc>
          <w:tcPr>
            <w:tcW w:w="3261" w:type="dxa"/>
          </w:tcPr>
          <w:p w14:paraId="6057543E" w14:textId="6F190AB2" w:rsidR="00135128" w:rsidRPr="0049536D" w:rsidRDefault="004B2DA9" w:rsidP="00135128">
            <w:pPr>
              <w:spacing w:line="240" w:lineRule="auto"/>
              <w:jc w:val="left"/>
              <w:rPr>
                <w:rFonts w:ascii="Arial" w:hAnsi="Arial" w:cs="Arial"/>
                <w:lang w:eastAsia="x-none"/>
              </w:rPr>
            </w:pPr>
            <w:r w:rsidRPr="0049536D">
              <w:rPr>
                <w:rFonts w:ascii="Arial" w:hAnsi="Arial" w:cs="Arial"/>
                <w:lang w:eastAsia="x-none"/>
              </w:rPr>
              <w:t>Combined report for all activities submitted.</w:t>
            </w:r>
          </w:p>
        </w:tc>
      </w:tr>
    </w:tbl>
    <w:p w14:paraId="6FB570D9" w14:textId="77777777" w:rsidR="0045568C" w:rsidRPr="0049536D" w:rsidRDefault="0045568C" w:rsidP="00866992">
      <w:pPr>
        <w:rPr>
          <w:rFonts w:ascii="Arial" w:hAnsi="Arial" w:cs="Arial"/>
          <w:lang w:eastAsia="x-none"/>
        </w:rPr>
      </w:pPr>
    </w:p>
    <w:p w14:paraId="4BA1F165" w14:textId="6C0D39B2" w:rsidR="00FA317D" w:rsidRPr="0049536D" w:rsidRDefault="006257AA" w:rsidP="001052D0">
      <w:pPr>
        <w:pStyle w:val="Heading1"/>
        <w:spacing w:before="120" w:after="120"/>
        <w:rPr>
          <w:rFonts w:ascii="Arial" w:hAnsi="Arial" w:cs="Arial"/>
          <w:lang w:val="en-GB"/>
        </w:rPr>
      </w:pPr>
      <w:bookmarkStart w:id="8" w:name="_Toc24549213"/>
      <w:r w:rsidRPr="0049536D">
        <w:rPr>
          <w:rFonts w:ascii="Arial" w:hAnsi="Arial" w:cs="Arial"/>
          <w:lang w:val="en-GB"/>
        </w:rPr>
        <w:t>List and description of outputs produced during the missions</w:t>
      </w:r>
      <w:bookmarkEnd w:id="8"/>
    </w:p>
    <w:p w14:paraId="229D7458" w14:textId="0030A5B1" w:rsidR="001268AE" w:rsidRPr="0049536D" w:rsidRDefault="001573F3" w:rsidP="001573F3">
      <w:pPr>
        <w:rPr>
          <w:rFonts w:ascii="Arial" w:hAnsi="Arial" w:cs="Arial"/>
          <w:lang w:eastAsia="x-none"/>
        </w:rPr>
      </w:pPr>
      <w:r w:rsidRPr="0049536D">
        <w:rPr>
          <w:rFonts w:ascii="Arial" w:hAnsi="Arial" w:cs="Arial"/>
          <w:lang w:eastAsia="x-none"/>
        </w:rPr>
        <w:t xml:space="preserve">During the implementation a number of documents were produced and endorsed by the relevant stakeholders.  They are listed </w:t>
      </w:r>
      <w:r w:rsidR="001268AE" w:rsidRPr="0049536D">
        <w:rPr>
          <w:rFonts w:ascii="Arial" w:hAnsi="Arial" w:cs="Arial"/>
          <w:lang w:eastAsia="x-none"/>
        </w:rPr>
        <w:t>with a brief description in the table that follows:</w:t>
      </w:r>
    </w:p>
    <w:tbl>
      <w:tblPr>
        <w:tblStyle w:val="TableGrid"/>
        <w:tblW w:w="0" w:type="auto"/>
        <w:tblLook w:val="04A0" w:firstRow="1" w:lastRow="0" w:firstColumn="1" w:lastColumn="0" w:noHBand="0" w:noVBand="1"/>
      </w:tblPr>
      <w:tblGrid>
        <w:gridCol w:w="3681"/>
        <w:gridCol w:w="5521"/>
      </w:tblGrid>
      <w:tr w:rsidR="001E77AA" w:rsidRPr="0049536D" w14:paraId="4DEB2416" w14:textId="77777777" w:rsidTr="001E77AA">
        <w:tc>
          <w:tcPr>
            <w:tcW w:w="3681" w:type="dxa"/>
            <w:shd w:val="clear" w:color="auto" w:fill="BFBFBF" w:themeFill="background1" w:themeFillShade="BF"/>
          </w:tcPr>
          <w:p w14:paraId="42D5A2AE" w14:textId="55608C2A" w:rsidR="001E77AA" w:rsidRPr="0049536D" w:rsidRDefault="001E77AA" w:rsidP="001E77AA">
            <w:pPr>
              <w:spacing w:before="120" w:after="120"/>
              <w:jc w:val="center"/>
              <w:rPr>
                <w:rFonts w:ascii="Arial" w:hAnsi="Arial" w:cs="Arial"/>
                <w:b/>
                <w:bCs/>
                <w:lang w:eastAsia="x-none"/>
              </w:rPr>
            </w:pPr>
            <w:r w:rsidRPr="0049536D">
              <w:rPr>
                <w:rFonts w:ascii="Arial" w:hAnsi="Arial" w:cs="Arial"/>
                <w:b/>
                <w:bCs/>
                <w:lang w:eastAsia="x-none"/>
              </w:rPr>
              <w:t>Output</w:t>
            </w:r>
          </w:p>
        </w:tc>
        <w:tc>
          <w:tcPr>
            <w:tcW w:w="5521" w:type="dxa"/>
            <w:shd w:val="clear" w:color="auto" w:fill="BFBFBF" w:themeFill="background1" w:themeFillShade="BF"/>
          </w:tcPr>
          <w:p w14:paraId="18CEBB10" w14:textId="7DB15AE7" w:rsidR="001E77AA" w:rsidRPr="0049536D" w:rsidRDefault="001E77AA" w:rsidP="001E77AA">
            <w:pPr>
              <w:spacing w:before="120" w:after="120"/>
              <w:jc w:val="center"/>
              <w:rPr>
                <w:rFonts w:ascii="Arial" w:hAnsi="Arial" w:cs="Arial"/>
                <w:b/>
                <w:bCs/>
                <w:lang w:eastAsia="x-none"/>
              </w:rPr>
            </w:pPr>
            <w:r w:rsidRPr="0049536D">
              <w:rPr>
                <w:rFonts w:ascii="Arial" w:hAnsi="Arial" w:cs="Arial"/>
                <w:b/>
                <w:bCs/>
                <w:lang w:eastAsia="x-none"/>
              </w:rPr>
              <w:t>Description</w:t>
            </w:r>
          </w:p>
        </w:tc>
      </w:tr>
      <w:tr w:rsidR="001E77AA" w:rsidRPr="0049536D" w14:paraId="0ED47046" w14:textId="77777777" w:rsidTr="001E77AA">
        <w:tc>
          <w:tcPr>
            <w:tcW w:w="3681" w:type="dxa"/>
          </w:tcPr>
          <w:p w14:paraId="50D44093" w14:textId="30CB39F2" w:rsidR="001E77AA" w:rsidRPr="0049536D" w:rsidRDefault="001E77AA" w:rsidP="001E77AA">
            <w:pPr>
              <w:pStyle w:val="ListParagraph"/>
              <w:numPr>
                <w:ilvl w:val="0"/>
                <w:numId w:val="39"/>
              </w:numPr>
              <w:spacing w:line="240" w:lineRule="auto"/>
              <w:rPr>
                <w:rFonts w:ascii="Arial" w:hAnsi="Arial" w:cs="Arial"/>
                <w:lang w:eastAsia="x-none"/>
              </w:rPr>
            </w:pPr>
            <w:r w:rsidRPr="0049536D">
              <w:rPr>
                <w:rFonts w:ascii="Arial" w:hAnsi="Arial" w:cs="Arial"/>
                <w:snapToGrid w:val="0"/>
                <w:color w:val="000000"/>
              </w:rPr>
              <w:t>Procedure for the development of occupational standards</w:t>
            </w:r>
          </w:p>
        </w:tc>
        <w:tc>
          <w:tcPr>
            <w:tcW w:w="5521" w:type="dxa"/>
          </w:tcPr>
          <w:p w14:paraId="79BE2669" w14:textId="36FD18FC" w:rsidR="001E77AA" w:rsidRPr="0049536D" w:rsidRDefault="001E77AA" w:rsidP="00891533">
            <w:pPr>
              <w:rPr>
                <w:rFonts w:ascii="Arial" w:hAnsi="Arial" w:cs="Arial"/>
                <w:lang w:eastAsia="x-none"/>
              </w:rPr>
            </w:pPr>
            <w:r w:rsidRPr="0049536D">
              <w:rPr>
                <w:rFonts w:ascii="Arial" w:hAnsi="Arial" w:cs="Arial"/>
                <w:lang w:eastAsia="x-none"/>
              </w:rPr>
              <w:t>Procedure that outlines the process and steps to be followed to develop a demand driven occupational standard</w:t>
            </w:r>
          </w:p>
        </w:tc>
      </w:tr>
      <w:tr w:rsidR="001E77AA" w:rsidRPr="0049536D" w14:paraId="524DDAAA" w14:textId="77777777" w:rsidTr="001E77AA">
        <w:tc>
          <w:tcPr>
            <w:tcW w:w="3681" w:type="dxa"/>
          </w:tcPr>
          <w:p w14:paraId="06E3F717" w14:textId="31D66770" w:rsidR="001E77AA" w:rsidRPr="0049536D" w:rsidRDefault="001E77AA" w:rsidP="001E77A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Procedure for the development of learning, teaching and assessment materials</w:t>
            </w:r>
          </w:p>
        </w:tc>
        <w:tc>
          <w:tcPr>
            <w:tcW w:w="5521" w:type="dxa"/>
          </w:tcPr>
          <w:p w14:paraId="728ACFAB" w14:textId="6BD8B583" w:rsidR="001E77AA" w:rsidRPr="0049536D" w:rsidRDefault="001E77AA" w:rsidP="00891533">
            <w:pPr>
              <w:rPr>
                <w:rFonts w:ascii="Arial" w:hAnsi="Arial" w:cs="Arial"/>
                <w:lang w:eastAsia="x-none"/>
              </w:rPr>
            </w:pPr>
            <w:r w:rsidRPr="0049536D">
              <w:rPr>
                <w:rFonts w:ascii="Arial" w:hAnsi="Arial" w:cs="Arial"/>
                <w:lang w:eastAsia="x-none"/>
              </w:rPr>
              <w:t>Procedure that outlines the process to be followed to develop learning, teaching and assessment materials based on an occupational profile</w:t>
            </w:r>
          </w:p>
        </w:tc>
      </w:tr>
      <w:tr w:rsidR="001E77AA" w:rsidRPr="0049536D" w14:paraId="01B151FD" w14:textId="77777777" w:rsidTr="001E77AA">
        <w:tc>
          <w:tcPr>
            <w:tcW w:w="3681" w:type="dxa"/>
          </w:tcPr>
          <w:p w14:paraId="0FCA9C3A" w14:textId="3A4FB445" w:rsidR="001E77AA" w:rsidRPr="0049536D" w:rsidRDefault="001E77AA" w:rsidP="001E77A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Form Xxxx.xxx1 Template for occupational profile</w:t>
            </w:r>
          </w:p>
        </w:tc>
        <w:tc>
          <w:tcPr>
            <w:tcW w:w="5521" w:type="dxa"/>
          </w:tcPr>
          <w:p w14:paraId="6AD82932" w14:textId="71F65943" w:rsidR="001E77AA" w:rsidRPr="0049536D" w:rsidRDefault="001E77AA" w:rsidP="00891533">
            <w:pPr>
              <w:rPr>
                <w:rFonts w:ascii="Arial" w:hAnsi="Arial" w:cs="Arial"/>
                <w:lang w:eastAsia="x-none"/>
              </w:rPr>
            </w:pPr>
            <w:r w:rsidRPr="0049536D">
              <w:rPr>
                <w:rFonts w:ascii="Arial" w:hAnsi="Arial" w:cs="Arial"/>
                <w:lang w:eastAsia="x-none"/>
              </w:rPr>
              <w:t>Template for an occupational profile</w:t>
            </w:r>
          </w:p>
        </w:tc>
      </w:tr>
      <w:tr w:rsidR="001E77AA" w:rsidRPr="0049536D" w14:paraId="33DD6E48" w14:textId="77777777" w:rsidTr="001E77AA">
        <w:tc>
          <w:tcPr>
            <w:tcW w:w="3681" w:type="dxa"/>
          </w:tcPr>
          <w:p w14:paraId="0AA2FCE7" w14:textId="74EE7CED" w:rsidR="001E77AA" w:rsidRPr="0049536D" w:rsidRDefault="001E77AA" w:rsidP="001E77A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Form Xxxx.xxx2 Template for OPOS letter of invitation</w:t>
            </w:r>
          </w:p>
        </w:tc>
        <w:tc>
          <w:tcPr>
            <w:tcW w:w="5521" w:type="dxa"/>
          </w:tcPr>
          <w:p w14:paraId="29CCE0EB" w14:textId="2444B814" w:rsidR="001E77AA" w:rsidRPr="0049536D" w:rsidRDefault="001E77AA" w:rsidP="00891533">
            <w:pPr>
              <w:rPr>
                <w:rFonts w:ascii="Arial" w:hAnsi="Arial" w:cs="Arial"/>
                <w:lang w:eastAsia="x-none"/>
              </w:rPr>
            </w:pPr>
            <w:r w:rsidRPr="0049536D">
              <w:rPr>
                <w:rFonts w:ascii="Arial" w:hAnsi="Arial" w:cs="Arial"/>
                <w:lang w:eastAsia="x-none"/>
              </w:rPr>
              <w:t>Template for invitation letter to and OPOS intervention</w:t>
            </w:r>
          </w:p>
        </w:tc>
      </w:tr>
      <w:tr w:rsidR="001E77AA" w:rsidRPr="0049536D" w14:paraId="6E33ACFE" w14:textId="77777777" w:rsidTr="001E77AA">
        <w:tc>
          <w:tcPr>
            <w:tcW w:w="3681" w:type="dxa"/>
          </w:tcPr>
          <w:p w14:paraId="50DC7F5C" w14:textId="4795074F" w:rsidR="001E77AA" w:rsidRPr="0049536D" w:rsidRDefault="001E77AA" w:rsidP="001E77A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Form Xxxx.xxx3 Template for attendance register</w:t>
            </w:r>
          </w:p>
        </w:tc>
        <w:tc>
          <w:tcPr>
            <w:tcW w:w="5521" w:type="dxa"/>
          </w:tcPr>
          <w:p w14:paraId="360EBB49" w14:textId="77305EE7" w:rsidR="001E77AA" w:rsidRPr="0049536D" w:rsidRDefault="001E77AA" w:rsidP="00891533">
            <w:pPr>
              <w:rPr>
                <w:rFonts w:ascii="Arial" w:hAnsi="Arial" w:cs="Arial"/>
                <w:lang w:eastAsia="x-none"/>
              </w:rPr>
            </w:pPr>
            <w:r w:rsidRPr="0049536D">
              <w:rPr>
                <w:rFonts w:ascii="Arial" w:hAnsi="Arial" w:cs="Arial"/>
                <w:lang w:eastAsia="x-none"/>
              </w:rPr>
              <w:t>Template for an attendance register for development and other workshops</w:t>
            </w:r>
          </w:p>
        </w:tc>
      </w:tr>
      <w:tr w:rsidR="001E77AA" w:rsidRPr="0049536D" w14:paraId="5CA6E8CF" w14:textId="77777777" w:rsidTr="001E77AA">
        <w:tc>
          <w:tcPr>
            <w:tcW w:w="3681" w:type="dxa"/>
          </w:tcPr>
          <w:p w14:paraId="4F80856F" w14:textId="603DB210" w:rsidR="001E77AA" w:rsidRPr="0049536D" w:rsidRDefault="001E77AA" w:rsidP="001E77A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Form Xxxx.xxx4 Template for occupational standards</w:t>
            </w:r>
          </w:p>
        </w:tc>
        <w:tc>
          <w:tcPr>
            <w:tcW w:w="5521" w:type="dxa"/>
          </w:tcPr>
          <w:p w14:paraId="108BC23A" w14:textId="07AD20F7" w:rsidR="001E77AA" w:rsidRPr="0049536D" w:rsidRDefault="001E77AA" w:rsidP="00891533">
            <w:pPr>
              <w:rPr>
                <w:rFonts w:ascii="Arial" w:hAnsi="Arial" w:cs="Arial"/>
                <w:lang w:eastAsia="x-none"/>
              </w:rPr>
            </w:pPr>
            <w:r w:rsidRPr="0049536D">
              <w:rPr>
                <w:rFonts w:ascii="Arial" w:hAnsi="Arial" w:cs="Arial"/>
                <w:lang w:eastAsia="x-none"/>
              </w:rPr>
              <w:t>Template for an occupational standard</w:t>
            </w:r>
          </w:p>
        </w:tc>
      </w:tr>
      <w:tr w:rsidR="001E77AA" w:rsidRPr="0049536D" w14:paraId="4487E01D" w14:textId="77777777" w:rsidTr="001E77AA">
        <w:tc>
          <w:tcPr>
            <w:tcW w:w="3681" w:type="dxa"/>
          </w:tcPr>
          <w:p w14:paraId="0A3E40D1" w14:textId="3F655EEB" w:rsidR="001E77AA" w:rsidRPr="0049536D" w:rsidRDefault="001E77AA" w:rsidP="001E77A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Form Xxxx.xxx5 Template for course/workshop evaluation</w:t>
            </w:r>
          </w:p>
        </w:tc>
        <w:tc>
          <w:tcPr>
            <w:tcW w:w="5521" w:type="dxa"/>
          </w:tcPr>
          <w:p w14:paraId="11494FD2" w14:textId="040741C3" w:rsidR="001E77AA" w:rsidRPr="0049536D" w:rsidRDefault="001E77AA" w:rsidP="00891533">
            <w:pPr>
              <w:rPr>
                <w:rFonts w:ascii="Arial" w:hAnsi="Arial" w:cs="Arial"/>
                <w:lang w:eastAsia="x-none"/>
              </w:rPr>
            </w:pPr>
            <w:r w:rsidRPr="0049536D">
              <w:rPr>
                <w:rFonts w:ascii="Arial" w:hAnsi="Arial" w:cs="Arial"/>
                <w:lang w:eastAsia="x-none"/>
              </w:rPr>
              <w:t>Template for a course or workshop evaluation</w:t>
            </w:r>
          </w:p>
        </w:tc>
      </w:tr>
      <w:tr w:rsidR="001E77AA" w:rsidRPr="0049536D" w14:paraId="429FBC2A" w14:textId="77777777" w:rsidTr="001E77AA">
        <w:tc>
          <w:tcPr>
            <w:tcW w:w="3681" w:type="dxa"/>
          </w:tcPr>
          <w:p w14:paraId="477A59E2" w14:textId="37377C29" w:rsidR="001E77AA" w:rsidRPr="0049536D" w:rsidRDefault="001E77AA" w:rsidP="001E77A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Form Xxxx.xxx6 Workshop report template</w:t>
            </w:r>
          </w:p>
        </w:tc>
        <w:tc>
          <w:tcPr>
            <w:tcW w:w="5521" w:type="dxa"/>
          </w:tcPr>
          <w:p w14:paraId="3BD70320" w14:textId="331853BC" w:rsidR="001E77AA" w:rsidRPr="0049536D" w:rsidRDefault="001E77AA" w:rsidP="00891533">
            <w:pPr>
              <w:rPr>
                <w:rFonts w:ascii="Arial" w:hAnsi="Arial" w:cs="Arial"/>
                <w:lang w:eastAsia="x-none"/>
              </w:rPr>
            </w:pPr>
            <w:r w:rsidRPr="0049536D">
              <w:rPr>
                <w:rFonts w:ascii="Arial" w:hAnsi="Arial" w:cs="Arial"/>
                <w:lang w:eastAsia="x-none"/>
              </w:rPr>
              <w:t>Template for a workshop report</w:t>
            </w:r>
          </w:p>
        </w:tc>
      </w:tr>
      <w:tr w:rsidR="000A063D" w:rsidRPr="0049536D" w14:paraId="01E854E9" w14:textId="77777777" w:rsidTr="000A063D">
        <w:tc>
          <w:tcPr>
            <w:tcW w:w="368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557B497" w14:textId="77777777" w:rsidR="000A063D" w:rsidRPr="0049536D" w:rsidRDefault="000A063D">
            <w:pPr>
              <w:spacing w:before="120" w:after="120"/>
              <w:jc w:val="center"/>
              <w:rPr>
                <w:rFonts w:ascii="Arial" w:hAnsi="Arial" w:cs="Arial"/>
                <w:b/>
                <w:bCs/>
                <w:lang w:eastAsia="x-none"/>
              </w:rPr>
            </w:pPr>
            <w:r w:rsidRPr="0049536D">
              <w:rPr>
                <w:rFonts w:ascii="Arial" w:hAnsi="Arial" w:cs="Arial"/>
                <w:b/>
                <w:bCs/>
                <w:lang w:eastAsia="x-none"/>
              </w:rPr>
              <w:t>Output</w:t>
            </w:r>
          </w:p>
        </w:tc>
        <w:tc>
          <w:tcPr>
            <w:tcW w:w="55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B7B003" w14:textId="77777777" w:rsidR="000A063D" w:rsidRPr="0049536D" w:rsidRDefault="000A063D">
            <w:pPr>
              <w:spacing w:before="120" w:after="120"/>
              <w:jc w:val="center"/>
              <w:rPr>
                <w:rFonts w:ascii="Arial" w:hAnsi="Arial" w:cs="Arial"/>
                <w:b/>
                <w:bCs/>
                <w:lang w:eastAsia="x-none"/>
              </w:rPr>
            </w:pPr>
            <w:r w:rsidRPr="0049536D">
              <w:rPr>
                <w:rFonts w:ascii="Arial" w:hAnsi="Arial" w:cs="Arial"/>
                <w:b/>
                <w:bCs/>
                <w:lang w:eastAsia="x-none"/>
              </w:rPr>
              <w:t>Description</w:t>
            </w:r>
          </w:p>
        </w:tc>
      </w:tr>
      <w:tr w:rsidR="001E77AA" w:rsidRPr="0049536D" w14:paraId="07EDC78D" w14:textId="77777777" w:rsidTr="001E77AA">
        <w:tc>
          <w:tcPr>
            <w:tcW w:w="3681" w:type="dxa"/>
          </w:tcPr>
          <w:p w14:paraId="4B6CA11D" w14:textId="345BFC4E" w:rsidR="001E77AA" w:rsidRPr="0049536D" w:rsidRDefault="001E77AA" w:rsidP="001E77A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Form Xxxx.xxx7 Curriculum module template</w:t>
            </w:r>
          </w:p>
        </w:tc>
        <w:tc>
          <w:tcPr>
            <w:tcW w:w="5521" w:type="dxa"/>
          </w:tcPr>
          <w:p w14:paraId="216DAF60" w14:textId="2448128E" w:rsidR="001E77AA" w:rsidRPr="0049536D" w:rsidRDefault="001E77AA" w:rsidP="00891533">
            <w:pPr>
              <w:rPr>
                <w:rFonts w:ascii="Arial" w:hAnsi="Arial" w:cs="Arial"/>
                <w:lang w:eastAsia="x-none"/>
              </w:rPr>
            </w:pPr>
            <w:r w:rsidRPr="0049536D">
              <w:rPr>
                <w:rFonts w:ascii="Arial" w:hAnsi="Arial" w:cs="Arial"/>
                <w:lang w:eastAsia="x-none"/>
              </w:rPr>
              <w:t>Template for a curriculum module descriptor</w:t>
            </w:r>
          </w:p>
        </w:tc>
      </w:tr>
      <w:tr w:rsidR="001E77AA" w:rsidRPr="0049536D" w14:paraId="2AE7289F" w14:textId="77777777" w:rsidTr="001E77AA">
        <w:tc>
          <w:tcPr>
            <w:tcW w:w="3681" w:type="dxa"/>
          </w:tcPr>
          <w:p w14:paraId="28701C13" w14:textId="073C11D1" w:rsidR="001E77AA" w:rsidRPr="0049536D" w:rsidRDefault="001E77AA" w:rsidP="001E77A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Form Xxxx.xxx8 Action verbs for writing outcomes</w:t>
            </w:r>
          </w:p>
        </w:tc>
        <w:tc>
          <w:tcPr>
            <w:tcW w:w="5521" w:type="dxa"/>
          </w:tcPr>
          <w:p w14:paraId="6FF1D0E1" w14:textId="127BE090" w:rsidR="001E77AA" w:rsidRPr="0049536D" w:rsidRDefault="001E77AA" w:rsidP="00891533">
            <w:pPr>
              <w:rPr>
                <w:rFonts w:ascii="Arial" w:hAnsi="Arial" w:cs="Arial"/>
                <w:lang w:eastAsia="x-none"/>
              </w:rPr>
            </w:pPr>
            <w:r w:rsidRPr="0049536D">
              <w:rPr>
                <w:rFonts w:ascii="Arial" w:hAnsi="Arial" w:cs="Arial"/>
                <w:lang w:eastAsia="x-none"/>
              </w:rPr>
              <w:t>List of action verbs that can be used to guide the development of competency statements</w:t>
            </w:r>
          </w:p>
        </w:tc>
      </w:tr>
      <w:tr w:rsidR="001E77AA" w:rsidRPr="0049536D" w14:paraId="00346072" w14:textId="77777777" w:rsidTr="001E77AA">
        <w:tc>
          <w:tcPr>
            <w:tcW w:w="3681" w:type="dxa"/>
          </w:tcPr>
          <w:p w14:paraId="010E305C" w14:textId="19543C38" w:rsidR="001E77AA" w:rsidRPr="0049536D" w:rsidRDefault="001E77AA" w:rsidP="001E77A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Form Xxxx.xxx9 Tool for the evaluation of learning, teaching and assessment materials</w:t>
            </w:r>
          </w:p>
        </w:tc>
        <w:tc>
          <w:tcPr>
            <w:tcW w:w="5521" w:type="dxa"/>
          </w:tcPr>
          <w:p w14:paraId="1861EFAC" w14:textId="03B71637" w:rsidR="001E77AA" w:rsidRPr="0049536D" w:rsidRDefault="004B5584" w:rsidP="00891533">
            <w:pPr>
              <w:rPr>
                <w:rFonts w:ascii="Arial" w:hAnsi="Arial" w:cs="Arial"/>
                <w:lang w:eastAsia="x-none"/>
              </w:rPr>
            </w:pPr>
            <w:r w:rsidRPr="0049536D">
              <w:rPr>
                <w:rFonts w:ascii="Arial" w:hAnsi="Arial" w:cs="Arial"/>
                <w:lang w:eastAsia="x-none"/>
              </w:rPr>
              <w:t>Comprehensive tool used for the evaluation of learning, teaching and assessment materials</w:t>
            </w:r>
          </w:p>
        </w:tc>
      </w:tr>
      <w:tr w:rsidR="001E77AA" w:rsidRPr="0049536D" w14:paraId="1705FD69" w14:textId="77777777" w:rsidTr="001E77AA">
        <w:tc>
          <w:tcPr>
            <w:tcW w:w="3681" w:type="dxa"/>
          </w:tcPr>
          <w:p w14:paraId="22CEEDD7" w14:textId="426C7C89" w:rsidR="001E77AA" w:rsidRPr="0049536D" w:rsidRDefault="001E77AA" w:rsidP="001E77A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lastRenderedPageBreak/>
              <w:t>Form Xxxx.xxx10 Template for learning materials</w:t>
            </w:r>
          </w:p>
        </w:tc>
        <w:tc>
          <w:tcPr>
            <w:tcW w:w="5521" w:type="dxa"/>
          </w:tcPr>
          <w:p w14:paraId="77872792" w14:textId="694D6311" w:rsidR="001E77AA" w:rsidRPr="0049536D" w:rsidRDefault="004B5584" w:rsidP="00891533">
            <w:pPr>
              <w:rPr>
                <w:rFonts w:ascii="Arial" w:hAnsi="Arial" w:cs="Arial"/>
                <w:lang w:eastAsia="x-none"/>
              </w:rPr>
            </w:pPr>
            <w:r w:rsidRPr="0049536D">
              <w:rPr>
                <w:rFonts w:ascii="Arial" w:hAnsi="Arial" w:cs="Arial"/>
                <w:lang w:eastAsia="x-none"/>
              </w:rPr>
              <w:t>Template and layout for a learning, teaching and assessment guide</w:t>
            </w:r>
          </w:p>
        </w:tc>
      </w:tr>
      <w:tr w:rsidR="001E77AA" w:rsidRPr="0049536D" w14:paraId="63364A8D" w14:textId="77777777" w:rsidTr="001E77AA">
        <w:tc>
          <w:tcPr>
            <w:tcW w:w="3681" w:type="dxa"/>
          </w:tcPr>
          <w:p w14:paraId="5BD751E0" w14:textId="51505438" w:rsidR="001E77AA" w:rsidRPr="0049536D" w:rsidRDefault="001E77AA" w:rsidP="001E77A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Presentation for OPOS orientation workshop for capacity development group in mission 2</w:t>
            </w:r>
          </w:p>
        </w:tc>
        <w:tc>
          <w:tcPr>
            <w:tcW w:w="5521" w:type="dxa"/>
          </w:tcPr>
          <w:p w14:paraId="6E6CE912" w14:textId="5E711362" w:rsidR="001E77AA" w:rsidRPr="0049536D" w:rsidRDefault="004B5584" w:rsidP="00891533">
            <w:pPr>
              <w:rPr>
                <w:rFonts w:ascii="Arial" w:hAnsi="Arial" w:cs="Arial"/>
                <w:lang w:eastAsia="x-none"/>
              </w:rPr>
            </w:pPr>
            <w:r w:rsidRPr="0049536D">
              <w:rPr>
                <w:rFonts w:ascii="Arial" w:hAnsi="Arial" w:cs="Arial"/>
                <w:lang w:eastAsia="x-none"/>
              </w:rPr>
              <w:t>Slide show from capacity development and orientation workshop held on 21/04/2019 with 18 attendees from SSC, WG3, NET, MOL, BAU, CAQA, JCI, JLA, UNRWA, ETVET Council, MoE and MoL.</w:t>
            </w:r>
          </w:p>
        </w:tc>
      </w:tr>
      <w:tr w:rsidR="001E77AA" w:rsidRPr="0049536D" w14:paraId="1E32A884" w14:textId="77777777" w:rsidTr="001E77AA">
        <w:tc>
          <w:tcPr>
            <w:tcW w:w="3681" w:type="dxa"/>
          </w:tcPr>
          <w:p w14:paraId="34D6FC88" w14:textId="6BE59080" w:rsidR="001E77AA" w:rsidRPr="0049536D" w:rsidRDefault="001E77AA" w:rsidP="001E77A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Presentation for the development of OPOS</w:t>
            </w:r>
          </w:p>
        </w:tc>
        <w:tc>
          <w:tcPr>
            <w:tcW w:w="5521" w:type="dxa"/>
          </w:tcPr>
          <w:p w14:paraId="36A2CA2B" w14:textId="2CCE8466" w:rsidR="001E77AA" w:rsidRPr="0049536D" w:rsidRDefault="004B5584" w:rsidP="00891533">
            <w:pPr>
              <w:rPr>
                <w:rFonts w:ascii="Arial" w:hAnsi="Arial" w:cs="Arial"/>
                <w:lang w:eastAsia="x-none"/>
              </w:rPr>
            </w:pPr>
            <w:r w:rsidRPr="0049536D">
              <w:rPr>
                <w:rFonts w:ascii="Arial" w:hAnsi="Arial" w:cs="Arial"/>
                <w:lang w:eastAsia="x-none"/>
              </w:rPr>
              <w:t>Slide show from the OPOS development workshop held on 22 to 23/04/2019 with 21 participants from SSC, WG3, NET, MOL, BAU, CAQA, JCI, JLA, ILO, UNRWA, ETVET Council, MoE and MoL.</w:t>
            </w:r>
          </w:p>
        </w:tc>
      </w:tr>
      <w:tr w:rsidR="001E77AA" w:rsidRPr="0049536D" w14:paraId="2B442186" w14:textId="77777777" w:rsidTr="001E77AA">
        <w:tc>
          <w:tcPr>
            <w:tcW w:w="3681" w:type="dxa"/>
          </w:tcPr>
          <w:p w14:paraId="1877A214" w14:textId="186BDDD0" w:rsidR="001E77AA" w:rsidRPr="0049536D" w:rsidRDefault="001E77AA" w:rsidP="001E77A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Presentation to the SSCs on qualification development process 28</w:t>
            </w:r>
            <w:r w:rsidRPr="0049536D">
              <w:rPr>
                <w:rFonts w:ascii="Arial" w:hAnsi="Arial" w:cs="Arial"/>
                <w:snapToGrid w:val="0"/>
                <w:color w:val="000000"/>
                <w:vertAlign w:val="superscript"/>
              </w:rPr>
              <w:t>th</w:t>
            </w:r>
            <w:r w:rsidRPr="0049536D">
              <w:rPr>
                <w:rFonts w:ascii="Arial" w:hAnsi="Arial" w:cs="Arial"/>
                <w:snapToGrid w:val="0"/>
                <w:color w:val="000000"/>
              </w:rPr>
              <w:t xml:space="preserve"> February 2019</w:t>
            </w:r>
          </w:p>
        </w:tc>
        <w:tc>
          <w:tcPr>
            <w:tcW w:w="5521" w:type="dxa"/>
          </w:tcPr>
          <w:p w14:paraId="40918FBD" w14:textId="2ED6CA6A" w:rsidR="001E77AA" w:rsidRPr="0049536D" w:rsidRDefault="004B5584" w:rsidP="00891533">
            <w:pPr>
              <w:rPr>
                <w:rFonts w:ascii="Arial" w:hAnsi="Arial" w:cs="Arial"/>
                <w:lang w:eastAsia="x-none"/>
              </w:rPr>
            </w:pPr>
            <w:r w:rsidRPr="0049536D">
              <w:rPr>
                <w:rFonts w:ascii="Arial" w:hAnsi="Arial" w:cs="Arial"/>
                <w:lang w:eastAsia="x-none"/>
              </w:rPr>
              <w:t xml:space="preserve">Slide show </w:t>
            </w:r>
            <w:r w:rsidR="00525E7A" w:rsidRPr="0049536D">
              <w:rPr>
                <w:rFonts w:ascii="Arial" w:hAnsi="Arial" w:cs="Arial"/>
                <w:lang w:eastAsia="x-none"/>
              </w:rPr>
              <w:t>for the development of demand driven TVET and CAV procedures held on the 24/04 with 14 participants</w:t>
            </w:r>
          </w:p>
        </w:tc>
      </w:tr>
      <w:tr w:rsidR="001E77AA" w:rsidRPr="0049536D" w14:paraId="36AA4E93" w14:textId="77777777" w:rsidTr="001E77AA">
        <w:tc>
          <w:tcPr>
            <w:tcW w:w="3681" w:type="dxa"/>
          </w:tcPr>
          <w:p w14:paraId="6FC6DFAD" w14:textId="0AF6E149" w:rsidR="001E77AA" w:rsidRPr="0049536D" w:rsidRDefault="001E77AA" w:rsidP="001E77A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Presentation to the ICT SSC</w:t>
            </w:r>
          </w:p>
        </w:tc>
        <w:tc>
          <w:tcPr>
            <w:tcW w:w="5521" w:type="dxa"/>
          </w:tcPr>
          <w:p w14:paraId="3B7FF36C" w14:textId="686FED6F" w:rsidR="001E77AA" w:rsidRPr="0049536D" w:rsidRDefault="00525E7A" w:rsidP="00891533">
            <w:pPr>
              <w:rPr>
                <w:rFonts w:ascii="Arial" w:hAnsi="Arial" w:cs="Arial"/>
                <w:lang w:eastAsia="x-none"/>
              </w:rPr>
            </w:pPr>
            <w:r w:rsidRPr="0049536D">
              <w:rPr>
                <w:rFonts w:ascii="Arial" w:hAnsi="Arial" w:cs="Arial"/>
                <w:lang w:eastAsia="x-none"/>
              </w:rPr>
              <w:t>Orientation and capacity building slide show for ICT SSC on the development of CAV and demand driven OPOS and learning interventions</w:t>
            </w:r>
          </w:p>
        </w:tc>
      </w:tr>
      <w:tr w:rsidR="001E77AA" w:rsidRPr="0049536D" w14:paraId="23C2D078" w14:textId="77777777" w:rsidTr="001E77AA">
        <w:tc>
          <w:tcPr>
            <w:tcW w:w="3681" w:type="dxa"/>
          </w:tcPr>
          <w:p w14:paraId="17C25FEB" w14:textId="6D9D2590" w:rsidR="001E77AA" w:rsidRPr="0049536D" w:rsidRDefault="001E77AA" w:rsidP="001E77A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Presentation on best practices for qualification development</w:t>
            </w:r>
          </w:p>
        </w:tc>
        <w:tc>
          <w:tcPr>
            <w:tcW w:w="5521" w:type="dxa"/>
          </w:tcPr>
          <w:p w14:paraId="16E67FD5" w14:textId="7EC1FA4E" w:rsidR="001E77AA" w:rsidRPr="0049536D" w:rsidRDefault="00525E7A" w:rsidP="00891533">
            <w:pPr>
              <w:rPr>
                <w:rFonts w:ascii="Arial" w:hAnsi="Arial" w:cs="Arial"/>
                <w:lang w:eastAsia="x-none"/>
              </w:rPr>
            </w:pPr>
            <w:r w:rsidRPr="0049536D">
              <w:rPr>
                <w:rFonts w:ascii="Arial" w:hAnsi="Arial" w:cs="Arial"/>
                <w:lang w:eastAsia="x-none"/>
              </w:rPr>
              <w:t xml:space="preserve">Slide show for WG3 Capacity building in OPOS and CAV development </w:t>
            </w:r>
          </w:p>
        </w:tc>
      </w:tr>
      <w:tr w:rsidR="001E77AA" w:rsidRPr="0049536D" w14:paraId="3F10346B" w14:textId="77777777" w:rsidTr="001E77AA">
        <w:tc>
          <w:tcPr>
            <w:tcW w:w="3681" w:type="dxa"/>
          </w:tcPr>
          <w:p w14:paraId="03C44704" w14:textId="279B2BB7" w:rsidR="001E77AA" w:rsidRPr="0049536D" w:rsidRDefault="00525E7A" w:rsidP="00525E7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First draft occupational profile for Shipping Supervisor.</w:t>
            </w:r>
          </w:p>
        </w:tc>
        <w:tc>
          <w:tcPr>
            <w:tcW w:w="5521" w:type="dxa"/>
          </w:tcPr>
          <w:p w14:paraId="1BE51981" w14:textId="0A3F6875" w:rsidR="001E77AA" w:rsidRPr="0049536D" w:rsidRDefault="00525E7A" w:rsidP="00891533">
            <w:pPr>
              <w:rPr>
                <w:rFonts w:ascii="Arial" w:hAnsi="Arial" w:cs="Arial"/>
                <w:lang w:eastAsia="x-none"/>
              </w:rPr>
            </w:pPr>
            <w:r w:rsidRPr="0049536D">
              <w:rPr>
                <w:rFonts w:ascii="Arial" w:hAnsi="Arial" w:cs="Arial"/>
                <w:lang w:eastAsia="x-none"/>
              </w:rPr>
              <w:t>Draft occupational profile for a shipping supervisor in Jordan as developed by nominated members from the SSC for Shipping</w:t>
            </w:r>
          </w:p>
        </w:tc>
      </w:tr>
      <w:tr w:rsidR="00525E7A" w:rsidRPr="0049536D" w14:paraId="62EF44D3" w14:textId="77777777" w:rsidTr="001E77AA">
        <w:tc>
          <w:tcPr>
            <w:tcW w:w="3681" w:type="dxa"/>
          </w:tcPr>
          <w:p w14:paraId="6BB7BC71" w14:textId="1580380A" w:rsidR="00525E7A" w:rsidRPr="0049536D" w:rsidRDefault="00525E7A" w:rsidP="00525E7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First draft occupational standard for Shipping Supervisor.</w:t>
            </w:r>
          </w:p>
        </w:tc>
        <w:tc>
          <w:tcPr>
            <w:tcW w:w="5521" w:type="dxa"/>
          </w:tcPr>
          <w:p w14:paraId="02C53783" w14:textId="72C6BDDC" w:rsidR="00525E7A" w:rsidRPr="0049536D" w:rsidRDefault="00525E7A" w:rsidP="00525E7A">
            <w:pPr>
              <w:rPr>
                <w:rFonts w:ascii="Arial" w:hAnsi="Arial" w:cs="Arial"/>
                <w:lang w:eastAsia="x-none"/>
              </w:rPr>
            </w:pPr>
            <w:r w:rsidRPr="0049536D">
              <w:rPr>
                <w:rFonts w:ascii="Arial" w:hAnsi="Arial" w:cs="Arial"/>
                <w:lang w:eastAsia="x-none"/>
              </w:rPr>
              <w:t>Draft occupational standard for a shipping supervisor in Jordan as developed by nominated members from the SSC for Shipping</w:t>
            </w:r>
          </w:p>
        </w:tc>
      </w:tr>
      <w:tr w:rsidR="00525E7A" w:rsidRPr="0049536D" w14:paraId="1A258DD1" w14:textId="77777777" w:rsidTr="001E77AA">
        <w:tc>
          <w:tcPr>
            <w:tcW w:w="3681" w:type="dxa"/>
          </w:tcPr>
          <w:p w14:paraId="10304141" w14:textId="4FDD4E14" w:rsidR="00525E7A" w:rsidRPr="0049536D" w:rsidRDefault="00525E7A" w:rsidP="00525E7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Presentation for Occupational Profile development workshop held on 10th June 2019</w:t>
            </w:r>
          </w:p>
        </w:tc>
        <w:tc>
          <w:tcPr>
            <w:tcW w:w="5521" w:type="dxa"/>
          </w:tcPr>
          <w:p w14:paraId="264402A0" w14:textId="17799703" w:rsidR="00525E7A" w:rsidRPr="0049536D" w:rsidRDefault="00525E7A" w:rsidP="00525E7A">
            <w:pPr>
              <w:rPr>
                <w:rFonts w:ascii="Arial" w:hAnsi="Arial" w:cs="Arial"/>
                <w:lang w:eastAsia="x-none"/>
              </w:rPr>
            </w:pPr>
            <w:r w:rsidRPr="0049536D">
              <w:rPr>
                <w:rFonts w:ascii="Arial" w:hAnsi="Arial" w:cs="Arial"/>
                <w:lang w:eastAsia="x-none"/>
              </w:rPr>
              <w:t xml:space="preserve">Slide show for OP development for Waiter </w:t>
            </w:r>
          </w:p>
        </w:tc>
      </w:tr>
      <w:tr w:rsidR="00525E7A" w:rsidRPr="0049536D" w14:paraId="3FCE5905" w14:textId="77777777" w:rsidTr="001E77AA">
        <w:tc>
          <w:tcPr>
            <w:tcW w:w="3681" w:type="dxa"/>
          </w:tcPr>
          <w:p w14:paraId="2DBE4EAA" w14:textId="3D524C62" w:rsidR="00525E7A" w:rsidRPr="0049536D" w:rsidRDefault="00525E7A" w:rsidP="00525E7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Presentation for Occupational Standard development workshop held on 11th June 2019</w:t>
            </w:r>
          </w:p>
        </w:tc>
        <w:tc>
          <w:tcPr>
            <w:tcW w:w="5521" w:type="dxa"/>
          </w:tcPr>
          <w:p w14:paraId="78DC8B06" w14:textId="38D807CC" w:rsidR="00525E7A" w:rsidRPr="0049536D" w:rsidRDefault="00525E7A" w:rsidP="00525E7A">
            <w:pPr>
              <w:rPr>
                <w:rFonts w:ascii="Arial" w:hAnsi="Arial" w:cs="Arial"/>
                <w:lang w:eastAsia="x-none"/>
              </w:rPr>
            </w:pPr>
            <w:r w:rsidRPr="0049536D">
              <w:rPr>
                <w:rFonts w:ascii="Arial" w:hAnsi="Arial" w:cs="Arial"/>
                <w:lang w:eastAsia="x-none"/>
              </w:rPr>
              <w:t>Slide show for OS development for Waiter</w:t>
            </w:r>
          </w:p>
        </w:tc>
      </w:tr>
      <w:tr w:rsidR="00525E7A" w:rsidRPr="0049536D" w14:paraId="388CE8D7" w14:textId="77777777" w:rsidTr="001E77AA">
        <w:tc>
          <w:tcPr>
            <w:tcW w:w="3681" w:type="dxa"/>
          </w:tcPr>
          <w:p w14:paraId="6A39E7C3" w14:textId="0C188667" w:rsidR="00525E7A" w:rsidRPr="0049536D" w:rsidRDefault="00525E7A" w:rsidP="00525E7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Presentation for Occupational Profile validation 13th June 2019</w:t>
            </w:r>
          </w:p>
        </w:tc>
        <w:tc>
          <w:tcPr>
            <w:tcW w:w="5521" w:type="dxa"/>
          </w:tcPr>
          <w:p w14:paraId="4A7D009A" w14:textId="53AB8F70" w:rsidR="00525E7A" w:rsidRPr="0049536D" w:rsidRDefault="00525E7A" w:rsidP="00525E7A">
            <w:pPr>
              <w:rPr>
                <w:rFonts w:ascii="Arial" w:hAnsi="Arial" w:cs="Arial"/>
                <w:lang w:eastAsia="x-none"/>
              </w:rPr>
            </w:pPr>
            <w:r w:rsidRPr="0049536D">
              <w:rPr>
                <w:rFonts w:ascii="Arial" w:hAnsi="Arial" w:cs="Arial"/>
                <w:lang w:eastAsia="x-none"/>
              </w:rPr>
              <w:t>Slide show for validation of OPOS for shipping supervisor</w:t>
            </w:r>
          </w:p>
        </w:tc>
      </w:tr>
      <w:tr w:rsidR="00525E7A" w:rsidRPr="0049536D" w14:paraId="19B13B25" w14:textId="77777777" w:rsidTr="001E77AA">
        <w:tc>
          <w:tcPr>
            <w:tcW w:w="3681" w:type="dxa"/>
          </w:tcPr>
          <w:p w14:paraId="10CD523B" w14:textId="0E5A08CD" w:rsidR="00525E7A" w:rsidRPr="0049536D" w:rsidRDefault="00525E7A" w:rsidP="00525E7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Validated occupational profile for Shipping Supervisor</w:t>
            </w:r>
          </w:p>
        </w:tc>
        <w:tc>
          <w:tcPr>
            <w:tcW w:w="5521" w:type="dxa"/>
          </w:tcPr>
          <w:p w14:paraId="2FD857E8" w14:textId="7C2F1E60" w:rsidR="00525E7A" w:rsidRPr="0049536D" w:rsidRDefault="00525E7A" w:rsidP="00525E7A">
            <w:pPr>
              <w:rPr>
                <w:rFonts w:ascii="Arial" w:hAnsi="Arial" w:cs="Arial"/>
                <w:lang w:eastAsia="x-none"/>
              </w:rPr>
            </w:pPr>
            <w:r w:rsidRPr="0049536D">
              <w:rPr>
                <w:rFonts w:ascii="Arial" w:hAnsi="Arial" w:cs="Arial"/>
                <w:lang w:eastAsia="x-none"/>
              </w:rPr>
              <w:t>Final validated OPOS for shipping supervisor</w:t>
            </w:r>
          </w:p>
        </w:tc>
      </w:tr>
    </w:tbl>
    <w:p w14:paraId="37F31755" w14:textId="4B9BF387" w:rsidR="000A063D" w:rsidRPr="0049536D" w:rsidRDefault="000A063D">
      <w:pPr>
        <w:rPr>
          <w:rFonts w:ascii="Arial" w:hAnsi="Arial" w:cs="Arial"/>
        </w:rPr>
      </w:pPr>
    </w:p>
    <w:tbl>
      <w:tblPr>
        <w:tblStyle w:val="TableGrid"/>
        <w:tblW w:w="0" w:type="auto"/>
        <w:tblLook w:val="04A0" w:firstRow="1" w:lastRow="0" w:firstColumn="1" w:lastColumn="0" w:noHBand="0" w:noVBand="1"/>
      </w:tblPr>
      <w:tblGrid>
        <w:gridCol w:w="3681"/>
        <w:gridCol w:w="5521"/>
      </w:tblGrid>
      <w:tr w:rsidR="000A063D" w:rsidRPr="0049536D" w14:paraId="796CE384" w14:textId="77777777" w:rsidTr="000A063D">
        <w:tc>
          <w:tcPr>
            <w:tcW w:w="368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3B175BD" w14:textId="77777777" w:rsidR="000A063D" w:rsidRPr="0049536D" w:rsidRDefault="000A063D">
            <w:pPr>
              <w:spacing w:before="120" w:after="120"/>
              <w:jc w:val="center"/>
              <w:rPr>
                <w:rFonts w:ascii="Arial" w:hAnsi="Arial" w:cs="Arial"/>
                <w:b/>
                <w:bCs/>
                <w:lang w:eastAsia="x-none"/>
              </w:rPr>
            </w:pPr>
            <w:r w:rsidRPr="0049536D">
              <w:rPr>
                <w:rFonts w:ascii="Arial" w:hAnsi="Arial" w:cs="Arial"/>
                <w:b/>
                <w:bCs/>
                <w:lang w:eastAsia="x-none"/>
              </w:rPr>
              <w:t>Output</w:t>
            </w:r>
          </w:p>
        </w:tc>
        <w:tc>
          <w:tcPr>
            <w:tcW w:w="55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9FEA781" w14:textId="77777777" w:rsidR="000A063D" w:rsidRPr="0049536D" w:rsidRDefault="000A063D">
            <w:pPr>
              <w:spacing w:before="120" w:after="120"/>
              <w:jc w:val="center"/>
              <w:rPr>
                <w:rFonts w:ascii="Arial" w:hAnsi="Arial" w:cs="Arial"/>
                <w:b/>
                <w:bCs/>
                <w:lang w:eastAsia="x-none"/>
              </w:rPr>
            </w:pPr>
            <w:r w:rsidRPr="0049536D">
              <w:rPr>
                <w:rFonts w:ascii="Arial" w:hAnsi="Arial" w:cs="Arial"/>
                <w:b/>
                <w:bCs/>
                <w:lang w:eastAsia="x-none"/>
              </w:rPr>
              <w:t>Description</w:t>
            </w:r>
          </w:p>
        </w:tc>
      </w:tr>
      <w:tr w:rsidR="00525E7A" w:rsidRPr="0049536D" w14:paraId="2CDD06AF" w14:textId="77777777" w:rsidTr="001E77AA">
        <w:tc>
          <w:tcPr>
            <w:tcW w:w="3681" w:type="dxa"/>
          </w:tcPr>
          <w:p w14:paraId="3F36C871" w14:textId="1164C62C" w:rsidR="00525E7A" w:rsidRPr="0049536D" w:rsidRDefault="000A063D" w:rsidP="00525E7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F</w:t>
            </w:r>
            <w:r w:rsidR="00525E7A" w:rsidRPr="0049536D">
              <w:rPr>
                <w:rFonts w:ascii="Arial" w:hAnsi="Arial" w:cs="Arial"/>
                <w:snapToGrid w:val="0"/>
                <w:color w:val="000000"/>
              </w:rPr>
              <w:t>irst draft occupational profile and standard for Waiter</w:t>
            </w:r>
          </w:p>
        </w:tc>
        <w:tc>
          <w:tcPr>
            <w:tcW w:w="5521" w:type="dxa"/>
          </w:tcPr>
          <w:p w14:paraId="33B47443" w14:textId="1278A532" w:rsidR="00525E7A" w:rsidRPr="0049536D" w:rsidRDefault="00525E7A" w:rsidP="00525E7A">
            <w:pPr>
              <w:rPr>
                <w:rFonts w:ascii="Arial" w:hAnsi="Arial" w:cs="Arial"/>
                <w:lang w:eastAsia="x-none"/>
              </w:rPr>
            </w:pPr>
            <w:r w:rsidRPr="0049536D">
              <w:rPr>
                <w:rFonts w:ascii="Arial" w:hAnsi="Arial" w:cs="Arial"/>
                <w:lang w:eastAsia="x-none"/>
              </w:rPr>
              <w:t>First draft OPOS for Waiter</w:t>
            </w:r>
          </w:p>
        </w:tc>
      </w:tr>
      <w:tr w:rsidR="00525E7A" w:rsidRPr="0049536D" w14:paraId="08D61072" w14:textId="77777777" w:rsidTr="001E77AA">
        <w:tc>
          <w:tcPr>
            <w:tcW w:w="3681" w:type="dxa"/>
          </w:tcPr>
          <w:p w14:paraId="365620F8" w14:textId="0BFB712C" w:rsidR="00525E7A" w:rsidRPr="0049536D" w:rsidRDefault="00525E7A" w:rsidP="00525E7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Presentation for Occupational Profile development workshop held on 10th June 2019</w:t>
            </w:r>
          </w:p>
        </w:tc>
        <w:tc>
          <w:tcPr>
            <w:tcW w:w="5521" w:type="dxa"/>
          </w:tcPr>
          <w:p w14:paraId="213BA92E" w14:textId="4AAB0299" w:rsidR="00525E7A" w:rsidRPr="0049536D" w:rsidRDefault="00821407" w:rsidP="00525E7A">
            <w:pPr>
              <w:rPr>
                <w:rFonts w:ascii="Arial" w:hAnsi="Arial" w:cs="Arial"/>
                <w:lang w:eastAsia="x-none"/>
              </w:rPr>
            </w:pPr>
            <w:r w:rsidRPr="0049536D">
              <w:rPr>
                <w:rFonts w:ascii="Arial" w:hAnsi="Arial" w:cs="Arial"/>
                <w:lang w:eastAsia="x-none"/>
              </w:rPr>
              <w:t>Slide show for capacity building of stakeholders in the process of developing OPOS and CAV</w:t>
            </w:r>
          </w:p>
        </w:tc>
      </w:tr>
      <w:tr w:rsidR="00525E7A" w:rsidRPr="0049536D" w14:paraId="26AFC566" w14:textId="77777777" w:rsidTr="001E77AA">
        <w:tc>
          <w:tcPr>
            <w:tcW w:w="3681" w:type="dxa"/>
          </w:tcPr>
          <w:p w14:paraId="6E5531A5" w14:textId="08167BD2" w:rsidR="00525E7A" w:rsidRPr="0049536D" w:rsidRDefault="00525E7A" w:rsidP="00525E7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Presentation for Occupational Standard development workshop held on 11th to 12th June 2019</w:t>
            </w:r>
          </w:p>
        </w:tc>
        <w:tc>
          <w:tcPr>
            <w:tcW w:w="5521" w:type="dxa"/>
          </w:tcPr>
          <w:p w14:paraId="555E88B7" w14:textId="3840D5FE" w:rsidR="00525E7A" w:rsidRPr="0049536D" w:rsidRDefault="00821407" w:rsidP="00525E7A">
            <w:pPr>
              <w:rPr>
                <w:rFonts w:ascii="Arial" w:hAnsi="Arial" w:cs="Arial"/>
                <w:lang w:eastAsia="x-none"/>
              </w:rPr>
            </w:pPr>
            <w:r w:rsidRPr="0049536D">
              <w:rPr>
                <w:rFonts w:ascii="Arial" w:hAnsi="Arial" w:cs="Arial"/>
                <w:lang w:eastAsia="x-none"/>
              </w:rPr>
              <w:t xml:space="preserve">Slide show for development of OPOS for </w:t>
            </w:r>
            <w:r w:rsidRPr="0049536D">
              <w:rPr>
                <w:rFonts w:ascii="Arial" w:hAnsi="Arial" w:cs="Arial"/>
                <w:color w:val="000000"/>
              </w:rPr>
              <w:t>Maitre D, Waiter, Fast Food Server and Kitchen Hand</w:t>
            </w:r>
          </w:p>
        </w:tc>
      </w:tr>
      <w:tr w:rsidR="00525E7A" w:rsidRPr="0049536D" w14:paraId="553231A7" w14:textId="77777777" w:rsidTr="001E77AA">
        <w:tc>
          <w:tcPr>
            <w:tcW w:w="3681" w:type="dxa"/>
          </w:tcPr>
          <w:p w14:paraId="4034A9A1" w14:textId="10FE7AD5" w:rsidR="00525E7A" w:rsidRPr="0049536D" w:rsidRDefault="00525E7A" w:rsidP="00525E7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Presentation for Occupational Profile validation workshop held on 13th June 2019.</w:t>
            </w:r>
          </w:p>
        </w:tc>
        <w:tc>
          <w:tcPr>
            <w:tcW w:w="5521" w:type="dxa"/>
          </w:tcPr>
          <w:p w14:paraId="3F5C5B95" w14:textId="7F1A6FE2" w:rsidR="00525E7A" w:rsidRPr="0049536D" w:rsidRDefault="00821407" w:rsidP="00525E7A">
            <w:pPr>
              <w:rPr>
                <w:rFonts w:ascii="Arial" w:hAnsi="Arial" w:cs="Arial"/>
                <w:lang w:eastAsia="x-none"/>
              </w:rPr>
            </w:pPr>
            <w:r w:rsidRPr="0049536D">
              <w:rPr>
                <w:rFonts w:ascii="Arial" w:hAnsi="Arial" w:cs="Arial"/>
                <w:lang w:eastAsia="x-none"/>
              </w:rPr>
              <w:t>Slide show for validation of OPOS for shipping supervisor.</w:t>
            </w:r>
          </w:p>
        </w:tc>
      </w:tr>
      <w:tr w:rsidR="00525E7A" w:rsidRPr="0049536D" w14:paraId="2E2EDDD4" w14:textId="77777777" w:rsidTr="001E77AA">
        <w:tc>
          <w:tcPr>
            <w:tcW w:w="3681" w:type="dxa"/>
          </w:tcPr>
          <w:p w14:paraId="01A7BB4C" w14:textId="4397F2EB" w:rsidR="00525E7A" w:rsidRPr="0049536D" w:rsidRDefault="00525E7A" w:rsidP="00525E7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Action points for Hospitality sector from SSC meeting on 13th June 2019</w:t>
            </w:r>
          </w:p>
        </w:tc>
        <w:tc>
          <w:tcPr>
            <w:tcW w:w="5521" w:type="dxa"/>
          </w:tcPr>
          <w:p w14:paraId="1AC90E1B" w14:textId="5B6D5EFA" w:rsidR="00525E7A" w:rsidRPr="0049536D" w:rsidRDefault="00821407" w:rsidP="00525E7A">
            <w:pPr>
              <w:rPr>
                <w:rFonts w:ascii="Arial" w:hAnsi="Arial" w:cs="Arial"/>
                <w:lang w:eastAsia="x-none"/>
              </w:rPr>
            </w:pPr>
            <w:r w:rsidRPr="0049536D">
              <w:rPr>
                <w:rFonts w:ascii="Arial" w:hAnsi="Arial" w:cs="Arial"/>
                <w:lang w:eastAsia="x-none"/>
              </w:rPr>
              <w:t xml:space="preserve">Minutes of meeting with SSC for Hospitality sector </w:t>
            </w:r>
          </w:p>
        </w:tc>
      </w:tr>
      <w:tr w:rsidR="00525E7A" w:rsidRPr="0049536D" w14:paraId="2217A366" w14:textId="77777777" w:rsidTr="001E77AA">
        <w:tc>
          <w:tcPr>
            <w:tcW w:w="3681" w:type="dxa"/>
          </w:tcPr>
          <w:p w14:paraId="5700DFF3" w14:textId="252FE2AC" w:rsidR="00525E7A" w:rsidRPr="0049536D" w:rsidRDefault="00525E7A" w:rsidP="00525E7A">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lastRenderedPageBreak/>
              <w:t xml:space="preserve">First draft occupational profile for </w:t>
            </w:r>
            <w:r w:rsidRPr="0049536D">
              <w:rPr>
                <w:rFonts w:ascii="Arial" w:hAnsi="Arial" w:cs="Arial"/>
                <w:color w:val="000000"/>
              </w:rPr>
              <w:t>Maitre D, Waiter, Fast Food Server and Kitchen Hand</w:t>
            </w:r>
          </w:p>
        </w:tc>
        <w:tc>
          <w:tcPr>
            <w:tcW w:w="5521" w:type="dxa"/>
          </w:tcPr>
          <w:p w14:paraId="579C4BE0" w14:textId="13B18B69" w:rsidR="00525E7A" w:rsidRPr="0049536D" w:rsidRDefault="00821407" w:rsidP="00525E7A">
            <w:pPr>
              <w:rPr>
                <w:rFonts w:ascii="Arial" w:hAnsi="Arial" w:cs="Arial"/>
                <w:lang w:eastAsia="x-none"/>
              </w:rPr>
            </w:pPr>
            <w:r w:rsidRPr="0049536D">
              <w:rPr>
                <w:rFonts w:ascii="Arial" w:hAnsi="Arial" w:cs="Arial"/>
                <w:lang w:eastAsia="x-none"/>
              </w:rPr>
              <w:t>Draft OPOS for 4 hospitality occupations</w:t>
            </w:r>
          </w:p>
        </w:tc>
      </w:tr>
      <w:tr w:rsidR="00525E7A" w:rsidRPr="0049536D" w14:paraId="30D30460" w14:textId="77777777" w:rsidTr="001E77AA">
        <w:tc>
          <w:tcPr>
            <w:tcW w:w="3681" w:type="dxa"/>
          </w:tcPr>
          <w:p w14:paraId="7FE43D6B" w14:textId="2816C4AE" w:rsidR="00525E7A" w:rsidRPr="0049536D" w:rsidRDefault="00821407" w:rsidP="00821407">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Presentation for Occupational Profile and Standard development workshop held on 26th to 27th August 2019</w:t>
            </w:r>
          </w:p>
        </w:tc>
        <w:tc>
          <w:tcPr>
            <w:tcW w:w="5521" w:type="dxa"/>
          </w:tcPr>
          <w:p w14:paraId="72152901" w14:textId="1342564A" w:rsidR="00525E7A" w:rsidRPr="0049536D" w:rsidRDefault="00821407" w:rsidP="00525E7A">
            <w:pPr>
              <w:rPr>
                <w:rFonts w:ascii="Arial" w:hAnsi="Arial" w:cs="Arial"/>
                <w:lang w:eastAsia="x-none"/>
              </w:rPr>
            </w:pPr>
            <w:r w:rsidRPr="0049536D">
              <w:rPr>
                <w:rFonts w:ascii="Arial" w:hAnsi="Arial" w:cs="Arial"/>
                <w:lang w:eastAsia="x-none"/>
              </w:rPr>
              <w:t xml:space="preserve">Slide show for the </w:t>
            </w:r>
            <w:r w:rsidR="00141996" w:rsidRPr="0049536D">
              <w:rPr>
                <w:rFonts w:ascii="Arial" w:hAnsi="Arial" w:cs="Arial"/>
                <w:lang w:eastAsia="x-none"/>
              </w:rPr>
              <w:t xml:space="preserve">development of OPOS for Production Supervisor </w:t>
            </w:r>
          </w:p>
        </w:tc>
      </w:tr>
      <w:tr w:rsidR="00525E7A" w:rsidRPr="0049536D" w14:paraId="318113DC" w14:textId="77777777" w:rsidTr="001E77AA">
        <w:tc>
          <w:tcPr>
            <w:tcW w:w="3681" w:type="dxa"/>
          </w:tcPr>
          <w:p w14:paraId="2A5B97D7" w14:textId="58C5E1A0" w:rsidR="00525E7A" w:rsidRPr="0049536D" w:rsidRDefault="00821407" w:rsidP="00821407">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Presentation for Occupational Profile review 4th September 2019</w:t>
            </w:r>
          </w:p>
        </w:tc>
        <w:tc>
          <w:tcPr>
            <w:tcW w:w="5521" w:type="dxa"/>
          </w:tcPr>
          <w:p w14:paraId="16DCD917" w14:textId="7439D5CD" w:rsidR="00525E7A" w:rsidRPr="0049536D" w:rsidRDefault="00141996" w:rsidP="00525E7A">
            <w:pPr>
              <w:rPr>
                <w:rFonts w:ascii="Arial" w:hAnsi="Arial" w:cs="Arial"/>
                <w:lang w:eastAsia="x-none"/>
              </w:rPr>
            </w:pPr>
            <w:r w:rsidRPr="0049536D">
              <w:rPr>
                <w:rFonts w:ascii="Arial" w:hAnsi="Arial" w:cs="Arial"/>
                <w:lang w:eastAsia="x-none"/>
              </w:rPr>
              <w:t xml:space="preserve">Slide show for the review of the OPOS procedure and CAV for production supervisor </w:t>
            </w:r>
          </w:p>
        </w:tc>
      </w:tr>
      <w:tr w:rsidR="00525E7A" w:rsidRPr="0049536D" w14:paraId="18C82D7D" w14:textId="77777777" w:rsidTr="001E77AA">
        <w:tc>
          <w:tcPr>
            <w:tcW w:w="3681" w:type="dxa"/>
          </w:tcPr>
          <w:p w14:paraId="3FE3A3DB" w14:textId="5B82000C" w:rsidR="00525E7A" w:rsidRPr="0049536D" w:rsidRDefault="00821407" w:rsidP="00821407">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Presentation for Occupational Profile validation 17th September 2019</w:t>
            </w:r>
          </w:p>
        </w:tc>
        <w:tc>
          <w:tcPr>
            <w:tcW w:w="5521" w:type="dxa"/>
          </w:tcPr>
          <w:p w14:paraId="1B11E699" w14:textId="745279E3" w:rsidR="00525E7A" w:rsidRPr="0049536D" w:rsidRDefault="00141996" w:rsidP="00525E7A">
            <w:pPr>
              <w:rPr>
                <w:rFonts w:ascii="Arial" w:hAnsi="Arial" w:cs="Arial"/>
                <w:lang w:eastAsia="x-none"/>
              </w:rPr>
            </w:pPr>
            <w:r w:rsidRPr="0049536D">
              <w:rPr>
                <w:rFonts w:ascii="Arial" w:hAnsi="Arial" w:cs="Arial"/>
                <w:lang w:eastAsia="x-none"/>
              </w:rPr>
              <w:t>Slide show for the validation of the OPOS for production supervisor</w:t>
            </w:r>
          </w:p>
        </w:tc>
      </w:tr>
      <w:tr w:rsidR="00141996" w:rsidRPr="0049536D" w14:paraId="5AEC0B96" w14:textId="77777777" w:rsidTr="001E77AA">
        <w:tc>
          <w:tcPr>
            <w:tcW w:w="3681" w:type="dxa"/>
          </w:tcPr>
          <w:p w14:paraId="519A4919" w14:textId="5C1415F6" w:rsidR="00141996" w:rsidRPr="0049536D" w:rsidRDefault="00141996" w:rsidP="00141996">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Validated occupational profile for Shipping Supervisor</w:t>
            </w:r>
          </w:p>
        </w:tc>
        <w:tc>
          <w:tcPr>
            <w:tcW w:w="5521" w:type="dxa"/>
          </w:tcPr>
          <w:p w14:paraId="26F332AE" w14:textId="6AC0AE52" w:rsidR="00141996" w:rsidRPr="0049536D" w:rsidRDefault="00141996" w:rsidP="00141996">
            <w:pPr>
              <w:rPr>
                <w:rFonts w:ascii="Arial" w:hAnsi="Arial" w:cs="Arial"/>
                <w:lang w:eastAsia="x-none"/>
              </w:rPr>
            </w:pPr>
            <w:r w:rsidRPr="0049536D">
              <w:rPr>
                <w:rFonts w:ascii="Arial" w:hAnsi="Arial" w:cs="Arial"/>
                <w:lang w:eastAsia="x-none"/>
              </w:rPr>
              <w:t>Validated OPOS</w:t>
            </w:r>
          </w:p>
        </w:tc>
      </w:tr>
      <w:tr w:rsidR="00141996" w:rsidRPr="0049536D" w14:paraId="6EF44AA2" w14:textId="77777777" w:rsidTr="001E77AA">
        <w:tc>
          <w:tcPr>
            <w:tcW w:w="3681" w:type="dxa"/>
          </w:tcPr>
          <w:p w14:paraId="5285C6D6" w14:textId="7B888B30" w:rsidR="00141996" w:rsidRPr="0049536D" w:rsidRDefault="00141996" w:rsidP="00141996">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Presentation for the validation of procedures for assessment, moderation and verification</w:t>
            </w:r>
          </w:p>
        </w:tc>
        <w:tc>
          <w:tcPr>
            <w:tcW w:w="5521" w:type="dxa"/>
          </w:tcPr>
          <w:p w14:paraId="7129E2F2" w14:textId="2371C5F0" w:rsidR="00141996" w:rsidRPr="0049536D" w:rsidRDefault="00141996" w:rsidP="00141996">
            <w:pPr>
              <w:rPr>
                <w:rFonts w:ascii="Arial" w:hAnsi="Arial" w:cs="Arial"/>
                <w:lang w:eastAsia="x-none"/>
              </w:rPr>
            </w:pPr>
            <w:r w:rsidRPr="0049536D">
              <w:rPr>
                <w:rFonts w:ascii="Arial" w:hAnsi="Arial" w:cs="Arial"/>
                <w:lang w:eastAsia="x-none"/>
              </w:rPr>
              <w:t>Slide show for the validation of CAV procedures</w:t>
            </w:r>
          </w:p>
        </w:tc>
      </w:tr>
      <w:tr w:rsidR="00141996" w:rsidRPr="0049536D" w14:paraId="79FC573A" w14:textId="77777777" w:rsidTr="001E77AA">
        <w:tc>
          <w:tcPr>
            <w:tcW w:w="3681" w:type="dxa"/>
          </w:tcPr>
          <w:p w14:paraId="2CE01845" w14:textId="6CCB910E" w:rsidR="00141996" w:rsidRPr="0049536D" w:rsidRDefault="00141996" w:rsidP="00141996">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Flow charts and procedures for assessment, moderation and verification</w:t>
            </w:r>
          </w:p>
        </w:tc>
        <w:tc>
          <w:tcPr>
            <w:tcW w:w="5521" w:type="dxa"/>
          </w:tcPr>
          <w:p w14:paraId="2C0FECCE" w14:textId="26A93340" w:rsidR="00141996" w:rsidRPr="0049536D" w:rsidRDefault="00141996" w:rsidP="00141996">
            <w:pPr>
              <w:rPr>
                <w:rFonts w:ascii="Arial" w:hAnsi="Arial" w:cs="Arial"/>
                <w:lang w:eastAsia="x-none"/>
              </w:rPr>
            </w:pPr>
            <w:r w:rsidRPr="0049536D">
              <w:rPr>
                <w:rFonts w:ascii="Arial" w:hAnsi="Arial" w:cs="Arial"/>
                <w:lang w:eastAsia="x-none"/>
              </w:rPr>
              <w:t>Approved CAV Procedures and flow charts for implementation</w:t>
            </w:r>
          </w:p>
        </w:tc>
      </w:tr>
      <w:tr w:rsidR="00141996" w:rsidRPr="0049536D" w14:paraId="29B56B2A" w14:textId="77777777" w:rsidTr="001E77AA">
        <w:tc>
          <w:tcPr>
            <w:tcW w:w="3681" w:type="dxa"/>
          </w:tcPr>
          <w:p w14:paraId="60AB3558" w14:textId="177A4AEE" w:rsidR="00141996" w:rsidRPr="0049536D" w:rsidRDefault="00141996" w:rsidP="00141996">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Draft occupational profile and standard for machine operator.</w:t>
            </w:r>
          </w:p>
        </w:tc>
        <w:tc>
          <w:tcPr>
            <w:tcW w:w="5521" w:type="dxa"/>
          </w:tcPr>
          <w:p w14:paraId="232A52C1" w14:textId="667EC62F" w:rsidR="00141996" w:rsidRPr="0049536D" w:rsidRDefault="00141996" w:rsidP="00141996">
            <w:pPr>
              <w:rPr>
                <w:rFonts w:ascii="Arial" w:hAnsi="Arial" w:cs="Arial"/>
                <w:lang w:eastAsia="x-none"/>
              </w:rPr>
            </w:pPr>
            <w:r w:rsidRPr="0049536D">
              <w:rPr>
                <w:rFonts w:ascii="Arial" w:hAnsi="Arial" w:cs="Arial"/>
                <w:lang w:eastAsia="x-none"/>
              </w:rPr>
              <w:t>Additional OPOS developed as part of the production supervisor</w:t>
            </w:r>
          </w:p>
        </w:tc>
      </w:tr>
      <w:tr w:rsidR="00141996" w:rsidRPr="0049536D" w14:paraId="41EDD7CF" w14:textId="77777777" w:rsidTr="001E77AA">
        <w:tc>
          <w:tcPr>
            <w:tcW w:w="3681" w:type="dxa"/>
          </w:tcPr>
          <w:p w14:paraId="2FDCF4D0" w14:textId="577BB035" w:rsidR="00141996" w:rsidRPr="0049536D" w:rsidRDefault="00141996" w:rsidP="00141996">
            <w:pPr>
              <w:pStyle w:val="ListParagraph"/>
              <w:numPr>
                <w:ilvl w:val="0"/>
                <w:numId w:val="39"/>
              </w:numPr>
              <w:spacing w:line="240" w:lineRule="auto"/>
              <w:rPr>
                <w:rFonts w:ascii="Arial" w:hAnsi="Arial" w:cs="Arial"/>
                <w:snapToGrid w:val="0"/>
                <w:color w:val="000000"/>
              </w:rPr>
            </w:pPr>
            <w:r w:rsidRPr="0049536D">
              <w:rPr>
                <w:rFonts w:ascii="Arial" w:hAnsi="Arial" w:cs="Arial"/>
                <w:snapToGrid w:val="0"/>
                <w:color w:val="000000"/>
              </w:rPr>
              <w:t>Presentation for capacity building in the use and application of CAV procedures and the development of OPOS for Quality Assurer</w:t>
            </w:r>
          </w:p>
        </w:tc>
        <w:tc>
          <w:tcPr>
            <w:tcW w:w="5521" w:type="dxa"/>
          </w:tcPr>
          <w:p w14:paraId="4AA89F23" w14:textId="29A93437" w:rsidR="00141996" w:rsidRPr="0049536D" w:rsidRDefault="00775D91" w:rsidP="00141996">
            <w:pPr>
              <w:rPr>
                <w:rFonts w:ascii="Arial" w:hAnsi="Arial" w:cs="Arial"/>
                <w:lang w:eastAsia="x-none"/>
              </w:rPr>
            </w:pPr>
            <w:r w:rsidRPr="0049536D">
              <w:rPr>
                <w:rFonts w:ascii="Arial" w:hAnsi="Arial" w:cs="Arial"/>
                <w:lang w:eastAsia="x-none"/>
              </w:rPr>
              <w:t>3 day (28 to 30 October 2019) and 2 day workshop (4 and 5 November 2019) held with 20 stakeholders from CAQA, AQACHEI, VTC, MoE, BAU and other participants nominated by ETVET Council.</w:t>
            </w:r>
          </w:p>
        </w:tc>
      </w:tr>
    </w:tbl>
    <w:p w14:paraId="18B3EB2E" w14:textId="77777777" w:rsidR="000A063D" w:rsidRPr="0049536D" w:rsidRDefault="000A063D">
      <w:pPr>
        <w:spacing w:line="240" w:lineRule="auto"/>
        <w:jc w:val="left"/>
        <w:rPr>
          <w:rFonts w:ascii="Arial" w:eastAsia="Times New Roman" w:hAnsi="Arial" w:cs="Arial"/>
          <w:b/>
          <w:bCs/>
          <w:color w:val="660033"/>
          <w:sz w:val="28"/>
          <w:szCs w:val="28"/>
          <w:lang w:eastAsia="x-none"/>
        </w:rPr>
      </w:pPr>
      <w:r w:rsidRPr="0049536D">
        <w:rPr>
          <w:rFonts w:ascii="Arial" w:hAnsi="Arial" w:cs="Arial"/>
        </w:rPr>
        <w:br w:type="page"/>
      </w:r>
    </w:p>
    <w:p w14:paraId="65F42B8C" w14:textId="2448D22E" w:rsidR="006257AA" w:rsidRPr="0049536D" w:rsidRDefault="006257AA" w:rsidP="006257AA">
      <w:pPr>
        <w:pStyle w:val="Heading1"/>
        <w:rPr>
          <w:rFonts w:ascii="Arial" w:hAnsi="Arial" w:cs="Arial"/>
          <w:lang w:val="en-GB"/>
        </w:rPr>
      </w:pPr>
      <w:bookmarkStart w:id="9" w:name="_Toc24549214"/>
      <w:r w:rsidRPr="0049536D">
        <w:rPr>
          <w:rFonts w:ascii="Arial" w:hAnsi="Arial" w:cs="Arial"/>
          <w:lang w:val="en-GB"/>
        </w:rPr>
        <w:lastRenderedPageBreak/>
        <w:t>Problems and challenges encountered</w:t>
      </w:r>
      <w:r w:rsidR="0048035A" w:rsidRPr="0049536D">
        <w:rPr>
          <w:rFonts w:ascii="Arial" w:hAnsi="Arial" w:cs="Arial"/>
          <w:lang w:val="en-GB"/>
        </w:rPr>
        <w:t xml:space="preserve"> and potential solutions</w:t>
      </w:r>
      <w:bookmarkEnd w:id="9"/>
    </w:p>
    <w:p w14:paraId="0D2C2A40" w14:textId="07D32950" w:rsidR="001052D0" w:rsidRPr="0049536D" w:rsidRDefault="00775D91" w:rsidP="00891533">
      <w:pPr>
        <w:rPr>
          <w:rFonts w:ascii="Arial" w:hAnsi="Arial" w:cs="Arial"/>
          <w:lang w:eastAsia="x-none"/>
        </w:rPr>
      </w:pPr>
      <w:r w:rsidRPr="0049536D">
        <w:rPr>
          <w:rFonts w:ascii="Arial" w:hAnsi="Arial" w:cs="Arial"/>
          <w:lang w:eastAsia="x-none"/>
        </w:rPr>
        <w:t xml:space="preserve">The working culture and environment in Jordan is particularly challenging with participants frequently arriving late for sessions and seldom wanting to stay past lunch time.  This shortened period equates to a 4 hour day rather than the typical 8 or 9 hour day which is common is most countries.  Coupled with the fact that participants </w:t>
      </w:r>
      <w:r w:rsidR="001052D0" w:rsidRPr="0049536D">
        <w:rPr>
          <w:rFonts w:ascii="Arial" w:hAnsi="Arial" w:cs="Arial"/>
          <w:lang w:eastAsia="x-none"/>
        </w:rPr>
        <w:t xml:space="preserve">whether private or public sector, are </w:t>
      </w:r>
      <w:r w:rsidRPr="0049536D">
        <w:rPr>
          <w:rFonts w:ascii="Arial" w:hAnsi="Arial" w:cs="Arial"/>
          <w:lang w:eastAsia="x-none"/>
        </w:rPr>
        <w:t xml:space="preserve">also available </w:t>
      </w:r>
      <w:r w:rsidR="001052D0" w:rsidRPr="0049536D">
        <w:rPr>
          <w:rFonts w:ascii="Arial" w:hAnsi="Arial" w:cs="Arial"/>
          <w:lang w:eastAsia="x-none"/>
        </w:rPr>
        <w:t xml:space="preserve">in an intermittent manner </w:t>
      </w:r>
      <w:r w:rsidRPr="0049536D">
        <w:rPr>
          <w:rFonts w:ascii="Arial" w:hAnsi="Arial" w:cs="Arial"/>
          <w:lang w:eastAsia="x-none"/>
        </w:rPr>
        <w:t xml:space="preserve">to attend workshops means that interactions are limited and often require unique approaches to try and overcome time constraints.  </w:t>
      </w:r>
      <w:r w:rsidR="001052D0" w:rsidRPr="0049536D">
        <w:rPr>
          <w:rFonts w:ascii="Arial" w:hAnsi="Arial" w:cs="Arial"/>
          <w:lang w:eastAsia="x-none"/>
        </w:rPr>
        <w:t>The danger of this is that the skills transfer is affected and that less skill is ultimately transferred due to time constraints.</w:t>
      </w:r>
    </w:p>
    <w:p w14:paraId="67654E0B" w14:textId="77777777" w:rsidR="0048035A" w:rsidRPr="0049536D" w:rsidRDefault="0048035A" w:rsidP="00891533">
      <w:pPr>
        <w:rPr>
          <w:rFonts w:ascii="Arial" w:hAnsi="Arial" w:cs="Arial"/>
          <w:lang w:eastAsia="x-none"/>
        </w:rPr>
      </w:pPr>
    </w:p>
    <w:p w14:paraId="6DDB4B33" w14:textId="43D0A689" w:rsidR="00891533" w:rsidRPr="0049536D" w:rsidRDefault="00775D91" w:rsidP="00891533">
      <w:pPr>
        <w:rPr>
          <w:rFonts w:ascii="Arial" w:hAnsi="Arial" w:cs="Arial"/>
          <w:lang w:eastAsia="x-none"/>
        </w:rPr>
      </w:pPr>
      <w:r w:rsidRPr="0049536D">
        <w:rPr>
          <w:rFonts w:ascii="Arial" w:hAnsi="Arial" w:cs="Arial"/>
          <w:lang w:eastAsia="x-none"/>
        </w:rPr>
        <w:t xml:space="preserve">Future projects should take this into account when planning activities and allow twice as much time as what would normally be required.  </w:t>
      </w:r>
      <w:r w:rsidR="0048035A" w:rsidRPr="0049536D">
        <w:rPr>
          <w:rFonts w:ascii="Arial" w:hAnsi="Arial" w:cs="Arial"/>
          <w:lang w:eastAsia="x-none"/>
        </w:rPr>
        <w:t>Alternatively sessions should be held in more remote locations where the distractions of day to day work and personal lives will have less impact and normal 8 hour days would then be possible</w:t>
      </w:r>
      <w:r w:rsidR="001052D0" w:rsidRPr="0049536D">
        <w:rPr>
          <w:rFonts w:ascii="Arial" w:hAnsi="Arial" w:cs="Arial"/>
          <w:lang w:eastAsia="x-none"/>
        </w:rPr>
        <w:t xml:space="preserve"> aligned with international standards of a full 8 hours per day training.</w:t>
      </w:r>
    </w:p>
    <w:p w14:paraId="46044CA7" w14:textId="2DFD6E93" w:rsidR="0048035A" w:rsidRPr="0049536D" w:rsidRDefault="0048035A" w:rsidP="00891533">
      <w:pPr>
        <w:rPr>
          <w:rFonts w:ascii="Arial" w:hAnsi="Arial" w:cs="Arial"/>
          <w:lang w:eastAsia="x-none"/>
        </w:rPr>
      </w:pPr>
    </w:p>
    <w:p w14:paraId="6E87C7F4" w14:textId="3C0ABAAC" w:rsidR="0048035A" w:rsidRPr="0049536D" w:rsidRDefault="0048035A" w:rsidP="00891533">
      <w:pPr>
        <w:rPr>
          <w:rFonts w:ascii="Arial" w:hAnsi="Arial" w:cs="Arial"/>
          <w:lang w:eastAsia="x-none"/>
        </w:rPr>
      </w:pPr>
      <w:r w:rsidRPr="0049536D">
        <w:rPr>
          <w:rFonts w:ascii="Arial" w:hAnsi="Arial" w:cs="Arial"/>
          <w:lang w:eastAsia="x-none"/>
        </w:rPr>
        <w:t>After</w:t>
      </w:r>
      <w:r w:rsidR="001052D0" w:rsidRPr="0049536D">
        <w:rPr>
          <w:rFonts w:ascii="Arial" w:hAnsi="Arial" w:cs="Arial"/>
          <w:lang w:eastAsia="x-none"/>
        </w:rPr>
        <w:t>-</w:t>
      </w:r>
      <w:r w:rsidRPr="0049536D">
        <w:rPr>
          <w:rFonts w:ascii="Arial" w:hAnsi="Arial" w:cs="Arial"/>
          <w:lang w:eastAsia="x-none"/>
        </w:rPr>
        <w:t>hour activities such as home-based work between workshops also seem to be problematic and are seldom completed by participants.  This type of activity should be limited as far as possible as a methodology as it does not seem to fit the work culture.</w:t>
      </w:r>
    </w:p>
    <w:p w14:paraId="6FAD87E2" w14:textId="1A270689" w:rsidR="006257AA" w:rsidRPr="0049536D" w:rsidRDefault="006257AA" w:rsidP="006257AA">
      <w:pPr>
        <w:pStyle w:val="Heading1"/>
        <w:rPr>
          <w:rFonts w:ascii="Arial" w:hAnsi="Arial" w:cs="Arial"/>
          <w:lang w:val="en-NZ"/>
        </w:rPr>
      </w:pPr>
      <w:bookmarkStart w:id="10" w:name="_Toc24549215"/>
      <w:r w:rsidRPr="0049536D">
        <w:rPr>
          <w:rFonts w:ascii="Arial" w:hAnsi="Arial" w:cs="Arial"/>
          <w:lang w:val="en-NZ"/>
        </w:rPr>
        <w:t>Recommendations for possible future activities</w:t>
      </w:r>
      <w:bookmarkEnd w:id="10"/>
    </w:p>
    <w:p w14:paraId="75B4A890" w14:textId="6A6F6B7C" w:rsidR="001052D0" w:rsidRPr="0049536D" w:rsidRDefault="0048035A" w:rsidP="006257AA">
      <w:pPr>
        <w:rPr>
          <w:rFonts w:ascii="Arial" w:hAnsi="Arial" w:cs="Arial"/>
          <w:lang w:val="en-NZ" w:eastAsia="x-none"/>
        </w:rPr>
      </w:pPr>
      <w:r w:rsidRPr="0049536D">
        <w:rPr>
          <w:rFonts w:ascii="Arial" w:hAnsi="Arial" w:cs="Arial"/>
          <w:lang w:val="en-NZ" w:eastAsia="x-none"/>
        </w:rPr>
        <w:t xml:space="preserve">Given the capacity building model developed, it is the </w:t>
      </w:r>
      <w:r w:rsidR="001052D0" w:rsidRPr="0049536D">
        <w:rPr>
          <w:rFonts w:ascii="Arial" w:hAnsi="Arial" w:cs="Arial"/>
          <w:lang w:val="en-NZ" w:eastAsia="x-none"/>
        </w:rPr>
        <w:t>consultant’s</w:t>
      </w:r>
      <w:r w:rsidRPr="0049536D">
        <w:rPr>
          <w:rFonts w:ascii="Arial" w:hAnsi="Arial" w:cs="Arial"/>
          <w:lang w:val="en-NZ" w:eastAsia="x-none"/>
        </w:rPr>
        <w:t xml:space="preserve"> opinion that</w:t>
      </w:r>
      <w:r w:rsidR="001052D0" w:rsidRPr="0049536D">
        <w:rPr>
          <w:rFonts w:ascii="Arial" w:hAnsi="Arial" w:cs="Arial"/>
          <w:lang w:val="en-NZ" w:eastAsia="x-none"/>
        </w:rPr>
        <w:t>:</w:t>
      </w:r>
    </w:p>
    <w:p w14:paraId="285C8A67" w14:textId="42D0F9E5" w:rsidR="001052D0" w:rsidRPr="0049536D" w:rsidRDefault="004D0B7B" w:rsidP="001052D0">
      <w:pPr>
        <w:pStyle w:val="ListParagraph"/>
        <w:numPr>
          <w:ilvl w:val="0"/>
          <w:numId w:val="39"/>
        </w:numPr>
        <w:rPr>
          <w:rFonts w:ascii="Arial" w:hAnsi="Arial" w:cs="Arial"/>
          <w:lang w:val="en-NZ" w:eastAsia="x-none"/>
        </w:rPr>
      </w:pPr>
      <w:r w:rsidRPr="0049536D">
        <w:rPr>
          <w:rFonts w:ascii="Arial" w:hAnsi="Arial" w:cs="Arial"/>
          <w:lang w:val="en-NZ" w:eastAsia="x-none"/>
        </w:rPr>
        <w:t>F</w:t>
      </w:r>
      <w:r w:rsidR="0048035A" w:rsidRPr="0049536D">
        <w:rPr>
          <w:rFonts w:ascii="Arial" w:hAnsi="Arial" w:cs="Arial"/>
          <w:lang w:val="en-NZ" w:eastAsia="x-none"/>
        </w:rPr>
        <w:t xml:space="preserve">urther capacity development activities would be of benefit participants particularly given the challenges highlighted in part 6 above.  </w:t>
      </w:r>
    </w:p>
    <w:p w14:paraId="1E8162E0" w14:textId="77777777" w:rsidR="001052D0" w:rsidRPr="0049536D" w:rsidRDefault="0048035A" w:rsidP="001052D0">
      <w:pPr>
        <w:pStyle w:val="ListParagraph"/>
        <w:numPr>
          <w:ilvl w:val="0"/>
          <w:numId w:val="39"/>
        </w:numPr>
        <w:rPr>
          <w:rFonts w:ascii="Arial" w:hAnsi="Arial" w:cs="Arial"/>
          <w:lang w:val="en-NZ" w:eastAsia="x-none"/>
        </w:rPr>
      </w:pPr>
      <w:r w:rsidRPr="0049536D">
        <w:rPr>
          <w:rFonts w:ascii="Arial" w:hAnsi="Arial" w:cs="Arial"/>
          <w:lang w:val="en-NZ" w:eastAsia="x-none"/>
        </w:rPr>
        <w:t xml:space="preserve">Work done in the occupational areas developed to date could be expanded to include full curriculum, learning, teaching and assessment packages which could then be handed over to institutions for implementation.  </w:t>
      </w:r>
    </w:p>
    <w:p w14:paraId="01C1ECB4" w14:textId="77777777" w:rsidR="001052D0" w:rsidRPr="0049536D" w:rsidRDefault="0048035A" w:rsidP="006257AA">
      <w:pPr>
        <w:pStyle w:val="ListParagraph"/>
        <w:numPr>
          <w:ilvl w:val="0"/>
          <w:numId w:val="39"/>
        </w:numPr>
        <w:rPr>
          <w:rFonts w:ascii="Arial" w:hAnsi="Arial" w:cs="Arial"/>
          <w:lang w:val="en-NZ" w:eastAsia="x-none"/>
        </w:rPr>
      </w:pPr>
      <w:r w:rsidRPr="0049536D">
        <w:rPr>
          <w:rFonts w:ascii="Arial" w:hAnsi="Arial" w:cs="Arial"/>
          <w:lang w:val="en-NZ" w:eastAsia="x-none"/>
        </w:rPr>
        <w:t>This could be coupled with Training of Trainers through capacity building activities in the development and use of such materials.</w:t>
      </w:r>
    </w:p>
    <w:p w14:paraId="7897B6A6" w14:textId="42BAFB7D" w:rsidR="001052D0" w:rsidRPr="0049536D" w:rsidRDefault="00077565" w:rsidP="00E1361E">
      <w:pPr>
        <w:pStyle w:val="ListParagraph"/>
        <w:numPr>
          <w:ilvl w:val="0"/>
          <w:numId w:val="39"/>
        </w:numPr>
        <w:rPr>
          <w:rFonts w:ascii="Arial" w:hAnsi="Arial" w:cs="Arial"/>
          <w:lang w:val="en-NZ" w:eastAsia="x-none"/>
        </w:rPr>
      </w:pPr>
      <w:r w:rsidRPr="0049536D">
        <w:rPr>
          <w:rFonts w:ascii="Arial" w:hAnsi="Arial" w:cs="Arial"/>
          <w:lang w:val="en-NZ" w:eastAsia="x-none"/>
        </w:rPr>
        <w:t xml:space="preserve">Further Occupations </w:t>
      </w:r>
      <w:r w:rsidR="004D0B7B" w:rsidRPr="0049536D">
        <w:rPr>
          <w:rFonts w:ascii="Arial" w:hAnsi="Arial" w:cs="Arial"/>
          <w:lang w:val="en-NZ" w:eastAsia="x-none"/>
        </w:rPr>
        <w:t xml:space="preserve">in key skills areas </w:t>
      </w:r>
      <w:r w:rsidRPr="0049536D">
        <w:rPr>
          <w:rFonts w:ascii="Arial" w:hAnsi="Arial" w:cs="Arial"/>
          <w:lang w:val="en-NZ" w:eastAsia="x-none"/>
        </w:rPr>
        <w:t>could also be developed to strengthen and embed the new procedures and processes developed under the CAV component.</w:t>
      </w:r>
      <w:r w:rsidR="001052D0" w:rsidRPr="0049536D">
        <w:rPr>
          <w:rFonts w:ascii="Arial" w:hAnsi="Arial" w:cs="Arial"/>
          <w:lang w:val="en-NZ" w:eastAsia="x-none"/>
        </w:rPr>
        <w:t xml:space="preserve"> </w:t>
      </w:r>
      <w:r w:rsidR="004D0B7B" w:rsidRPr="0049536D">
        <w:rPr>
          <w:rFonts w:ascii="Arial" w:hAnsi="Arial" w:cs="Arial"/>
          <w:lang w:val="en-NZ" w:eastAsia="x-none"/>
        </w:rPr>
        <w:t xml:space="preserve"> These could include sectors such as construction with a view to reskilling refugees and skilling marginalised groups.  Other key economic sectors such as Retail, Agriculture and Hospitality could also be developed.</w:t>
      </w:r>
    </w:p>
    <w:p w14:paraId="66ED1BE8" w14:textId="77777777" w:rsidR="001052D0" w:rsidRPr="0049536D" w:rsidRDefault="0048035A" w:rsidP="00E1361E">
      <w:pPr>
        <w:pStyle w:val="ListParagraph"/>
        <w:numPr>
          <w:ilvl w:val="0"/>
          <w:numId w:val="39"/>
        </w:numPr>
        <w:rPr>
          <w:rFonts w:ascii="Arial" w:hAnsi="Arial" w:cs="Arial"/>
          <w:lang w:val="en-NZ" w:eastAsia="x-none"/>
        </w:rPr>
      </w:pPr>
      <w:r w:rsidRPr="0049536D">
        <w:rPr>
          <w:rFonts w:ascii="Arial" w:hAnsi="Arial" w:cs="Arial"/>
          <w:lang w:val="en-NZ" w:eastAsia="x-none"/>
        </w:rPr>
        <w:t xml:space="preserve">Further value could be gleaned from further work on the </w:t>
      </w:r>
      <w:r w:rsidR="001052D0" w:rsidRPr="0049536D">
        <w:rPr>
          <w:rFonts w:ascii="Arial" w:hAnsi="Arial" w:cs="Arial"/>
          <w:lang w:val="en-NZ" w:eastAsia="x-none"/>
        </w:rPr>
        <w:t>Q</w:t>
      </w:r>
      <w:r w:rsidRPr="0049536D">
        <w:rPr>
          <w:rFonts w:ascii="Arial" w:hAnsi="Arial" w:cs="Arial"/>
          <w:lang w:val="en-NZ" w:eastAsia="x-none"/>
        </w:rPr>
        <w:t xml:space="preserve">uality </w:t>
      </w:r>
      <w:r w:rsidR="001052D0" w:rsidRPr="0049536D">
        <w:rPr>
          <w:rFonts w:ascii="Arial" w:hAnsi="Arial" w:cs="Arial"/>
          <w:lang w:val="en-NZ" w:eastAsia="x-none"/>
        </w:rPr>
        <w:t>A</w:t>
      </w:r>
      <w:r w:rsidRPr="0049536D">
        <w:rPr>
          <w:rFonts w:ascii="Arial" w:hAnsi="Arial" w:cs="Arial"/>
          <w:lang w:val="en-NZ" w:eastAsia="x-none"/>
        </w:rPr>
        <w:t xml:space="preserve">ssurer profile and standard into curriculum, learning, teaching and assessment materials.  </w:t>
      </w:r>
    </w:p>
    <w:p w14:paraId="3BB194F2" w14:textId="32424458" w:rsidR="00280D2A" w:rsidRPr="0049536D" w:rsidRDefault="0048035A" w:rsidP="002A53D3">
      <w:pPr>
        <w:pStyle w:val="ListParagraph"/>
        <w:numPr>
          <w:ilvl w:val="0"/>
          <w:numId w:val="39"/>
        </w:numPr>
        <w:rPr>
          <w:rFonts w:ascii="Arial" w:hAnsi="Arial" w:cs="Arial"/>
          <w:lang w:eastAsia="x-none"/>
        </w:rPr>
      </w:pPr>
      <w:r w:rsidRPr="0049536D">
        <w:rPr>
          <w:rFonts w:ascii="Arial" w:hAnsi="Arial" w:cs="Arial"/>
          <w:lang w:val="en-NZ" w:eastAsia="x-none"/>
        </w:rPr>
        <w:t xml:space="preserve">A </w:t>
      </w:r>
      <w:r w:rsidR="001052D0" w:rsidRPr="0049536D">
        <w:rPr>
          <w:rFonts w:ascii="Arial" w:hAnsi="Arial" w:cs="Arial"/>
          <w:lang w:val="en-NZ" w:eastAsia="x-none"/>
        </w:rPr>
        <w:t>core</w:t>
      </w:r>
      <w:r w:rsidRPr="0049536D">
        <w:rPr>
          <w:rFonts w:ascii="Arial" w:hAnsi="Arial" w:cs="Arial"/>
          <w:lang w:val="en-NZ" w:eastAsia="x-none"/>
        </w:rPr>
        <w:t xml:space="preserve"> group of quality assurers could then be trained and act as the local leads to expand this training to other institutions and regions.</w:t>
      </w:r>
      <w:r w:rsidR="001052D0" w:rsidRPr="0049536D">
        <w:rPr>
          <w:rFonts w:ascii="Arial" w:hAnsi="Arial" w:cs="Arial"/>
          <w:lang w:val="en-NZ" w:eastAsia="x-none"/>
        </w:rPr>
        <w:t xml:space="preserve"> The work done on the implementation and self-evaluation of several schools during SESIP provides a group of potential candidates who should be considered for this training.</w:t>
      </w:r>
    </w:p>
    <w:bookmarkEnd w:id="0"/>
    <w:p w14:paraId="7BDA5062" w14:textId="77777777" w:rsidR="00E54AFE" w:rsidRPr="0049536D" w:rsidRDefault="00E54AFE" w:rsidP="00E54AFE">
      <w:pPr>
        <w:rPr>
          <w:rFonts w:ascii="Arial" w:hAnsi="Arial" w:cs="Arial"/>
        </w:rPr>
      </w:pPr>
    </w:p>
    <w:sectPr w:rsidR="00E54AFE" w:rsidRPr="0049536D" w:rsidSect="009C4E48">
      <w:pgSz w:w="11906" w:h="16838"/>
      <w:pgMar w:top="0" w:right="1560" w:bottom="426" w:left="1134" w:header="708"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BC916" w14:textId="77777777" w:rsidR="00D929F0" w:rsidRDefault="00D929F0" w:rsidP="006B414F">
      <w:pPr>
        <w:spacing w:line="240" w:lineRule="auto"/>
      </w:pPr>
      <w:r>
        <w:separator/>
      </w:r>
    </w:p>
  </w:endnote>
  <w:endnote w:type="continuationSeparator" w:id="0">
    <w:p w14:paraId="4985042B" w14:textId="77777777" w:rsidR="00D929F0" w:rsidRDefault="00D929F0" w:rsidP="006B41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oolBoran">
    <w:charset w:val="00"/>
    <w:family w:val="swiss"/>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tima">
    <w:charset w:val="00"/>
    <w:family w:val="swiss"/>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DejaVu Sans">
    <w:altName w:val="MS Mincho"/>
    <w:charset w:val="00"/>
    <w:family w:val="swiss"/>
    <w:pitch w:val="variable"/>
    <w:sig w:usb0="E7002EFF" w:usb1="D200FDFF" w:usb2="0A246029" w:usb3="00000000" w:csb0="000001FF" w:csb1="00000000"/>
  </w:font>
  <w:font w:name="Garamond">
    <w:panose1 w:val="020204040303010108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_GOPA TheSerif Light">
    <w:altName w:val="Times New Roman"/>
    <w:charset w:val="00"/>
    <w:family w:val="roman"/>
    <w:pitch w:val="variable"/>
    <w:sig w:usb0="00000003"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744354"/>
      <w:docPartObj>
        <w:docPartGallery w:val="Page Numbers (Bottom of Page)"/>
        <w:docPartUnique/>
      </w:docPartObj>
    </w:sdtPr>
    <w:sdtEndPr>
      <w:rPr>
        <w:noProof/>
      </w:rPr>
    </w:sdtEndPr>
    <w:sdtContent>
      <w:p w14:paraId="1E239C51" w14:textId="37A68593" w:rsidR="00284114" w:rsidRDefault="00284114">
        <w:pPr>
          <w:pStyle w:val="Footer"/>
          <w:jc w:val="right"/>
        </w:pPr>
        <w:r>
          <w:fldChar w:fldCharType="begin"/>
        </w:r>
        <w:r>
          <w:instrText xml:space="preserve"> PAGE   \* MERGEFORMAT </w:instrText>
        </w:r>
        <w:r>
          <w:fldChar w:fldCharType="separate"/>
        </w:r>
        <w:r w:rsidR="0049536D">
          <w:rPr>
            <w:noProof/>
          </w:rPr>
          <w:t>ii</w:t>
        </w:r>
        <w:r>
          <w:rPr>
            <w:noProof/>
          </w:rPr>
          <w:fldChar w:fldCharType="end"/>
        </w:r>
      </w:p>
    </w:sdtContent>
  </w:sdt>
  <w:p w14:paraId="5730A429" w14:textId="77777777" w:rsidR="00284114" w:rsidRDefault="0028411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0186138"/>
      <w:docPartObj>
        <w:docPartGallery w:val="Page Numbers (Bottom of Page)"/>
        <w:docPartUnique/>
      </w:docPartObj>
    </w:sdtPr>
    <w:sdtEndPr>
      <w:rPr>
        <w:noProof/>
      </w:rPr>
    </w:sdtEndPr>
    <w:sdtContent>
      <w:p w14:paraId="157A7764" w14:textId="4D04DE7C" w:rsidR="00284114" w:rsidRDefault="00284114">
        <w:pPr>
          <w:pStyle w:val="Footer"/>
          <w:jc w:val="right"/>
        </w:pPr>
        <w:r>
          <w:fldChar w:fldCharType="begin"/>
        </w:r>
        <w:r>
          <w:instrText xml:space="preserve"> PAGE   \* MERGEFORMAT </w:instrText>
        </w:r>
        <w:r>
          <w:fldChar w:fldCharType="separate"/>
        </w:r>
        <w:r w:rsidR="0049536D">
          <w:rPr>
            <w:noProof/>
          </w:rPr>
          <w:t>4</w:t>
        </w:r>
        <w:r>
          <w:rPr>
            <w:noProof/>
          </w:rPr>
          <w:fldChar w:fldCharType="end"/>
        </w:r>
      </w:p>
    </w:sdtContent>
  </w:sdt>
  <w:p w14:paraId="553CBDF4" w14:textId="77777777" w:rsidR="00284114" w:rsidRDefault="00284114" w:rsidP="00615E2D">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DD16C7" w14:textId="77777777" w:rsidR="00D929F0" w:rsidRDefault="00D929F0" w:rsidP="006B414F">
      <w:pPr>
        <w:spacing w:line="240" w:lineRule="auto"/>
      </w:pPr>
      <w:r>
        <w:separator/>
      </w:r>
    </w:p>
  </w:footnote>
  <w:footnote w:type="continuationSeparator" w:id="0">
    <w:p w14:paraId="62544C8E" w14:textId="77777777" w:rsidR="00D929F0" w:rsidRDefault="00D929F0" w:rsidP="006B414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PersonalInfo"/>
      <w:lvlText w:val="*"/>
      <w:lvlJc w:val="left"/>
    </w:lvl>
  </w:abstractNum>
  <w:abstractNum w:abstractNumId="1" w15:restartNumberingAfterBreak="0">
    <w:nsid w:val="026922DB"/>
    <w:multiLevelType w:val="hybridMultilevel"/>
    <w:tmpl w:val="AD10E1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E94646"/>
    <w:multiLevelType w:val="multilevel"/>
    <w:tmpl w:val="13087312"/>
    <w:lvl w:ilvl="0">
      <w:start w:val="1"/>
      <w:numFmt w:val="decimal"/>
      <w:lvlText w:val="%1"/>
      <w:lvlJc w:val="left"/>
      <w:pPr>
        <w:ind w:left="360" w:hanging="360"/>
      </w:pPr>
      <w:rPr>
        <w:rFonts w:hint="default"/>
      </w:rPr>
    </w:lvl>
    <w:lvl w:ilvl="1">
      <w:start w:val="8"/>
      <w:numFmt w:val="decimal"/>
      <w:lvlText w:val="%1.%2"/>
      <w:lvlJc w:val="left"/>
      <w:pPr>
        <w:ind w:left="393" w:hanging="36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1704" w:hanging="1440"/>
      </w:pPr>
      <w:rPr>
        <w:rFonts w:hint="default"/>
      </w:rPr>
    </w:lvl>
  </w:abstractNum>
  <w:abstractNum w:abstractNumId="3" w15:restartNumberingAfterBreak="0">
    <w:nsid w:val="0F6305F5"/>
    <w:multiLevelType w:val="hybridMultilevel"/>
    <w:tmpl w:val="4E70AB42"/>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4" w15:restartNumberingAfterBreak="0">
    <w:nsid w:val="115477E4"/>
    <w:multiLevelType w:val="multilevel"/>
    <w:tmpl w:val="7A463BDE"/>
    <w:lvl w:ilvl="0">
      <w:start w:val="1"/>
      <w:numFmt w:val="decimal"/>
      <w:lvlText w:val="%1"/>
      <w:lvlJc w:val="left"/>
      <w:pPr>
        <w:ind w:left="360" w:hanging="360"/>
      </w:pPr>
      <w:rPr>
        <w:rFonts w:hint="default"/>
      </w:rPr>
    </w:lvl>
    <w:lvl w:ilvl="1">
      <w:start w:val="8"/>
      <w:numFmt w:val="decimal"/>
      <w:lvlText w:val="%1.%2"/>
      <w:lvlJc w:val="left"/>
      <w:pPr>
        <w:ind w:left="393" w:hanging="36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1704" w:hanging="1440"/>
      </w:pPr>
      <w:rPr>
        <w:rFonts w:hint="default"/>
      </w:rPr>
    </w:lvl>
  </w:abstractNum>
  <w:abstractNum w:abstractNumId="5" w15:restartNumberingAfterBreak="0">
    <w:nsid w:val="119662CF"/>
    <w:multiLevelType w:val="multilevel"/>
    <w:tmpl w:val="89D428BE"/>
    <w:lvl w:ilvl="0">
      <w:start w:val="1"/>
      <w:numFmt w:val="decimal"/>
      <w:pStyle w:val="IFADparagraphnumbering"/>
      <w:lvlText w:val="%1."/>
      <w:lvlJc w:val="left"/>
      <w:pPr>
        <w:tabs>
          <w:tab w:val="num" w:pos="567"/>
        </w:tabs>
        <w:ind w:left="567" w:hanging="567"/>
      </w:pPr>
      <w:rPr>
        <w:rFonts w:ascii="Verdana" w:hAnsi="Verdana" w:hint="default"/>
        <w:b w:val="0"/>
        <w:i w:val="0"/>
        <w:sz w:val="20"/>
      </w:rPr>
    </w:lvl>
    <w:lvl w:ilvl="1">
      <w:start w:val="1"/>
      <w:numFmt w:val="lowerLetter"/>
      <w:pStyle w:val="IFADparagraphno2ndlevel"/>
      <w:lvlText w:val="(%2)"/>
      <w:lvlJc w:val="left"/>
      <w:pPr>
        <w:tabs>
          <w:tab w:val="num" w:pos="1134"/>
        </w:tabs>
        <w:ind w:left="1134" w:hanging="567"/>
      </w:pPr>
      <w:rPr>
        <w:rFonts w:ascii="Verdana" w:hAnsi="Verdana" w:hint="default"/>
        <w:b w:val="0"/>
        <w:i w:val="0"/>
        <w:sz w:val="20"/>
      </w:rPr>
    </w:lvl>
    <w:lvl w:ilvl="2">
      <w:start w:val="1"/>
      <w:numFmt w:val="lowerRoman"/>
      <w:pStyle w:val="IFADparagraphno3rdlevel"/>
      <w:lvlText w:val="(%3)"/>
      <w:lvlJc w:val="left"/>
      <w:pPr>
        <w:tabs>
          <w:tab w:val="num" w:pos="1701"/>
        </w:tabs>
        <w:ind w:left="1701" w:hanging="567"/>
      </w:pPr>
      <w:rPr>
        <w:rFonts w:ascii="Verdana" w:hAnsi="Verdana" w:hint="default"/>
        <w:b w:val="0"/>
        <w:i w:val="0"/>
        <w:sz w:val="20"/>
      </w:rPr>
    </w:lvl>
    <w:lvl w:ilvl="3">
      <w:start w:val="1"/>
      <w:numFmt w:val="bullet"/>
      <w:pStyle w:val="IFADparagraphno4thlevel"/>
      <w:lvlText w:val="-"/>
      <w:lvlJc w:val="left"/>
      <w:pPr>
        <w:tabs>
          <w:tab w:val="num" w:pos="1985"/>
        </w:tabs>
        <w:ind w:left="1985" w:hanging="284"/>
      </w:pPr>
      <w:rPr>
        <w:rFonts w:ascii="Verdana" w:hAnsi="Verdana" w:cs="Times New Roman" w:hint="default"/>
        <w:b w:val="0"/>
        <w:i w:val="0"/>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4042135"/>
    <w:multiLevelType w:val="multilevel"/>
    <w:tmpl w:val="FC8E75E2"/>
    <w:lvl w:ilvl="0">
      <w:start w:val="1"/>
      <w:numFmt w:val="decimal"/>
      <w:pStyle w:val="Heading1"/>
      <w:lvlText w:val="%1"/>
      <w:lvlJc w:val="left"/>
      <w:pPr>
        <w:ind w:left="432" w:hanging="432"/>
      </w:pPr>
      <w:rPr>
        <w:rFonts w:hint="default"/>
        <w:color w:val="660033"/>
        <w:sz w:val="26"/>
        <w:szCs w:val="26"/>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1FB218FE"/>
    <w:multiLevelType w:val="hybridMultilevel"/>
    <w:tmpl w:val="3D24F9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9E5610"/>
    <w:multiLevelType w:val="singleLevel"/>
    <w:tmpl w:val="8CEE1360"/>
    <w:lvl w:ilvl="0">
      <w:start w:val="1"/>
      <w:numFmt w:val="bullet"/>
      <w:pStyle w:val="Tablebullet1"/>
      <w:lvlText w:val=""/>
      <w:lvlJc w:val="left"/>
      <w:pPr>
        <w:tabs>
          <w:tab w:val="num" w:pos="374"/>
        </w:tabs>
        <w:ind w:left="360" w:hanging="346"/>
      </w:pPr>
      <w:rPr>
        <w:rFonts w:ascii="Symbol" w:hAnsi="Symbol" w:hint="default"/>
        <w:sz w:val="20"/>
      </w:rPr>
    </w:lvl>
  </w:abstractNum>
  <w:abstractNum w:abstractNumId="9" w15:restartNumberingAfterBreak="0">
    <w:nsid w:val="231D4A60"/>
    <w:multiLevelType w:val="hybridMultilevel"/>
    <w:tmpl w:val="FC563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8856DA"/>
    <w:multiLevelType w:val="hybridMultilevel"/>
    <w:tmpl w:val="58C8659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2BAC251A"/>
    <w:multiLevelType w:val="hybridMultilevel"/>
    <w:tmpl w:val="23362B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0667385"/>
    <w:multiLevelType w:val="hybridMultilevel"/>
    <w:tmpl w:val="7326E88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3" w15:restartNumberingAfterBreak="0">
    <w:nsid w:val="31B70801"/>
    <w:multiLevelType w:val="hybridMultilevel"/>
    <w:tmpl w:val="91B2F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4F312AE"/>
    <w:multiLevelType w:val="hybridMultilevel"/>
    <w:tmpl w:val="62DA9C9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363B3CAF"/>
    <w:multiLevelType w:val="multilevel"/>
    <w:tmpl w:val="AD68F856"/>
    <w:lvl w:ilvl="0">
      <w:start w:val="1"/>
      <w:numFmt w:val="decimal"/>
      <w:pStyle w:val="ListContinue0NoSpace"/>
      <w:lvlText w:val="%1."/>
      <w:lvlJc w:val="left"/>
      <w:pPr>
        <w:ind w:left="720" w:hanging="360"/>
      </w:pPr>
      <w:rPr>
        <w:rFonts w:hint="default"/>
      </w:rPr>
    </w:lvl>
    <w:lvl w:ilvl="1">
      <w:start w:val="1"/>
      <w:numFmt w:val="decimal"/>
      <w:isLgl/>
      <w:lvlText w:val="%1.%2"/>
      <w:lvlJc w:val="left"/>
      <w:pPr>
        <w:ind w:left="502" w:hanging="360"/>
      </w:pPr>
      <w:rPr>
        <w:rFonts w:hint="default"/>
        <w:lang w:val="en-US"/>
      </w:rPr>
    </w:lvl>
    <w:lvl w:ilvl="2">
      <w:start w:val="1"/>
      <w:numFmt w:val="decimal"/>
      <w:isLgl/>
      <w:lvlText w:val="%1.%2.%3"/>
      <w:lvlJc w:val="left"/>
      <w:pPr>
        <w:ind w:left="341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A6F73C6"/>
    <w:multiLevelType w:val="multilevel"/>
    <w:tmpl w:val="71FC368E"/>
    <w:lvl w:ilvl="0">
      <w:start w:val="1"/>
      <w:numFmt w:val="decimal"/>
      <w:lvlText w:val="%1"/>
      <w:lvlJc w:val="left"/>
      <w:pPr>
        <w:ind w:left="360" w:hanging="360"/>
      </w:pPr>
      <w:rPr>
        <w:rFonts w:hint="default"/>
      </w:rPr>
    </w:lvl>
    <w:lvl w:ilvl="1">
      <w:start w:val="1"/>
      <w:numFmt w:val="decimal"/>
      <w:lvlText w:val="%1.%2"/>
      <w:lvlJc w:val="left"/>
      <w:pPr>
        <w:ind w:left="393" w:hanging="36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1704" w:hanging="1440"/>
      </w:pPr>
      <w:rPr>
        <w:rFonts w:hint="default"/>
      </w:rPr>
    </w:lvl>
  </w:abstractNum>
  <w:abstractNum w:abstractNumId="17" w15:restartNumberingAfterBreak="0">
    <w:nsid w:val="3AC7320A"/>
    <w:multiLevelType w:val="multilevel"/>
    <w:tmpl w:val="DA2A22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3DC1400"/>
    <w:multiLevelType w:val="hybridMultilevel"/>
    <w:tmpl w:val="056AEB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6C41983"/>
    <w:multiLevelType w:val="hybridMultilevel"/>
    <w:tmpl w:val="C22471C6"/>
    <w:lvl w:ilvl="0" w:tplc="FCB42318">
      <w:numFmt w:val="bullet"/>
      <w:lvlText w:val=""/>
      <w:lvlJc w:val="left"/>
      <w:pPr>
        <w:ind w:left="720" w:hanging="360"/>
      </w:pPr>
      <w:rPr>
        <w:rFonts w:ascii="Symbol" w:eastAsia="Calibri" w:hAnsi="Symbol" w:cstheme="min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77B102B"/>
    <w:multiLevelType w:val="multilevel"/>
    <w:tmpl w:val="F0F0DE18"/>
    <w:lvl w:ilvl="0">
      <w:start w:val="1"/>
      <w:numFmt w:val="decimal"/>
      <w:lvlText w:val="%1"/>
      <w:lvlJc w:val="left"/>
      <w:pPr>
        <w:ind w:left="360" w:hanging="360"/>
      </w:pPr>
      <w:rPr>
        <w:rFonts w:hint="default"/>
      </w:rPr>
    </w:lvl>
    <w:lvl w:ilvl="1">
      <w:start w:val="3"/>
      <w:numFmt w:val="decimal"/>
      <w:lvlText w:val="%1.%2"/>
      <w:lvlJc w:val="left"/>
      <w:pPr>
        <w:ind w:left="393" w:hanging="36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1704" w:hanging="1440"/>
      </w:pPr>
      <w:rPr>
        <w:rFonts w:hint="default"/>
      </w:rPr>
    </w:lvl>
  </w:abstractNum>
  <w:abstractNum w:abstractNumId="21" w15:restartNumberingAfterBreak="0">
    <w:nsid w:val="486B72B9"/>
    <w:multiLevelType w:val="hybridMultilevel"/>
    <w:tmpl w:val="01602ABA"/>
    <w:lvl w:ilvl="0" w:tplc="FCB42318">
      <w:numFmt w:val="bullet"/>
      <w:lvlText w:val=""/>
      <w:lvlJc w:val="left"/>
      <w:pPr>
        <w:ind w:left="360" w:hanging="360"/>
      </w:pPr>
      <w:rPr>
        <w:rFonts w:ascii="Symbol" w:eastAsia="Calibri" w:hAnsi="Symbol" w:cstheme="minorHAns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4E42075D"/>
    <w:multiLevelType w:val="hybridMultilevel"/>
    <w:tmpl w:val="764EF50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EC1781F"/>
    <w:multiLevelType w:val="hybridMultilevel"/>
    <w:tmpl w:val="13F636A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52B115EC"/>
    <w:multiLevelType w:val="multilevel"/>
    <w:tmpl w:val="528E95D8"/>
    <w:lvl w:ilvl="0">
      <w:start w:val="1"/>
      <w:numFmt w:val="bullet"/>
      <w:lvlText w:val=""/>
      <w:lvlJc w:val="left"/>
      <w:pPr>
        <w:ind w:left="360" w:hanging="360"/>
      </w:pPr>
      <w:rPr>
        <w:rFonts w:ascii="Wingdings" w:hAnsi="Wingding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5" w15:restartNumberingAfterBreak="0">
    <w:nsid w:val="54A621B3"/>
    <w:multiLevelType w:val="multilevel"/>
    <w:tmpl w:val="91782B32"/>
    <w:lvl w:ilvl="0">
      <w:start w:val="2"/>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6" w15:restartNumberingAfterBreak="0">
    <w:nsid w:val="56400F73"/>
    <w:multiLevelType w:val="multilevel"/>
    <w:tmpl w:val="FD1843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6456B87"/>
    <w:multiLevelType w:val="hybridMultilevel"/>
    <w:tmpl w:val="E18C3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9E2678"/>
    <w:multiLevelType w:val="multilevel"/>
    <w:tmpl w:val="6B7CEA84"/>
    <w:lvl w:ilvl="0">
      <w:start w:val="2"/>
      <w:numFmt w:val="decimal"/>
      <w:lvlText w:val="%1"/>
      <w:lvlJc w:val="left"/>
      <w:pPr>
        <w:ind w:left="360" w:hanging="360"/>
      </w:pPr>
      <w:rPr>
        <w:rFonts w:hint="default"/>
        <w:b w:val="0"/>
      </w:rPr>
    </w:lvl>
    <w:lvl w:ilvl="1">
      <w:start w:val="3"/>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9" w15:restartNumberingAfterBreak="0">
    <w:nsid w:val="5AE255FC"/>
    <w:multiLevelType w:val="multilevel"/>
    <w:tmpl w:val="2B78150C"/>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D7C23CE"/>
    <w:multiLevelType w:val="multilevel"/>
    <w:tmpl w:val="712AC9B2"/>
    <w:lvl w:ilvl="0">
      <w:start w:val="2"/>
      <w:numFmt w:val="decimal"/>
      <w:lvlText w:val="%1"/>
      <w:lvlJc w:val="left"/>
      <w:pPr>
        <w:ind w:left="360" w:hanging="360"/>
      </w:pPr>
      <w:rPr>
        <w:rFonts w:hint="default"/>
        <w:b w:val="0"/>
      </w:rPr>
    </w:lvl>
    <w:lvl w:ilvl="1">
      <w:start w:val="3"/>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1" w15:restartNumberingAfterBreak="0">
    <w:nsid w:val="5DD3317E"/>
    <w:multiLevelType w:val="multilevel"/>
    <w:tmpl w:val="F4029DB4"/>
    <w:lvl w:ilvl="0">
      <w:start w:val="2"/>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2" w15:restartNumberingAfterBreak="0">
    <w:nsid w:val="64A6069A"/>
    <w:multiLevelType w:val="multilevel"/>
    <w:tmpl w:val="989C13BC"/>
    <w:lvl w:ilvl="0">
      <w:start w:val="1"/>
      <w:numFmt w:val="decimal"/>
      <w:pStyle w:val="ListNumber"/>
      <w:lvlText w:val="%1"/>
      <w:lvlJc w:val="left"/>
      <w:pPr>
        <w:tabs>
          <w:tab w:val="num" w:pos="425"/>
        </w:tabs>
        <w:ind w:left="425" w:hanging="425"/>
      </w:pPr>
    </w:lvl>
    <w:lvl w:ilvl="1">
      <w:start w:val="1"/>
      <w:numFmt w:val="decimal"/>
      <w:pStyle w:val="ListNumber2"/>
      <w:lvlText w:val="%1.%2"/>
      <w:lvlJc w:val="left"/>
      <w:pPr>
        <w:tabs>
          <w:tab w:val="num" w:pos="851"/>
        </w:tabs>
        <w:ind w:left="851" w:hanging="426"/>
      </w:pPr>
    </w:lvl>
    <w:lvl w:ilvl="2">
      <w:start w:val="1"/>
      <w:numFmt w:val="lowerLetter"/>
      <w:pStyle w:val="ListNumber3"/>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3" w15:restartNumberingAfterBreak="0">
    <w:nsid w:val="66B32A57"/>
    <w:multiLevelType w:val="hybridMultilevel"/>
    <w:tmpl w:val="EB18B97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4" w15:restartNumberingAfterBreak="0">
    <w:nsid w:val="698B5166"/>
    <w:multiLevelType w:val="multilevel"/>
    <w:tmpl w:val="08090025"/>
    <w:styleLink w:val="Style1"/>
    <w:lvl w:ilvl="0">
      <w:start w:val="1"/>
      <w:numFmt w:val="decimal"/>
      <w:lvlText w:val="%1"/>
      <w:lvlJc w:val="left"/>
      <w:pPr>
        <w:ind w:left="432" w:hanging="432"/>
      </w:pPr>
      <w:rPr>
        <w:rFonts w:hint="default"/>
        <w:color w:val="CA3625"/>
        <w:sz w:val="26"/>
        <w:szCs w:val="26"/>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D813F90"/>
    <w:multiLevelType w:val="hybridMultilevel"/>
    <w:tmpl w:val="84FC5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9A2FA1"/>
    <w:multiLevelType w:val="multilevel"/>
    <w:tmpl w:val="71FC368E"/>
    <w:lvl w:ilvl="0">
      <w:start w:val="1"/>
      <w:numFmt w:val="decimal"/>
      <w:lvlText w:val="%1"/>
      <w:lvlJc w:val="left"/>
      <w:pPr>
        <w:ind w:left="360" w:hanging="360"/>
      </w:pPr>
      <w:rPr>
        <w:rFonts w:hint="default"/>
      </w:rPr>
    </w:lvl>
    <w:lvl w:ilvl="1">
      <w:start w:val="1"/>
      <w:numFmt w:val="decimal"/>
      <w:lvlText w:val="%1.%2"/>
      <w:lvlJc w:val="left"/>
      <w:pPr>
        <w:ind w:left="393" w:hanging="36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1704" w:hanging="1440"/>
      </w:pPr>
      <w:rPr>
        <w:rFonts w:hint="default"/>
      </w:rPr>
    </w:lvl>
  </w:abstractNum>
  <w:abstractNum w:abstractNumId="37" w15:restartNumberingAfterBreak="0">
    <w:nsid w:val="70553532"/>
    <w:multiLevelType w:val="hybridMultilevel"/>
    <w:tmpl w:val="E6060D2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9F33855"/>
    <w:multiLevelType w:val="multilevel"/>
    <w:tmpl w:val="BCEC26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B925E83"/>
    <w:multiLevelType w:val="hybridMultilevel"/>
    <w:tmpl w:val="235839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E0A17DD"/>
    <w:multiLevelType w:val="hybridMultilevel"/>
    <w:tmpl w:val="3D60F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32"/>
  </w:num>
  <w:num w:numId="4">
    <w:abstractNumId w:val="0"/>
    <w:lvlOverride w:ilvl="0">
      <w:lvl w:ilvl="0">
        <w:start w:val="1"/>
        <w:numFmt w:val="bullet"/>
        <w:pStyle w:val="PersonalInfo"/>
        <w:lvlText w:val=""/>
        <w:legacy w:legacy="1" w:legacySpace="0" w:legacyIndent="240"/>
        <w:lvlJc w:val="left"/>
        <w:pPr>
          <w:ind w:left="240" w:hanging="240"/>
        </w:pPr>
        <w:rPr>
          <w:rFonts w:ascii="Wingdings" w:hAnsi="Wingdings"/>
          <w:sz w:val="12"/>
        </w:rPr>
      </w:lvl>
    </w:lvlOverride>
  </w:num>
  <w:num w:numId="5">
    <w:abstractNumId w:val="5"/>
  </w:num>
  <w:num w:numId="6">
    <w:abstractNumId w:val="34"/>
  </w:num>
  <w:num w:numId="7">
    <w:abstractNumId w:val="6"/>
  </w:num>
  <w:num w:numId="8">
    <w:abstractNumId w:val="29"/>
  </w:num>
  <w:num w:numId="9">
    <w:abstractNumId w:val="24"/>
  </w:num>
  <w:num w:numId="10">
    <w:abstractNumId w:val="27"/>
  </w:num>
  <w:num w:numId="11">
    <w:abstractNumId w:val="16"/>
  </w:num>
  <w:num w:numId="12">
    <w:abstractNumId w:val="26"/>
  </w:num>
  <w:num w:numId="13">
    <w:abstractNumId w:val="31"/>
  </w:num>
  <w:num w:numId="14">
    <w:abstractNumId w:val="4"/>
  </w:num>
  <w:num w:numId="15">
    <w:abstractNumId w:val="28"/>
  </w:num>
  <w:num w:numId="16">
    <w:abstractNumId w:val="7"/>
  </w:num>
  <w:num w:numId="17">
    <w:abstractNumId w:val="20"/>
  </w:num>
  <w:num w:numId="18">
    <w:abstractNumId w:val="35"/>
  </w:num>
  <w:num w:numId="19">
    <w:abstractNumId w:val="13"/>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40"/>
  </w:num>
  <w:num w:numId="23">
    <w:abstractNumId w:val="27"/>
  </w:num>
  <w:num w:numId="24">
    <w:abstractNumId w:val="2"/>
  </w:num>
  <w:num w:numId="25">
    <w:abstractNumId w:val="25"/>
  </w:num>
  <w:num w:numId="26">
    <w:abstractNumId w:val="9"/>
  </w:num>
  <w:num w:numId="27">
    <w:abstractNumId w:val="36"/>
  </w:num>
  <w:num w:numId="28">
    <w:abstractNumId w:val="30"/>
  </w:num>
  <w:num w:numId="29">
    <w:abstractNumId w:val="17"/>
  </w:num>
  <w:num w:numId="30">
    <w:abstractNumId w:val="38"/>
  </w:num>
  <w:num w:numId="31">
    <w:abstractNumId w:val="39"/>
  </w:num>
  <w:num w:numId="32">
    <w:abstractNumId w:val="19"/>
  </w:num>
  <w:num w:numId="33">
    <w:abstractNumId w:val="6"/>
  </w:num>
  <w:num w:numId="34">
    <w:abstractNumId w:val="14"/>
  </w:num>
  <w:num w:numId="35">
    <w:abstractNumId w:val="37"/>
  </w:num>
  <w:num w:numId="36">
    <w:abstractNumId w:val="10"/>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12"/>
  </w:num>
  <w:num w:numId="40">
    <w:abstractNumId w:val="33"/>
  </w:num>
  <w:num w:numId="41">
    <w:abstractNumId w:val="1"/>
  </w:num>
  <w:num w:numId="42">
    <w:abstractNumId w:val="22"/>
  </w:num>
  <w:num w:numId="43">
    <w:abstractNumId w:val="23"/>
  </w:num>
  <w:num w:numId="44">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3B2"/>
    <w:rsid w:val="0000019F"/>
    <w:rsid w:val="00002F60"/>
    <w:rsid w:val="00003FB1"/>
    <w:rsid w:val="00006152"/>
    <w:rsid w:val="00007DA6"/>
    <w:rsid w:val="00011945"/>
    <w:rsid w:val="000127F5"/>
    <w:rsid w:val="0001287D"/>
    <w:rsid w:val="00013A19"/>
    <w:rsid w:val="0001486A"/>
    <w:rsid w:val="0001508E"/>
    <w:rsid w:val="00022146"/>
    <w:rsid w:val="00023119"/>
    <w:rsid w:val="00024C61"/>
    <w:rsid w:val="00024CB3"/>
    <w:rsid w:val="00025361"/>
    <w:rsid w:val="0002705A"/>
    <w:rsid w:val="00027215"/>
    <w:rsid w:val="0003167C"/>
    <w:rsid w:val="00031EF7"/>
    <w:rsid w:val="00035309"/>
    <w:rsid w:val="00036C10"/>
    <w:rsid w:val="00037240"/>
    <w:rsid w:val="0003763B"/>
    <w:rsid w:val="00040126"/>
    <w:rsid w:val="000412F1"/>
    <w:rsid w:val="0004257F"/>
    <w:rsid w:val="000426BF"/>
    <w:rsid w:val="00042D67"/>
    <w:rsid w:val="000434B4"/>
    <w:rsid w:val="0004365B"/>
    <w:rsid w:val="000437F4"/>
    <w:rsid w:val="0004470F"/>
    <w:rsid w:val="00050067"/>
    <w:rsid w:val="00052D40"/>
    <w:rsid w:val="00057946"/>
    <w:rsid w:val="00060BDF"/>
    <w:rsid w:val="00061AB3"/>
    <w:rsid w:val="000624C5"/>
    <w:rsid w:val="00063D0D"/>
    <w:rsid w:val="000651CE"/>
    <w:rsid w:val="000657E3"/>
    <w:rsid w:val="00065904"/>
    <w:rsid w:val="00066478"/>
    <w:rsid w:val="0006647C"/>
    <w:rsid w:val="00066772"/>
    <w:rsid w:val="00066A22"/>
    <w:rsid w:val="00067517"/>
    <w:rsid w:val="00067A2A"/>
    <w:rsid w:val="00067EEA"/>
    <w:rsid w:val="000716CC"/>
    <w:rsid w:val="00071980"/>
    <w:rsid w:val="000724B1"/>
    <w:rsid w:val="00072506"/>
    <w:rsid w:val="00074EDD"/>
    <w:rsid w:val="00075524"/>
    <w:rsid w:val="00076034"/>
    <w:rsid w:val="00077565"/>
    <w:rsid w:val="00077A0F"/>
    <w:rsid w:val="00077BF3"/>
    <w:rsid w:val="000823D2"/>
    <w:rsid w:val="00082DBB"/>
    <w:rsid w:val="0008359B"/>
    <w:rsid w:val="000837E5"/>
    <w:rsid w:val="00086A5A"/>
    <w:rsid w:val="00090608"/>
    <w:rsid w:val="00090D2D"/>
    <w:rsid w:val="00091917"/>
    <w:rsid w:val="00092B26"/>
    <w:rsid w:val="0009316E"/>
    <w:rsid w:val="00093277"/>
    <w:rsid w:val="0009355A"/>
    <w:rsid w:val="000946A6"/>
    <w:rsid w:val="0009636F"/>
    <w:rsid w:val="000A063D"/>
    <w:rsid w:val="000A205C"/>
    <w:rsid w:val="000A2A9A"/>
    <w:rsid w:val="000A2BFF"/>
    <w:rsid w:val="000A3F06"/>
    <w:rsid w:val="000A430D"/>
    <w:rsid w:val="000A52DF"/>
    <w:rsid w:val="000B22B4"/>
    <w:rsid w:val="000B3E4E"/>
    <w:rsid w:val="000B3ED5"/>
    <w:rsid w:val="000B4179"/>
    <w:rsid w:val="000B5A6E"/>
    <w:rsid w:val="000B5A91"/>
    <w:rsid w:val="000B5CB4"/>
    <w:rsid w:val="000B6FD5"/>
    <w:rsid w:val="000C1C41"/>
    <w:rsid w:val="000C26AD"/>
    <w:rsid w:val="000C413E"/>
    <w:rsid w:val="000C6002"/>
    <w:rsid w:val="000C6677"/>
    <w:rsid w:val="000C71B4"/>
    <w:rsid w:val="000C729D"/>
    <w:rsid w:val="000C7667"/>
    <w:rsid w:val="000C7C87"/>
    <w:rsid w:val="000D04C5"/>
    <w:rsid w:val="000D0958"/>
    <w:rsid w:val="000D0B4B"/>
    <w:rsid w:val="000D0D2E"/>
    <w:rsid w:val="000D1E15"/>
    <w:rsid w:val="000D2C05"/>
    <w:rsid w:val="000D2E68"/>
    <w:rsid w:val="000D3973"/>
    <w:rsid w:val="000D3F3E"/>
    <w:rsid w:val="000D50D4"/>
    <w:rsid w:val="000D5F5A"/>
    <w:rsid w:val="000D6EFA"/>
    <w:rsid w:val="000D74FE"/>
    <w:rsid w:val="000E045F"/>
    <w:rsid w:val="000E1070"/>
    <w:rsid w:val="000E118B"/>
    <w:rsid w:val="000E156B"/>
    <w:rsid w:val="000E1D6B"/>
    <w:rsid w:val="000E605D"/>
    <w:rsid w:val="000E6564"/>
    <w:rsid w:val="000F0B49"/>
    <w:rsid w:val="000F10FD"/>
    <w:rsid w:val="000F3377"/>
    <w:rsid w:val="000F361C"/>
    <w:rsid w:val="000F48B1"/>
    <w:rsid w:val="000F71B2"/>
    <w:rsid w:val="000F7A8C"/>
    <w:rsid w:val="000F7AF7"/>
    <w:rsid w:val="001010C7"/>
    <w:rsid w:val="0010178C"/>
    <w:rsid w:val="001028E4"/>
    <w:rsid w:val="001029A7"/>
    <w:rsid w:val="001030FD"/>
    <w:rsid w:val="00104DCB"/>
    <w:rsid w:val="001052D0"/>
    <w:rsid w:val="00106B76"/>
    <w:rsid w:val="001100E0"/>
    <w:rsid w:val="00111016"/>
    <w:rsid w:val="00112103"/>
    <w:rsid w:val="001129B6"/>
    <w:rsid w:val="00112B0E"/>
    <w:rsid w:val="00112B71"/>
    <w:rsid w:val="00112D16"/>
    <w:rsid w:val="001139B8"/>
    <w:rsid w:val="0011429F"/>
    <w:rsid w:val="00114E19"/>
    <w:rsid w:val="00115031"/>
    <w:rsid w:val="00115685"/>
    <w:rsid w:val="00115B67"/>
    <w:rsid w:val="00116CD6"/>
    <w:rsid w:val="00116D0E"/>
    <w:rsid w:val="00116F84"/>
    <w:rsid w:val="0011785D"/>
    <w:rsid w:val="00117EB4"/>
    <w:rsid w:val="001204DA"/>
    <w:rsid w:val="00122979"/>
    <w:rsid w:val="00123FB0"/>
    <w:rsid w:val="00124828"/>
    <w:rsid w:val="001255B9"/>
    <w:rsid w:val="00125853"/>
    <w:rsid w:val="00125E13"/>
    <w:rsid w:val="001268AE"/>
    <w:rsid w:val="00127ADC"/>
    <w:rsid w:val="0013067A"/>
    <w:rsid w:val="00130793"/>
    <w:rsid w:val="00130995"/>
    <w:rsid w:val="00130ACC"/>
    <w:rsid w:val="001321FA"/>
    <w:rsid w:val="001323C2"/>
    <w:rsid w:val="00133838"/>
    <w:rsid w:val="00133DA8"/>
    <w:rsid w:val="00135128"/>
    <w:rsid w:val="001351FF"/>
    <w:rsid w:val="001361D1"/>
    <w:rsid w:val="001371E9"/>
    <w:rsid w:val="00140A87"/>
    <w:rsid w:val="00141996"/>
    <w:rsid w:val="001423AB"/>
    <w:rsid w:val="0014309C"/>
    <w:rsid w:val="00143D66"/>
    <w:rsid w:val="00144FC9"/>
    <w:rsid w:val="001455F1"/>
    <w:rsid w:val="00146102"/>
    <w:rsid w:val="0014651F"/>
    <w:rsid w:val="00147920"/>
    <w:rsid w:val="00147A82"/>
    <w:rsid w:val="00147E3A"/>
    <w:rsid w:val="00151974"/>
    <w:rsid w:val="00152C83"/>
    <w:rsid w:val="0015338C"/>
    <w:rsid w:val="00153A39"/>
    <w:rsid w:val="0015481C"/>
    <w:rsid w:val="001551E7"/>
    <w:rsid w:val="001552D7"/>
    <w:rsid w:val="00155CA0"/>
    <w:rsid w:val="001573F3"/>
    <w:rsid w:val="001578D2"/>
    <w:rsid w:val="001604EC"/>
    <w:rsid w:val="001629C5"/>
    <w:rsid w:val="00162BEE"/>
    <w:rsid w:val="00162DD1"/>
    <w:rsid w:val="0016395E"/>
    <w:rsid w:val="001643F7"/>
    <w:rsid w:val="0016505B"/>
    <w:rsid w:val="001667FD"/>
    <w:rsid w:val="00166BD2"/>
    <w:rsid w:val="001670B0"/>
    <w:rsid w:val="00167B8B"/>
    <w:rsid w:val="00170A99"/>
    <w:rsid w:val="00171308"/>
    <w:rsid w:val="00171581"/>
    <w:rsid w:val="00171748"/>
    <w:rsid w:val="00171A8C"/>
    <w:rsid w:val="00172654"/>
    <w:rsid w:val="00172868"/>
    <w:rsid w:val="001744B5"/>
    <w:rsid w:val="00174A21"/>
    <w:rsid w:val="00176B24"/>
    <w:rsid w:val="00176BC5"/>
    <w:rsid w:val="00177318"/>
    <w:rsid w:val="00177732"/>
    <w:rsid w:val="00181327"/>
    <w:rsid w:val="00181330"/>
    <w:rsid w:val="0018221E"/>
    <w:rsid w:val="00184859"/>
    <w:rsid w:val="00185038"/>
    <w:rsid w:val="00185284"/>
    <w:rsid w:val="001859A1"/>
    <w:rsid w:val="00185EE1"/>
    <w:rsid w:val="00186B5E"/>
    <w:rsid w:val="0018765E"/>
    <w:rsid w:val="001876B6"/>
    <w:rsid w:val="00187A28"/>
    <w:rsid w:val="00190F6F"/>
    <w:rsid w:val="001911E8"/>
    <w:rsid w:val="001912B7"/>
    <w:rsid w:val="0019211E"/>
    <w:rsid w:val="00193083"/>
    <w:rsid w:val="00193922"/>
    <w:rsid w:val="001958A1"/>
    <w:rsid w:val="00197225"/>
    <w:rsid w:val="001A17BB"/>
    <w:rsid w:val="001A1A6E"/>
    <w:rsid w:val="001A21F5"/>
    <w:rsid w:val="001A25BA"/>
    <w:rsid w:val="001A2A3F"/>
    <w:rsid w:val="001A3C68"/>
    <w:rsid w:val="001A465C"/>
    <w:rsid w:val="001A542E"/>
    <w:rsid w:val="001A6610"/>
    <w:rsid w:val="001A6BF7"/>
    <w:rsid w:val="001B01DD"/>
    <w:rsid w:val="001B0BDE"/>
    <w:rsid w:val="001B111F"/>
    <w:rsid w:val="001B1226"/>
    <w:rsid w:val="001B1420"/>
    <w:rsid w:val="001B1AFB"/>
    <w:rsid w:val="001B1FE0"/>
    <w:rsid w:val="001B2146"/>
    <w:rsid w:val="001B309C"/>
    <w:rsid w:val="001B373D"/>
    <w:rsid w:val="001B526E"/>
    <w:rsid w:val="001B59B8"/>
    <w:rsid w:val="001B7292"/>
    <w:rsid w:val="001C17C9"/>
    <w:rsid w:val="001C3089"/>
    <w:rsid w:val="001C4BD6"/>
    <w:rsid w:val="001C7113"/>
    <w:rsid w:val="001D02CE"/>
    <w:rsid w:val="001D0EE5"/>
    <w:rsid w:val="001D1954"/>
    <w:rsid w:val="001D2999"/>
    <w:rsid w:val="001D3524"/>
    <w:rsid w:val="001D4ADC"/>
    <w:rsid w:val="001D5D7B"/>
    <w:rsid w:val="001D731B"/>
    <w:rsid w:val="001D7B8C"/>
    <w:rsid w:val="001D7BB7"/>
    <w:rsid w:val="001E1631"/>
    <w:rsid w:val="001E16D5"/>
    <w:rsid w:val="001E26A7"/>
    <w:rsid w:val="001E2956"/>
    <w:rsid w:val="001E35BE"/>
    <w:rsid w:val="001E4E1C"/>
    <w:rsid w:val="001E5108"/>
    <w:rsid w:val="001E51A4"/>
    <w:rsid w:val="001E55F5"/>
    <w:rsid w:val="001E658C"/>
    <w:rsid w:val="001E672B"/>
    <w:rsid w:val="001E77AA"/>
    <w:rsid w:val="001E786D"/>
    <w:rsid w:val="001E7ACA"/>
    <w:rsid w:val="001F008A"/>
    <w:rsid w:val="001F08CB"/>
    <w:rsid w:val="001F0A7B"/>
    <w:rsid w:val="001F0D5D"/>
    <w:rsid w:val="001F3011"/>
    <w:rsid w:val="001F374E"/>
    <w:rsid w:val="001F380E"/>
    <w:rsid w:val="001F3A1C"/>
    <w:rsid w:val="001F3B1A"/>
    <w:rsid w:val="001F4CB7"/>
    <w:rsid w:val="001F6653"/>
    <w:rsid w:val="001F703C"/>
    <w:rsid w:val="001F73DA"/>
    <w:rsid w:val="00200EAC"/>
    <w:rsid w:val="00200EDF"/>
    <w:rsid w:val="00201F3D"/>
    <w:rsid w:val="00204104"/>
    <w:rsid w:val="00204866"/>
    <w:rsid w:val="00204AC2"/>
    <w:rsid w:val="002055C7"/>
    <w:rsid w:val="002068C4"/>
    <w:rsid w:val="002069F5"/>
    <w:rsid w:val="0020781B"/>
    <w:rsid w:val="00207D72"/>
    <w:rsid w:val="002102AE"/>
    <w:rsid w:val="00210458"/>
    <w:rsid w:val="002108D6"/>
    <w:rsid w:val="00210DDB"/>
    <w:rsid w:val="00210DFF"/>
    <w:rsid w:val="002133F9"/>
    <w:rsid w:val="00214A70"/>
    <w:rsid w:val="00215028"/>
    <w:rsid w:val="00216440"/>
    <w:rsid w:val="0021793A"/>
    <w:rsid w:val="00217BC5"/>
    <w:rsid w:val="0022005F"/>
    <w:rsid w:val="00221E2B"/>
    <w:rsid w:val="00222020"/>
    <w:rsid w:val="00222682"/>
    <w:rsid w:val="00223412"/>
    <w:rsid w:val="00223DC9"/>
    <w:rsid w:val="00226446"/>
    <w:rsid w:val="00231403"/>
    <w:rsid w:val="00231E7B"/>
    <w:rsid w:val="00232BDD"/>
    <w:rsid w:val="0023514D"/>
    <w:rsid w:val="0023676F"/>
    <w:rsid w:val="00240160"/>
    <w:rsid w:val="002402B0"/>
    <w:rsid w:val="00242176"/>
    <w:rsid w:val="00243037"/>
    <w:rsid w:val="00243538"/>
    <w:rsid w:val="00243DDD"/>
    <w:rsid w:val="00243F5C"/>
    <w:rsid w:val="00245DA8"/>
    <w:rsid w:val="00246160"/>
    <w:rsid w:val="00250498"/>
    <w:rsid w:val="002520F4"/>
    <w:rsid w:val="00252E13"/>
    <w:rsid w:val="00253449"/>
    <w:rsid w:val="00256533"/>
    <w:rsid w:val="0025699D"/>
    <w:rsid w:val="002573BA"/>
    <w:rsid w:val="00257562"/>
    <w:rsid w:val="00257F39"/>
    <w:rsid w:val="00260BA8"/>
    <w:rsid w:val="00260E2F"/>
    <w:rsid w:val="00262041"/>
    <w:rsid w:val="00263611"/>
    <w:rsid w:val="00265919"/>
    <w:rsid w:val="002662AD"/>
    <w:rsid w:val="00266345"/>
    <w:rsid w:val="002671D6"/>
    <w:rsid w:val="00267804"/>
    <w:rsid w:val="00271749"/>
    <w:rsid w:val="00274B51"/>
    <w:rsid w:val="002758DC"/>
    <w:rsid w:val="0027593C"/>
    <w:rsid w:val="00275F55"/>
    <w:rsid w:val="002766FC"/>
    <w:rsid w:val="00277802"/>
    <w:rsid w:val="002802A0"/>
    <w:rsid w:val="002809AD"/>
    <w:rsid w:val="00280D2A"/>
    <w:rsid w:val="0028182A"/>
    <w:rsid w:val="00282842"/>
    <w:rsid w:val="00284114"/>
    <w:rsid w:val="002858AE"/>
    <w:rsid w:val="0028635D"/>
    <w:rsid w:val="00287355"/>
    <w:rsid w:val="00292342"/>
    <w:rsid w:val="00292BEA"/>
    <w:rsid w:val="00292DC1"/>
    <w:rsid w:val="00294A5E"/>
    <w:rsid w:val="00296549"/>
    <w:rsid w:val="002975A3"/>
    <w:rsid w:val="00297A28"/>
    <w:rsid w:val="002A168F"/>
    <w:rsid w:val="002A2359"/>
    <w:rsid w:val="002A2962"/>
    <w:rsid w:val="002A3479"/>
    <w:rsid w:val="002A399A"/>
    <w:rsid w:val="002A572D"/>
    <w:rsid w:val="002A6E62"/>
    <w:rsid w:val="002A70C5"/>
    <w:rsid w:val="002A7302"/>
    <w:rsid w:val="002B1A7F"/>
    <w:rsid w:val="002B2BEA"/>
    <w:rsid w:val="002B4354"/>
    <w:rsid w:val="002B49AC"/>
    <w:rsid w:val="002B5236"/>
    <w:rsid w:val="002B5FAC"/>
    <w:rsid w:val="002B6132"/>
    <w:rsid w:val="002B7185"/>
    <w:rsid w:val="002C084B"/>
    <w:rsid w:val="002C19BE"/>
    <w:rsid w:val="002C29BC"/>
    <w:rsid w:val="002C354C"/>
    <w:rsid w:val="002C701A"/>
    <w:rsid w:val="002C732F"/>
    <w:rsid w:val="002C7D52"/>
    <w:rsid w:val="002D205E"/>
    <w:rsid w:val="002D2A26"/>
    <w:rsid w:val="002D4C06"/>
    <w:rsid w:val="002D53E2"/>
    <w:rsid w:val="002D5552"/>
    <w:rsid w:val="002D68C0"/>
    <w:rsid w:val="002D73A2"/>
    <w:rsid w:val="002E19A9"/>
    <w:rsid w:val="002E29CD"/>
    <w:rsid w:val="002E332B"/>
    <w:rsid w:val="002E341C"/>
    <w:rsid w:val="002E357B"/>
    <w:rsid w:val="002E54A6"/>
    <w:rsid w:val="002E62BB"/>
    <w:rsid w:val="002E6A1B"/>
    <w:rsid w:val="002E6E04"/>
    <w:rsid w:val="002E79E6"/>
    <w:rsid w:val="002F0AD0"/>
    <w:rsid w:val="002F0AD1"/>
    <w:rsid w:val="002F0AFE"/>
    <w:rsid w:val="002F3FD1"/>
    <w:rsid w:val="002F6D2C"/>
    <w:rsid w:val="002F7382"/>
    <w:rsid w:val="00303D2B"/>
    <w:rsid w:val="003049A9"/>
    <w:rsid w:val="00305336"/>
    <w:rsid w:val="00306601"/>
    <w:rsid w:val="00306B1E"/>
    <w:rsid w:val="003070D5"/>
    <w:rsid w:val="003075A1"/>
    <w:rsid w:val="003076B3"/>
    <w:rsid w:val="00310480"/>
    <w:rsid w:val="003108BA"/>
    <w:rsid w:val="003108F1"/>
    <w:rsid w:val="00310A28"/>
    <w:rsid w:val="00311361"/>
    <w:rsid w:val="003128A2"/>
    <w:rsid w:val="00312E36"/>
    <w:rsid w:val="0031410B"/>
    <w:rsid w:val="0031485C"/>
    <w:rsid w:val="00314D1E"/>
    <w:rsid w:val="00315642"/>
    <w:rsid w:val="00316BF4"/>
    <w:rsid w:val="00316C8F"/>
    <w:rsid w:val="00317456"/>
    <w:rsid w:val="00320BF9"/>
    <w:rsid w:val="00321D3D"/>
    <w:rsid w:val="00322EE0"/>
    <w:rsid w:val="00323684"/>
    <w:rsid w:val="003240C2"/>
    <w:rsid w:val="003252B8"/>
    <w:rsid w:val="003256E3"/>
    <w:rsid w:val="00325F52"/>
    <w:rsid w:val="00326412"/>
    <w:rsid w:val="003269E1"/>
    <w:rsid w:val="00326D17"/>
    <w:rsid w:val="00330F2F"/>
    <w:rsid w:val="003313AE"/>
    <w:rsid w:val="003320AA"/>
    <w:rsid w:val="003325D7"/>
    <w:rsid w:val="00333B74"/>
    <w:rsid w:val="00334E58"/>
    <w:rsid w:val="0033691F"/>
    <w:rsid w:val="003379CD"/>
    <w:rsid w:val="00340D33"/>
    <w:rsid w:val="00340F71"/>
    <w:rsid w:val="00341D20"/>
    <w:rsid w:val="0034431E"/>
    <w:rsid w:val="00345B9C"/>
    <w:rsid w:val="003469D2"/>
    <w:rsid w:val="0034739E"/>
    <w:rsid w:val="00351766"/>
    <w:rsid w:val="00351C10"/>
    <w:rsid w:val="00351FC1"/>
    <w:rsid w:val="0035230A"/>
    <w:rsid w:val="00352855"/>
    <w:rsid w:val="00352ED8"/>
    <w:rsid w:val="0035408B"/>
    <w:rsid w:val="00357277"/>
    <w:rsid w:val="003573D9"/>
    <w:rsid w:val="003610BB"/>
    <w:rsid w:val="00361536"/>
    <w:rsid w:val="003634EF"/>
    <w:rsid w:val="003642FC"/>
    <w:rsid w:val="00364F55"/>
    <w:rsid w:val="003661E2"/>
    <w:rsid w:val="0036636E"/>
    <w:rsid w:val="00367406"/>
    <w:rsid w:val="0037382D"/>
    <w:rsid w:val="00374580"/>
    <w:rsid w:val="00375D55"/>
    <w:rsid w:val="0037696A"/>
    <w:rsid w:val="00376E97"/>
    <w:rsid w:val="00377728"/>
    <w:rsid w:val="00377C77"/>
    <w:rsid w:val="003801AD"/>
    <w:rsid w:val="003821C3"/>
    <w:rsid w:val="00383695"/>
    <w:rsid w:val="00383813"/>
    <w:rsid w:val="003839B8"/>
    <w:rsid w:val="0038462C"/>
    <w:rsid w:val="003846C6"/>
    <w:rsid w:val="003847DE"/>
    <w:rsid w:val="0038483D"/>
    <w:rsid w:val="00385D47"/>
    <w:rsid w:val="00385FC0"/>
    <w:rsid w:val="0038794F"/>
    <w:rsid w:val="00387E89"/>
    <w:rsid w:val="00387F06"/>
    <w:rsid w:val="00387FB8"/>
    <w:rsid w:val="00391925"/>
    <w:rsid w:val="003940B8"/>
    <w:rsid w:val="003948AD"/>
    <w:rsid w:val="00396476"/>
    <w:rsid w:val="003964FF"/>
    <w:rsid w:val="00396799"/>
    <w:rsid w:val="00397F69"/>
    <w:rsid w:val="003A062F"/>
    <w:rsid w:val="003A196B"/>
    <w:rsid w:val="003A2213"/>
    <w:rsid w:val="003A2490"/>
    <w:rsid w:val="003A26B2"/>
    <w:rsid w:val="003A2D21"/>
    <w:rsid w:val="003A31CD"/>
    <w:rsid w:val="003A63B2"/>
    <w:rsid w:val="003A6822"/>
    <w:rsid w:val="003A6CD6"/>
    <w:rsid w:val="003A6DE4"/>
    <w:rsid w:val="003A6E48"/>
    <w:rsid w:val="003B0783"/>
    <w:rsid w:val="003B2F1A"/>
    <w:rsid w:val="003B458D"/>
    <w:rsid w:val="003B55E9"/>
    <w:rsid w:val="003B6524"/>
    <w:rsid w:val="003B6892"/>
    <w:rsid w:val="003C07E0"/>
    <w:rsid w:val="003C12CE"/>
    <w:rsid w:val="003C3006"/>
    <w:rsid w:val="003C3E40"/>
    <w:rsid w:val="003C53CB"/>
    <w:rsid w:val="003C6059"/>
    <w:rsid w:val="003D0573"/>
    <w:rsid w:val="003D0A8A"/>
    <w:rsid w:val="003D0F06"/>
    <w:rsid w:val="003D171F"/>
    <w:rsid w:val="003D469D"/>
    <w:rsid w:val="003D5638"/>
    <w:rsid w:val="003D5818"/>
    <w:rsid w:val="003D5E4B"/>
    <w:rsid w:val="003D6698"/>
    <w:rsid w:val="003D6EE3"/>
    <w:rsid w:val="003E0D9B"/>
    <w:rsid w:val="003E18A2"/>
    <w:rsid w:val="003E28FD"/>
    <w:rsid w:val="003E555B"/>
    <w:rsid w:val="003E6EE6"/>
    <w:rsid w:val="003E711F"/>
    <w:rsid w:val="003E77C7"/>
    <w:rsid w:val="003F0CB5"/>
    <w:rsid w:val="003F193A"/>
    <w:rsid w:val="003F2906"/>
    <w:rsid w:val="003F369E"/>
    <w:rsid w:val="003F388F"/>
    <w:rsid w:val="003F3EB4"/>
    <w:rsid w:val="003F485D"/>
    <w:rsid w:val="003F73C8"/>
    <w:rsid w:val="003F79FD"/>
    <w:rsid w:val="004000B3"/>
    <w:rsid w:val="00400C1E"/>
    <w:rsid w:val="004035E6"/>
    <w:rsid w:val="00403799"/>
    <w:rsid w:val="004037D9"/>
    <w:rsid w:val="00406967"/>
    <w:rsid w:val="00407768"/>
    <w:rsid w:val="0041057F"/>
    <w:rsid w:val="00410BC5"/>
    <w:rsid w:val="004122CC"/>
    <w:rsid w:val="00412472"/>
    <w:rsid w:val="00412BCA"/>
    <w:rsid w:val="004140D9"/>
    <w:rsid w:val="004142BB"/>
    <w:rsid w:val="00415858"/>
    <w:rsid w:val="00415AC2"/>
    <w:rsid w:val="00417543"/>
    <w:rsid w:val="004202AD"/>
    <w:rsid w:val="004212C3"/>
    <w:rsid w:val="00421977"/>
    <w:rsid w:val="00422260"/>
    <w:rsid w:val="00422637"/>
    <w:rsid w:val="00423E2C"/>
    <w:rsid w:val="004245D3"/>
    <w:rsid w:val="004265FB"/>
    <w:rsid w:val="00430655"/>
    <w:rsid w:val="00430D5E"/>
    <w:rsid w:val="00431C87"/>
    <w:rsid w:val="00432181"/>
    <w:rsid w:val="00432950"/>
    <w:rsid w:val="00432CF7"/>
    <w:rsid w:val="00432ED6"/>
    <w:rsid w:val="00433BD0"/>
    <w:rsid w:val="004342A8"/>
    <w:rsid w:val="004343A1"/>
    <w:rsid w:val="004343CF"/>
    <w:rsid w:val="0043456B"/>
    <w:rsid w:val="0043488D"/>
    <w:rsid w:val="004352FA"/>
    <w:rsid w:val="0043750C"/>
    <w:rsid w:val="00437C2E"/>
    <w:rsid w:val="00440AE7"/>
    <w:rsid w:val="00441D26"/>
    <w:rsid w:val="00441DD9"/>
    <w:rsid w:val="00442A58"/>
    <w:rsid w:val="004444DB"/>
    <w:rsid w:val="00445843"/>
    <w:rsid w:val="00445EE6"/>
    <w:rsid w:val="004473A7"/>
    <w:rsid w:val="0044769D"/>
    <w:rsid w:val="00447CBF"/>
    <w:rsid w:val="00450A0F"/>
    <w:rsid w:val="0045245E"/>
    <w:rsid w:val="00452D36"/>
    <w:rsid w:val="0045307B"/>
    <w:rsid w:val="0045345C"/>
    <w:rsid w:val="004535D3"/>
    <w:rsid w:val="0045486A"/>
    <w:rsid w:val="00454E56"/>
    <w:rsid w:val="0045568C"/>
    <w:rsid w:val="00455CA6"/>
    <w:rsid w:val="00460F3F"/>
    <w:rsid w:val="0046123E"/>
    <w:rsid w:val="00461B3E"/>
    <w:rsid w:val="00461E62"/>
    <w:rsid w:val="004635C0"/>
    <w:rsid w:val="004645D2"/>
    <w:rsid w:val="00464991"/>
    <w:rsid w:val="0046547C"/>
    <w:rsid w:val="0046618B"/>
    <w:rsid w:val="00466395"/>
    <w:rsid w:val="00466443"/>
    <w:rsid w:val="00471F93"/>
    <w:rsid w:val="004735FE"/>
    <w:rsid w:val="004742D0"/>
    <w:rsid w:val="0047480C"/>
    <w:rsid w:val="00474C72"/>
    <w:rsid w:val="0048035A"/>
    <w:rsid w:val="004809D2"/>
    <w:rsid w:val="004834A3"/>
    <w:rsid w:val="00485120"/>
    <w:rsid w:val="00486995"/>
    <w:rsid w:val="004869A8"/>
    <w:rsid w:val="00487C13"/>
    <w:rsid w:val="00487F53"/>
    <w:rsid w:val="00490A21"/>
    <w:rsid w:val="004912CE"/>
    <w:rsid w:val="00491D88"/>
    <w:rsid w:val="0049234B"/>
    <w:rsid w:val="004925BC"/>
    <w:rsid w:val="0049536D"/>
    <w:rsid w:val="00495488"/>
    <w:rsid w:val="004960C7"/>
    <w:rsid w:val="004A01BC"/>
    <w:rsid w:val="004A081E"/>
    <w:rsid w:val="004A1BC8"/>
    <w:rsid w:val="004A3DFB"/>
    <w:rsid w:val="004A4D88"/>
    <w:rsid w:val="004A4F3F"/>
    <w:rsid w:val="004A58E6"/>
    <w:rsid w:val="004A654D"/>
    <w:rsid w:val="004A69CF"/>
    <w:rsid w:val="004A7BF0"/>
    <w:rsid w:val="004B20A4"/>
    <w:rsid w:val="004B2AD3"/>
    <w:rsid w:val="004B2C34"/>
    <w:rsid w:val="004B2DA9"/>
    <w:rsid w:val="004B2E5B"/>
    <w:rsid w:val="004B34DE"/>
    <w:rsid w:val="004B3F3E"/>
    <w:rsid w:val="004B5584"/>
    <w:rsid w:val="004B62DC"/>
    <w:rsid w:val="004B7577"/>
    <w:rsid w:val="004C097A"/>
    <w:rsid w:val="004C11D3"/>
    <w:rsid w:val="004C194B"/>
    <w:rsid w:val="004C3E04"/>
    <w:rsid w:val="004C3EC9"/>
    <w:rsid w:val="004C4341"/>
    <w:rsid w:val="004C4379"/>
    <w:rsid w:val="004C4573"/>
    <w:rsid w:val="004C5038"/>
    <w:rsid w:val="004C5556"/>
    <w:rsid w:val="004C6161"/>
    <w:rsid w:val="004C7487"/>
    <w:rsid w:val="004C7992"/>
    <w:rsid w:val="004D01E3"/>
    <w:rsid w:val="004D0235"/>
    <w:rsid w:val="004D0B7B"/>
    <w:rsid w:val="004D380B"/>
    <w:rsid w:val="004D43F7"/>
    <w:rsid w:val="004D44C0"/>
    <w:rsid w:val="004D4B71"/>
    <w:rsid w:val="004D4DD8"/>
    <w:rsid w:val="004D52B1"/>
    <w:rsid w:val="004D5916"/>
    <w:rsid w:val="004D6320"/>
    <w:rsid w:val="004D63F3"/>
    <w:rsid w:val="004D71BA"/>
    <w:rsid w:val="004D7366"/>
    <w:rsid w:val="004D7A41"/>
    <w:rsid w:val="004E160E"/>
    <w:rsid w:val="004E1962"/>
    <w:rsid w:val="004E5DAA"/>
    <w:rsid w:val="004E76B4"/>
    <w:rsid w:val="004E7B35"/>
    <w:rsid w:val="004F01A5"/>
    <w:rsid w:val="004F1881"/>
    <w:rsid w:val="004F1BB7"/>
    <w:rsid w:val="004F28F7"/>
    <w:rsid w:val="004F2A9E"/>
    <w:rsid w:val="004F2D05"/>
    <w:rsid w:val="004F488E"/>
    <w:rsid w:val="004F4D14"/>
    <w:rsid w:val="004F7160"/>
    <w:rsid w:val="00500FE1"/>
    <w:rsid w:val="005011AF"/>
    <w:rsid w:val="005015F8"/>
    <w:rsid w:val="00501FDF"/>
    <w:rsid w:val="005022A6"/>
    <w:rsid w:val="00503032"/>
    <w:rsid w:val="00503471"/>
    <w:rsid w:val="005034E6"/>
    <w:rsid w:val="0050392C"/>
    <w:rsid w:val="00505B65"/>
    <w:rsid w:val="005064AE"/>
    <w:rsid w:val="00506A8B"/>
    <w:rsid w:val="005073BD"/>
    <w:rsid w:val="00507713"/>
    <w:rsid w:val="00507EE5"/>
    <w:rsid w:val="005125E1"/>
    <w:rsid w:val="005155E9"/>
    <w:rsid w:val="00515840"/>
    <w:rsid w:val="0051618F"/>
    <w:rsid w:val="00520F4C"/>
    <w:rsid w:val="005213C0"/>
    <w:rsid w:val="00521CB0"/>
    <w:rsid w:val="0052458D"/>
    <w:rsid w:val="00524AD2"/>
    <w:rsid w:val="00525BF5"/>
    <w:rsid w:val="00525DCB"/>
    <w:rsid w:val="00525E7A"/>
    <w:rsid w:val="00526F32"/>
    <w:rsid w:val="00527BBC"/>
    <w:rsid w:val="00530B24"/>
    <w:rsid w:val="00531504"/>
    <w:rsid w:val="00532A87"/>
    <w:rsid w:val="0053327D"/>
    <w:rsid w:val="0053362A"/>
    <w:rsid w:val="0053497C"/>
    <w:rsid w:val="005362E3"/>
    <w:rsid w:val="00537D22"/>
    <w:rsid w:val="00540729"/>
    <w:rsid w:val="0054075D"/>
    <w:rsid w:val="0054210D"/>
    <w:rsid w:val="00542F33"/>
    <w:rsid w:val="0054317F"/>
    <w:rsid w:val="00544791"/>
    <w:rsid w:val="0054483E"/>
    <w:rsid w:val="00544C1E"/>
    <w:rsid w:val="0054604B"/>
    <w:rsid w:val="005471B3"/>
    <w:rsid w:val="0054754B"/>
    <w:rsid w:val="00551E5A"/>
    <w:rsid w:val="005521FE"/>
    <w:rsid w:val="00552359"/>
    <w:rsid w:val="005525EA"/>
    <w:rsid w:val="00552706"/>
    <w:rsid w:val="0055403C"/>
    <w:rsid w:val="00554892"/>
    <w:rsid w:val="0055642F"/>
    <w:rsid w:val="005564E6"/>
    <w:rsid w:val="005602C9"/>
    <w:rsid w:val="00561B8A"/>
    <w:rsid w:val="00562D14"/>
    <w:rsid w:val="0056352E"/>
    <w:rsid w:val="00563C51"/>
    <w:rsid w:val="005645E7"/>
    <w:rsid w:val="005646FA"/>
    <w:rsid w:val="0056492A"/>
    <w:rsid w:val="00564FFD"/>
    <w:rsid w:val="00565522"/>
    <w:rsid w:val="005664B8"/>
    <w:rsid w:val="00566FED"/>
    <w:rsid w:val="00567361"/>
    <w:rsid w:val="00570E29"/>
    <w:rsid w:val="00573809"/>
    <w:rsid w:val="00573A70"/>
    <w:rsid w:val="0057442D"/>
    <w:rsid w:val="005744F2"/>
    <w:rsid w:val="005748C5"/>
    <w:rsid w:val="00574CAB"/>
    <w:rsid w:val="00576E01"/>
    <w:rsid w:val="0058133B"/>
    <w:rsid w:val="00581348"/>
    <w:rsid w:val="00582832"/>
    <w:rsid w:val="00583629"/>
    <w:rsid w:val="00584F3D"/>
    <w:rsid w:val="00585D94"/>
    <w:rsid w:val="005873E1"/>
    <w:rsid w:val="0058793A"/>
    <w:rsid w:val="00587BC2"/>
    <w:rsid w:val="00590188"/>
    <w:rsid w:val="00590C32"/>
    <w:rsid w:val="00590F40"/>
    <w:rsid w:val="00591685"/>
    <w:rsid w:val="00593563"/>
    <w:rsid w:val="005935A9"/>
    <w:rsid w:val="00593728"/>
    <w:rsid w:val="005937AC"/>
    <w:rsid w:val="005948C9"/>
    <w:rsid w:val="005952EA"/>
    <w:rsid w:val="00596EFA"/>
    <w:rsid w:val="00597B14"/>
    <w:rsid w:val="005A0F37"/>
    <w:rsid w:val="005A1F3A"/>
    <w:rsid w:val="005A3A40"/>
    <w:rsid w:val="005A3D3E"/>
    <w:rsid w:val="005A443A"/>
    <w:rsid w:val="005A6A95"/>
    <w:rsid w:val="005A7758"/>
    <w:rsid w:val="005A7A5E"/>
    <w:rsid w:val="005A7B8A"/>
    <w:rsid w:val="005B0631"/>
    <w:rsid w:val="005B0A48"/>
    <w:rsid w:val="005B250D"/>
    <w:rsid w:val="005B55B1"/>
    <w:rsid w:val="005B63CC"/>
    <w:rsid w:val="005B6439"/>
    <w:rsid w:val="005B6AE0"/>
    <w:rsid w:val="005B734C"/>
    <w:rsid w:val="005B74D8"/>
    <w:rsid w:val="005C1393"/>
    <w:rsid w:val="005C241F"/>
    <w:rsid w:val="005C269F"/>
    <w:rsid w:val="005C3DA0"/>
    <w:rsid w:val="005C40D4"/>
    <w:rsid w:val="005C437F"/>
    <w:rsid w:val="005C5C3F"/>
    <w:rsid w:val="005C5CC1"/>
    <w:rsid w:val="005D12D9"/>
    <w:rsid w:val="005D1C93"/>
    <w:rsid w:val="005D2342"/>
    <w:rsid w:val="005D28FA"/>
    <w:rsid w:val="005D3520"/>
    <w:rsid w:val="005D394B"/>
    <w:rsid w:val="005D3A87"/>
    <w:rsid w:val="005D46E5"/>
    <w:rsid w:val="005D5575"/>
    <w:rsid w:val="005D55DC"/>
    <w:rsid w:val="005D5BB3"/>
    <w:rsid w:val="005D5DD3"/>
    <w:rsid w:val="005D7E9F"/>
    <w:rsid w:val="005E1582"/>
    <w:rsid w:val="005E1802"/>
    <w:rsid w:val="005E20FB"/>
    <w:rsid w:val="005E2555"/>
    <w:rsid w:val="005E384C"/>
    <w:rsid w:val="005E5038"/>
    <w:rsid w:val="005E50B7"/>
    <w:rsid w:val="005E62E7"/>
    <w:rsid w:val="005E6375"/>
    <w:rsid w:val="005E6B00"/>
    <w:rsid w:val="005E7728"/>
    <w:rsid w:val="005F17C6"/>
    <w:rsid w:val="005F3949"/>
    <w:rsid w:val="005F3D28"/>
    <w:rsid w:val="005F54C6"/>
    <w:rsid w:val="005F6EDF"/>
    <w:rsid w:val="005F7CF0"/>
    <w:rsid w:val="00601069"/>
    <w:rsid w:val="00601927"/>
    <w:rsid w:val="00601A1F"/>
    <w:rsid w:val="00602D09"/>
    <w:rsid w:val="00602FB6"/>
    <w:rsid w:val="00603968"/>
    <w:rsid w:val="0060478C"/>
    <w:rsid w:val="00604EE7"/>
    <w:rsid w:val="0060505B"/>
    <w:rsid w:val="006056A1"/>
    <w:rsid w:val="006056DD"/>
    <w:rsid w:val="00605B2E"/>
    <w:rsid w:val="00605BCC"/>
    <w:rsid w:val="006060B1"/>
    <w:rsid w:val="00611CD6"/>
    <w:rsid w:val="006127F8"/>
    <w:rsid w:val="00612D15"/>
    <w:rsid w:val="00613020"/>
    <w:rsid w:val="0061422E"/>
    <w:rsid w:val="00614780"/>
    <w:rsid w:val="00614A4B"/>
    <w:rsid w:val="0061500F"/>
    <w:rsid w:val="00615E2D"/>
    <w:rsid w:val="00620BDF"/>
    <w:rsid w:val="00620D66"/>
    <w:rsid w:val="006227FD"/>
    <w:rsid w:val="006235A2"/>
    <w:rsid w:val="006244FF"/>
    <w:rsid w:val="00624CDF"/>
    <w:rsid w:val="006252ED"/>
    <w:rsid w:val="0062549F"/>
    <w:rsid w:val="006257AA"/>
    <w:rsid w:val="006263B1"/>
    <w:rsid w:val="006264D9"/>
    <w:rsid w:val="00626869"/>
    <w:rsid w:val="0063063D"/>
    <w:rsid w:val="006325AF"/>
    <w:rsid w:val="00634075"/>
    <w:rsid w:val="00635388"/>
    <w:rsid w:val="006356E8"/>
    <w:rsid w:val="00641D3A"/>
    <w:rsid w:val="00643091"/>
    <w:rsid w:val="00644834"/>
    <w:rsid w:val="00645AC9"/>
    <w:rsid w:val="00646902"/>
    <w:rsid w:val="0064772E"/>
    <w:rsid w:val="00647A16"/>
    <w:rsid w:val="00655284"/>
    <w:rsid w:val="0065707E"/>
    <w:rsid w:val="00662010"/>
    <w:rsid w:val="00664B0B"/>
    <w:rsid w:val="00665451"/>
    <w:rsid w:val="00665592"/>
    <w:rsid w:val="00666D2D"/>
    <w:rsid w:val="0067015E"/>
    <w:rsid w:val="00672D26"/>
    <w:rsid w:val="00674E42"/>
    <w:rsid w:val="0067668E"/>
    <w:rsid w:val="00677525"/>
    <w:rsid w:val="0068094F"/>
    <w:rsid w:val="00680CA5"/>
    <w:rsid w:val="00680CB1"/>
    <w:rsid w:val="006820EF"/>
    <w:rsid w:val="00683E31"/>
    <w:rsid w:val="00684114"/>
    <w:rsid w:val="006843A8"/>
    <w:rsid w:val="006845FE"/>
    <w:rsid w:val="00685175"/>
    <w:rsid w:val="006857B7"/>
    <w:rsid w:val="0068781F"/>
    <w:rsid w:val="0068799C"/>
    <w:rsid w:val="0069002B"/>
    <w:rsid w:val="00690412"/>
    <w:rsid w:val="006909A0"/>
    <w:rsid w:val="00691710"/>
    <w:rsid w:val="00692CC1"/>
    <w:rsid w:val="006937CB"/>
    <w:rsid w:val="006A023A"/>
    <w:rsid w:val="006A2F00"/>
    <w:rsid w:val="006A4179"/>
    <w:rsid w:val="006A4623"/>
    <w:rsid w:val="006A4660"/>
    <w:rsid w:val="006A5392"/>
    <w:rsid w:val="006A6B04"/>
    <w:rsid w:val="006B1E19"/>
    <w:rsid w:val="006B3057"/>
    <w:rsid w:val="006B3C4C"/>
    <w:rsid w:val="006B4135"/>
    <w:rsid w:val="006B414F"/>
    <w:rsid w:val="006B532A"/>
    <w:rsid w:val="006B608C"/>
    <w:rsid w:val="006B63DC"/>
    <w:rsid w:val="006B6A49"/>
    <w:rsid w:val="006B70E1"/>
    <w:rsid w:val="006B7751"/>
    <w:rsid w:val="006C07C3"/>
    <w:rsid w:val="006C0B85"/>
    <w:rsid w:val="006C21EA"/>
    <w:rsid w:val="006C3605"/>
    <w:rsid w:val="006C4128"/>
    <w:rsid w:val="006C49B0"/>
    <w:rsid w:val="006C6D19"/>
    <w:rsid w:val="006C78EE"/>
    <w:rsid w:val="006C7CCB"/>
    <w:rsid w:val="006D0E2D"/>
    <w:rsid w:val="006D237A"/>
    <w:rsid w:val="006D4A6F"/>
    <w:rsid w:val="006D4C19"/>
    <w:rsid w:val="006D4FC6"/>
    <w:rsid w:val="006D5034"/>
    <w:rsid w:val="006D6262"/>
    <w:rsid w:val="006D6CB6"/>
    <w:rsid w:val="006D6D56"/>
    <w:rsid w:val="006D7C84"/>
    <w:rsid w:val="006E0B2C"/>
    <w:rsid w:val="006E0C64"/>
    <w:rsid w:val="006E0E1F"/>
    <w:rsid w:val="006E287C"/>
    <w:rsid w:val="006E3BF7"/>
    <w:rsid w:val="006E5191"/>
    <w:rsid w:val="006E51AE"/>
    <w:rsid w:val="006E56F0"/>
    <w:rsid w:val="006E5DC8"/>
    <w:rsid w:val="006E73EF"/>
    <w:rsid w:val="006E7706"/>
    <w:rsid w:val="006E7842"/>
    <w:rsid w:val="006F079D"/>
    <w:rsid w:val="006F0A03"/>
    <w:rsid w:val="006F0A17"/>
    <w:rsid w:val="006F161A"/>
    <w:rsid w:val="006F1FB6"/>
    <w:rsid w:val="006F3F95"/>
    <w:rsid w:val="006F469C"/>
    <w:rsid w:val="006F5743"/>
    <w:rsid w:val="006F6973"/>
    <w:rsid w:val="00700354"/>
    <w:rsid w:val="00702348"/>
    <w:rsid w:val="007027A4"/>
    <w:rsid w:val="00704779"/>
    <w:rsid w:val="00704D30"/>
    <w:rsid w:val="00706388"/>
    <w:rsid w:val="00706D3D"/>
    <w:rsid w:val="0070701C"/>
    <w:rsid w:val="00707614"/>
    <w:rsid w:val="007077FA"/>
    <w:rsid w:val="00707F4E"/>
    <w:rsid w:val="0071056B"/>
    <w:rsid w:val="007123B6"/>
    <w:rsid w:val="0071321A"/>
    <w:rsid w:val="007143DD"/>
    <w:rsid w:val="00715AA8"/>
    <w:rsid w:val="00716176"/>
    <w:rsid w:val="00716A5C"/>
    <w:rsid w:val="00720288"/>
    <w:rsid w:val="00720F68"/>
    <w:rsid w:val="00721CF7"/>
    <w:rsid w:val="00722B28"/>
    <w:rsid w:val="007259F5"/>
    <w:rsid w:val="007267DA"/>
    <w:rsid w:val="007305FD"/>
    <w:rsid w:val="007306F8"/>
    <w:rsid w:val="00730D48"/>
    <w:rsid w:val="00731000"/>
    <w:rsid w:val="00731AD4"/>
    <w:rsid w:val="00732473"/>
    <w:rsid w:val="007338FD"/>
    <w:rsid w:val="007341E1"/>
    <w:rsid w:val="00734A54"/>
    <w:rsid w:val="0073547B"/>
    <w:rsid w:val="00737946"/>
    <w:rsid w:val="00740E4A"/>
    <w:rsid w:val="007444FD"/>
    <w:rsid w:val="0074523D"/>
    <w:rsid w:val="0074556F"/>
    <w:rsid w:val="00745774"/>
    <w:rsid w:val="00746672"/>
    <w:rsid w:val="00746B3D"/>
    <w:rsid w:val="00747C16"/>
    <w:rsid w:val="00750020"/>
    <w:rsid w:val="00750D5B"/>
    <w:rsid w:val="00751B1A"/>
    <w:rsid w:val="00752647"/>
    <w:rsid w:val="00753938"/>
    <w:rsid w:val="0075541E"/>
    <w:rsid w:val="00755C98"/>
    <w:rsid w:val="0075687C"/>
    <w:rsid w:val="00756B5E"/>
    <w:rsid w:val="00757699"/>
    <w:rsid w:val="0075782D"/>
    <w:rsid w:val="00757EB5"/>
    <w:rsid w:val="00760A4F"/>
    <w:rsid w:val="00761C28"/>
    <w:rsid w:val="00762321"/>
    <w:rsid w:val="007626AB"/>
    <w:rsid w:val="00763FE8"/>
    <w:rsid w:val="0076409E"/>
    <w:rsid w:val="00765275"/>
    <w:rsid w:val="007678FC"/>
    <w:rsid w:val="00771FB3"/>
    <w:rsid w:val="00773091"/>
    <w:rsid w:val="00774285"/>
    <w:rsid w:val="00775D91"/>
    <w:rsid w:val="00777308"/>
    <w:rsid w:val="0077736F"/>
    <w:rsid w:val="00780181"/>
    <w:rsid w:val="007812BA"/>
    <w:rsid w:val="00782208"/>
    <w:rsid w:val="00787351"/>
    <w:rsid w:val="00787864"/>
    <w:rsid w:val="00790122"/>
    <w:rsid w:val="00790189"/>
    <w:rsid w:val="007906E8"/>
    <w:rsid w:val="00791AC9"/>
    <w:rsid w:val="00792655"/>
    <w:rsid w:val="00793638"/>
    <w:rsid w:val="00794662"/>
    <w:rsid w:val="007954C2"/>
    <w:rsid w:val="0079613C"/>
    <w:rsid w:val="00796450"/>
    <w:rsid w:val="00796AC4"/>
    <w:rsid w:val="007A128B"/>
    <w:rsid w:val="007A1C9F"/>
    <w:rsid w:val="007A1F26"/>
    <w:rsid w:val="007A25CF"/>
    <w:rsid w:val="007A4DBF"/>
    <w:rsid w:val="007A768E"/>
    <w:rsid w:val="007B0D2A"/>
    <w:rsid w:val="007B1728"/>
    <w:rsid w:val="007B1D61"/>
    <w:rsid w:val="007B3155"/>
    <w:rsid w:val="007B4EB9"/>
    <w:rsid w:val="007C05B5"/>
    <w:rsid w:val="007C0DA2"/>
    <w:rsid w:val="007C17E0"/>
    <w:rsid w:val="007C1A58"/>
    <w:rsid w:val="007C1E47"/>
    <w:rsid w:val="007C2A88"/>
    <w:rsid w:val="007C2FFF"/>
    <w:rsid w:val="007C3EF5"/>
    <w:rsid w:val="007C462B"/>
    <w:rsid w:val="007C4AAA"/>
    <w:rsid w:val="007C71A0"/>
    <w:rsid w:val="007C7C32"/>
    <w:rsid w:val="007D4270"/>
    <w:rsid w:val="007D69C9"/>
    <w:rsid w:val="007D7F23"/>
    <w:rsid w:val="007E0CBC"/>
    <w:rsid w:val="007E0F3F"/>
    <w:rsid w:val="007E285D"/>
    <w:rsid w:val="007E329B"/>
    <w:rsid w:val="007E4450"/>
    <w:rsid w:val="007E4855"/>
    <w:rsid w:val="007E4887"/>
    <w:rsid w:val="007E73AA"/>
    <w:rsid w:val="007E74A0"/>
    <w:rsid w:val="007F0A1C"/>
    <w:rsid w:val="007F0C03"/>
    <w:rsid w:val="007F0ED1"/>
    <w:rsid w:val="007F1A94"/>
    <w:rsid w:val="007F2E5C"/>
    <w:rsid w:val="007F39E0"/>
    <w:rsid w:val="007F54DC"/>
    <w:rsid w:val="007F55E3"/>
    <w:rsid w:val="007F5718"/>
    <w:rsid w:val="007F5EAC"/>
    <w:rsid w:val="007F705D"/>
    <w:rsid w:val="007F7B21"/>
    <w:rsid w:val="007F7B9E"/>
    <w:rsid w:val="00800F79"/>
    <w:rsid w:val="0080140C"/>
    <w:rsid w:val="00801895"/>
    <w:rsid w:val="00801C98"/>
    <w:rsid w:val="008022FF"/>
    <w:rsid w:val="00802E8E"/>
    <w:rsid w:val="0080329A"/>
    <w:rsid w:val="008053ED"/>
    <w:rsid w:val="0080556F"/>
    <w:rsid w:val="008072F2"/>
    <w:rsid w:val="0080765C"/>
    <w:rsid w:val="00807846"/>
    <w:rsid w:val="00807A7E"/>
    <w:rsid w:val="00807CF2"/>
    <w:rsid w:val="00811BC3"/>
    <w:rsid w:val="00812528"/>
    <w:rsid w:val="00812936"/>
    <w:rsid w:val="00814E11"/>
    <w:rsid w:val="00814E4E"/>
    <w:rsid w:val="00814EC6"/>
    <w:rsid w:val="00815743"/>
    <w:rsid w:val="008173E0"/>
    <w:rsid w:val="008177BA"/>
    <w:rsid w:val="00820AB5"/>
    <w:rsid w:val="00821407"/>
    <w:rsid w:val="00821722"/>
    <w:rsid w:val="00821A48"/>
    <w:rsid w:val="008222A9"/>
    <w:rsid w:val="00822323"/>
    <w:rsid w:val="00834D11"/>
    <w:rsid w:val="00835444"/>
    <w:rsid w:val="00835C8C"/>
    <w:rsid w:val="008408A7"/>
    <w:rsid w:val="0084443E"/>
    <w:rsid w:val="00844832"/>
    <w:rsid w:val="00845489"/>
    <w:rsid w:val="0084799A"/>
    <w:rsid w:val="008479DA"/>
    <w:rsid w:val="00847F28"/>
    <w:rsid w:val="00852D89"/>
    <w:rsid w:val="00853B0E"/>
    <w:rsid w:val="00854C09"/>
    <w:rsid w:val="008550BF"/>
    <w:rsid w:val="0085523A"/>
    <w:rsid w:val="008558AF"/>
    <w:rsid w:val="00856B07"/>
    <w:rsid w:val="00856E07"/>
    <w:rsid w:val="008578AA"/>
    <w:rsid w:val="00860AB3"/>
    <w:rsid w:val="00862B3D"/>
    <w:rsid w:val="008647EC"/>
    <w:rsid w:val="00864F5A"/>
    <w:rsid w:val="008650DB"/>
    <w:rsid w:val="00865D12"/>
    <w:rsid w:val="00865D85"/>
    <w:rsid w:val="00865E21"/>
    <w:rsid w:val="00866992"/>
    <w:rsid w:val="00866A58"/>
    <w:rsid w:val="00867E2B"/>
    <w:rsid w:val="008716A8"/>
    <w:rsid w:val="008730AE"/>
    <w:rsid w:val="008743DD"/>
    <w:rsid w:val="00874EC4"/>
    <w:rsid w:val="00875E5D"/>
    <w:rsid w:val="00876929"/>
    <w:rsid w:val="00877AB9"/>
    <w:rsid w:val="00877DC1"/>
    <w:rsid w:val="00880810"/>
    <w:rsid w:val="00882B81"/>
    <w:rsid w:val="0088304A"/>
    <w:rsid w:val="00883874"/>
    <w:rsid w:val="00883F9F"/>
    <w:rsid w:val="00884A17"/>
    <w:rsid w:val="008856F2"/>
    <w:rsid w:val="0088594D"/>
    <w:rsid w:val="00886DBC"/>
    <w:rsid w:val="00887236"/>
    <w:rsid w:val="008874CC"/>
    <w:rsid w:val="0089070F"/>
    <w:rsid w:val="00890C99"/>
    <w:rsid w:val="00890F3A"/>
    <w:rsid w:val="00891370"/>
    <w:rsid w:val="00891533"/>
    <w:rsid w:val="008924AB"/>
    <w:rsid w:val="00892CFA"/>
    <w:rsid w:val="00892EB7"/>
    <w:rsid w:val="00893849"/>
    <w:rsid w:val="008949D5"/>
    <w:rsid w:val="00894C9A"/>
    <w:rsid w:val="00896006"/>
    <w:rsid w:val="0089637B"/>
    <w:rsid w:val="008966A5"/>
    <w:rsid w:val="00897263"/>
    <w:rsid w:val="008A04E2"/>
    <w:rsid w:val="008A1477"/>
    <w:rsid w:val="008A19F8"/>
    <w:rsid w:val="008A5DFF"/>
    <w:rsid w:val="008A716C"/>
    <w:rsid w:val="008A7A37"/>
    <w:rsid w:val="008B1656"/>
    <w:rsid w:val="008B1F2B"/>
    <w:rsid w:val="008B2D13"/>
    <w:rsid w:val="008B4A97"/>
    <w:rsid w:val="008B5D3D"/>
    <w:rsid w:val="008B6B10"/>
    <w:rsid w:val="008B6B7D"/>
    <w:rsid w:val="008B6C1A"/>
    <w:rsid w:val="008B6C9B"/>
    <w:rsid w:val="008B76EE"/>
    <w:rsid w:val="008C0337"/>
    <w:rsid w:val="008C0628"/>
    <w:rsid w:val="008C06DC"/>
    <w:rsid w:val="008C1AAC"/>
    <w:rsid w:val="008C2F56"/>
    <w:rsid w:val="008C3E48"/>
    <w:rsid w:val="008C3EEF"/>
    <w:rsid w:val="008C45A7"/>
    <w:rsid w:val="008C506F"/>
    <w:rsid w:val="008C53AB"/>
    <w:rsid w:val="008C54DD"/>
    <w:rsid w:val="008C67EC"/>
    <w:rsid w:val="008C7372"/>
    <w:rsid w:val="008D02D7"/>
    <w:rsid w:val="008D55F6"/>
    <w:rsid w:val="008D56A1"/>
    <w:rsid w:val="008D6CA2"/>
    <w:rsid w:val="008D73BC"/>
    <w:rsid w:val="008D74C3"/>
    <w:rsid w:val="008D7D5E"/>
    <w:rsid w:val="008D7F58"/>
    <w:rsid w:val="008E032E"/>
    <w:rsid w:val="008E0B35"/>
    <w:rsid w:val="008E14B5"/>
    <w:rsid w:val="008E1701"/>
    <w:rsid w:val="008E20F6"/>
    <w:rsid w:val="008E4376"/>
    <w:rsid w:val="008E6008"/>
    <w:rsid w:val="008E610B"/>
    <w:rsid w:val="008E6C2D"/>
    <w:rsid w:val="008E7148"/>
    <w:rsid w:val="008E7656"/>
    <w:rsid w:val="008E7C9F"/>
    <w:rsid w:val="008F0A97"/>
    <w:rsid w:val="008F0C69"/>
    <w:rsid w:val="008F1377"/>
    <w:rsid w:val="008F17AF"/>
    <w:rsid w:val="008F1F3F"/>
    <w:rsid w:val="008F4337"/>
    <w:rsid w:val="008F4D05"/>
    <w:rsid w:val="008F5E2A"/>
    <w:rsid w:val="008F60BF"/>
    <w:rsid w:val="008F6858"/>
    <w:rsid w:val="008F6F53"/>
    <w:rsid w:val="008F7FBC"/>
    <w:rsid w:val="00902B4E"/>
    <w:rsid w:val="00902C3C"/>
    <w:rsid w:val="00902D35"/>
    <w:rsid w:val="00903564"/>
    <w:rsid w:val="00903CF1"/>
    <w:rsid w:val="009041F4"/>
    <w:rsid w:val="00905841"/>
    <w:rsid w:val="00905FBB"/>
    <w:rsid w:val="00907CF1"/>
    <w:rsid w:val="009102C7"/>
    <w:rsid w:val="00910B45"/>
    <w:rsid w:val="00910DE9"/>
    <w:rsid w:val="00910DFF"/>
    <w:rsid w:val="00911887"/>
    <w:rsid w:val="0091234E"/>
    <w:rsid w:val="00913409"/>
    <w:rsid w:val="00915B7E"/>
    <w:rsid w:val="00915D51"/>
    <w:rsid w:val="00917629"/>
    <w:rsid w:val="009201A0"/>
    <w:rsid w:val="009223ED"/>
    <w:rsid w:val="00922BF5"/>
    <w:rsid w:val="00924645"/>
    <w:rsid w:val="00924F93"/>
    <w:rsid w:val="009256C8"/>
    <w:rsid w:val="0092582A"/>
    <w:rsid w:val="00925DF2"/>
    <w:rsid w:val="009266BD"/>
    <w:rsid w:val="00926741"/>
    <w:rsid w:val="00927097"/>
    <w:rsid w:val="009300E5"/>
    <w:rsid w:val="00931065"/>
    <w:rsid w:val="009319FC"/>
    <w:rsid w:val="00931BF5"/>
    <w:rsid w:val="00932A7A"/>
    <w:rsid w:val="0093498A"/>
    <w:rsid w:val="00936499"/>
    <w:rsid w:val="00936952"/>
    <w:rsid w:val="00937B62"/>
    <w:rsid w:val="00941B33"/>
    <w:rsid w:val="00943217"/>
    <w:rsid w:val="00944509"/>
    <w:rsid w:val="00946386"/>
    <w:rsid w:val="009513B8"/>
    <w:rsid w:val="009523AA"/>
    <w:rsid w:val="009528A6"/>
    <w:rsid w:val="009533BB"/>
    <w:rsid w:val="0095399F"/>
    <w:rsid w:val="00955EB5"/>
    <w:rsid w:val="009576F0"/>
    <w:rsid w:val="009577CE"/>
    <w:rsid w:val="00957B8C"/>
    <w:rsid w:val="00960555"/>
    <w:rsid w:val="0096077E"/>
    <w:rsid w:val="0096148B"/>
    <w:rsid w:val="00961524"/>
    <w:rsid w:val="009629AB"/>
    <w:rsid w:val="00963AE1"/>
    <w:rsid w:val="0096427D"/>
    <w:rsid w:val="0096428C"/>
    <w:rsid w:val="0096466A"/>
    <w:rsid w:val="00964FC3"/>
    <w:rsid w:val="0096561E"/>
    <w:rsid w:val="009658E9"/>
    <w:rsid w:val="00966048"/>
    <w:rsid w:val="009668D9"/>
    <w:rsid w:val="009670E5"/>
    <w:rsid w:val="00967345"/>
    <w:rsid w:val="00967B59"/>
    <w:rsid w:val="009713CA"/>
    <w:rsid w:val="0097215B"/>
    <w:rsid w:val="009726F5"/>
    <w:rsid w:val="00972E02"/>
    <w:rsid w:val="00975C7F"/>
    <w:rsid w:val="0097650C"/>
    <w:rsid w:val="00977953"/>
    <w:rsid w:val="00977A3C"/>
    <w:rsid w:val="00977FBA"/>
    <w:rsid w:val="00980686"/>
    <w:rsid w:val="00980730"/>
    <w:rsid w:val="00980A79"/>
    <w:rsid w:val="00983526"/>
    <w:rsid w:val="0098408B"/>
    <w:rsid w:val="0098446B"/>
    <w:rsid w:val="00985728"/>
    <w:rsid w:val="00990013"/>
    <w:rsid w:val="009903F5"/>
    <w:rsid w:val="009917D9"/>
    <w:rsid w:val="0099574F"/>
    <w:rsid w:val="0099592A"/>
    <w:rsid w:val="00995C3E"/>
    <w:rsid w:val="0099609D"/>
    <w:rsid w:val="00996BA0"/>
    <w:rsid w:val="00996CDC"/>
    <w:rsid w:val="00997D2F"/>
    <w:rsid w:val="009A0385"/>
    <w:rsid w:val="009A0B37"/>
    <w:rsid w:val="009A19A2"/>
    <w:rsid w:val="009A218A"/>
    <w:rsid w:val="009A257E"/>
    <w:rsid w:val="009A593F"/>
    <w:rsid w:val="009A5C39"/>
    <w:rsid w:val="009A7244"/>
    <w:rsid w:val="009A73F8"/>
    <w:rsid w:val="009B14C5"/>
    <w:rsid w:val="009B2C0A"/>
    <w:rsid w:val="009B5293"/>
    <w:rsid w:val="009B5D27"/>
    <w:rsid w:val="009C068C"/>
    <w:rsid w:val="009C155F"/>
    <w:rsid w:val="009C18A4"/>
    <w:rsid w:val="009C371C"/>
    <w:rsid w:val="009C4D93"/>
    <w:rsid w:val="009C4E48"/>
    <w:rsid w:val="009D0A28"/>
    <w:rsid w:val="009D0DE0"/>
    <w:rsid w:val="009D1BCD"/>
    <w:rsid w:val="009D2059"/>
    <w:rsid w:val="009D20FB"/>
    <w:rsid w:val="009D25DD"/>
    <w:rsid w:val="009D2F6A"/>
    <w:rsid w:val="009D32D1"/>
    <w:rsid w:val="009D46F5"/>
    <w:rsid w:val="009D660A"/>
    <w:rsid w:val="009D73CB"/>
    <w:rsid w:val="009D7742"/>
    <w:rsid w:val="009E030C"/>
    <w:rsid w:val="009E0D01"/>
    <w:rsid w:val="009E33A8"/>
    <w:rsid w:val="009E3FC7"/>
    <w:rsid w:val="009E4B02"/>
    <w:rsid w:val="009E56B1"/>
    <w:rsid w:val="009E6276"/>
    <w:rsid w:val="009E7BB1"/>
    <w:rsid w:val="009E7D57"/>
    <w:rsid w:val="009F2148"/>
    <w:rsid w:val="009F2B7F"/>
    <w:rsid w:val="009F2F8B"/>
    <w:rsid w:val="009F36EE"/>
    <w:rsid w:val="009F543B"/>
    <w:rsid w:val="009F544C"/>
    <w:rsid w:val="009F5790"/>
    <w:rsid w:val="009F5799"/>
    <w:rsid w:val="009F595C"/>
    <w:rsid w:val="009F601D"/>
    <w:rsid w:val="009F697A"/>
    <w:rsid w:val="00A022D3"/>
    <w:rsid w:val="00A059F8"/>
    <w:rsid w:val="00A05A66"/>
    <w:rsid w:val="00A063CB"/>
    <w:rsid w:val="00A07A62"/>
    <w:rsid w:val="00A10CD3"/>
    <w:rsid w:val="00A12734"/>
    <w:rsid w:val="00A1427F"/>
    <w:rsid w:val="00A14958"/>
    <w:rsid w:val="00A203C7"/>
    <w:rsid w:val="00A20960"/>
    <w:rsid w:val="00A20CC7"/>
    <w:rsid w:val="00A20DCA"/>
    <w:rsid w:val="00A2139D"/>
    <w:rsid w:val="00A22688"/>
    <w:rsid w:val="00A226D2"/>
    <w:rsid w:val="00A22749"/>
    <w:rsid w:val="00A25AEB"/>
    <w:rsid w:val="00A25F52"/>
    <w:rsid w:val="00A25F6F"/>
    <w:rsid w:val="00A260DA"/>
    <w:rsid w:val="00A263A2"/>
    <w:rsid w:val="00A27409"/>
    <w:rsid w:val="00A27BBD"/>
    <w:rsid w:val="00A30471"/>
    <w:rsid w:val="00A313A3"/>
    <w:rsid w:val="00A319C1"/>
    <w:rsid w:val="00A328D2"/>
    <w:rsid w:val="00A33BF6"/>
    <w:rsid w:val="00A34CF9"/>
    <w:rsid w:val="00A36615"/>
    <w:rsid w:val="00A37009"/>
    <w:rsid w:val="00A40718"/>
    <w:rsid w:val="00A41CE3"/>
    <w:rsid w:val="00A42131"/>
    <w:rsid w:val="00A4217D"/>
    <w:rsid w:val="00A42215"/>
    <w:rsid w:val="00A4225D"/>
    <w:rsid w:val="00A42948"/>
    <w:rsid w:val="00A43726"/>
    <w:rsid w:val="00A458B9"/>
    <w:rsid w:val="00A45C65"/>
    <w:rsid w:val="00A51641"/>
    <w:rsid w:val="00A51C48"/>
    <w:rsid w:val="00A51F57"/>
    <w:rsid w:val="00A525E6"/>
    <w:rsid w:val="00A527CC"/>
    <w:rsid w:val="00A52DB9"/>
    <w:rsid w:val="00A548B2"/>
    <w:rsid w:val="00A54AEA"/>
    <w:rsid w:val="00A55AA7"/>
    <w:rsid w:val="00A55B94"/>
    <w:rsid w:val="00A57FB3"/>
    <w:rsid w:val="00A61E71"/>
    <w:rsid w:val="00A62516"/>
    <w:rsid w:val="00A6263A"/>
    <w:rsid w:val="00A632C4"/>
    <w:rsid w:val="00A63E87"/>
    <w:rsid w:val="00A65A08"/>
    <w:rsid w:val="00A6604C"/>
    <w:rsid w:val="00A66C2D"/>
    <w:rsid w:val="00A7298A"/>
    <w:rsid w:val="00A73290"/>
    <w:rsid w:val="00A73D23"/>
    <w:rsid w:val="00A74369"/>
    <w:rsid w:val="00A74F16"/>
    <w:rsid w:val="00A74F96"/>
    <w:rsid w:val="00A76364"/>
    <w:rsid w:val="00A76908"/>
    <w:rsid w:val="00A807F3"/>
    <w:rsid w:val="00A819E1"/>
    <w:rsid w:val="00A823DB"/>
    <w:rsid w:val="00A83AC3"/>
    <w:rsid w:val="00A8606C"/>
    <w:rsid w:val="00A869E5"/>
    <w:rsid w:val="00A87904"/>
    <w:rsid w:val="00A8793F"/>
    <w:rsid w:val="00A91320"/>
    <w:rsid w:val="00A91475"/>
    <w:rsid w:val="00A914FC"/>
    <w:rsid w:val="00A93C15"/>
    <w:rsid w:val="00A950BD"/>
    <w:rsid w:val="00A96FC0"/>
    <w:rsid w:val="00A976F8"/>
    <w:rsid w:val="00A97F8F"/>
    <w:rsid w:val="00AA1A78"/>
    <w:rsid w:val="00AA1EB9"/>
    <w:rsid w:val="00AA2888"/>
    <w:rsid w:val="00AA3494"/>
    <w:rsid w:val="00AA4031"/>
    <w:rsid w:val="00AA4BC0"/>
    <w:rsid w:val="00AA6106"/>
    <w:rsid w:val="00AA66D3"/>
    <w:rsid w:val="00AA66ED"/>
    <w:rsid w:val="00AA69F4"/>
    <w:rsid w:val="00AA7155"/>
    <w:rsid w:val="00AB0108"/>
    <w:rsid w:val="00AB17A3"/>
    <w:rsid w:val="00AB183B"/>
    <w:rsid w:val="00AB5045"/>
    <w:rsid w:val="00AB5765"/>
    <w:rsid w:val="00AB5FD1"/>
    <w:rsid w:val="00AB7E1D"/>
    <w:rsid w:val="00AC0639"/>
    <w:rsid w:val="00AC2B45"/>
    <w:rsid w:val="00AC34AE"/>
    <w:rsid w:val="00AC3656"/>
    <w:rsid w:val="00AC3D57"/>
    <w:rsid w:val="00AC4886"/>
    <w:rsid w:val="00AC655C"/>
    <w:rsid w:val="00AC683C"/>
    <w:rsid w:val="00AC6894"/>
    <w:rsid w:val="00AC7C86"/>
    <w:rsid w:val="00AD01C8"/>
    <w:rsid w:val="00AD1585"/>
    <w:rsid w:val="00AD1CAC"/>
    <w:rsid w:val="00AD3B1B"/>
    <w:rsid w:val="00AD3CA1"/>
    <w:rsid w:val="00AD3E9F"/>
    <w:rsid w:val="00AD3EFE"/>
    <w:rsid w:val="00AD46CB"/>
    <w:rsid w:val="00AD4F70"/>
    <w:rsid w:val="00AD545B"/>
    <w:rsid w:val="00AD6D1B"/>
    <w:rsid w:val="00AD6EA8"/>
    <w:rsid w:val="00AD737F"/>
    <w:rsid w:val="00AE0A1B"/>
    <w:rsid w:val="00AE1E2C"/>
    <w:rsid w:val="00AE279A"/>
    <w:rsid w:val="00AE2D80"/>
    <w:rsid w:val="00AE2EF4"/>
    <w:rsid w:val="00AE4F46"/>
    <w:rsid w:val="00AE5E38"/>
    <w:rsid w:val="00AE6AD2"/>
    <w:rsid w:val="00AE6B2B"/>
    <w:rsid w:val="00AE6D69"/>
    <w:rsid w:val="00AF03C7"/>
    <w:rsid w:val="00AF07BE"/>
    <w:rsid w:val="00AF1A5C"/>
    <w:rsid w:val="00AF1E4F"/>
    <w:rsid w:val="00AF7748"/>
    <w:rsid w:val="00B008C0"/>
    <w:rsid w:val="00B02E86"/>
    <w:rsid w:val="00B03CC1"/>
    <w:rsid w:val="00B06C89"/>
    <w:rsid w:val="00B0707B"/>
    <w:rsid w:val="00B10120"/>
    <w:rsid w:val="00B10F14"/>
    <w:rsid w:val="00B117B4"/>
    <w:rsid w:val="00B11A0A"/>
    <w:rsid w:val="00B11C03"/>
    <w:rsid w:val="00B150FD"/>
    <w:rsid w:val="00B15A82"/>
    <w:rsid w:val="00B15C02"/>
    <w:rsid w:val="00B17C0E"/>
    <w:rsid w:val="00B20641"/>
    <w:rsid w:val="00B21206"/>
    <w:rsid w:val="00B213DA"/>
    <w:rsid w:val="00B2256C"/>
    <w:rsid w:val="00B22A1B"/>
    <w:rsid w:val="00B230C2"/>
    <w:rsid w:val="00B24366"/>
    <w:rsid w:val="00B2498A"/>
    <w:rsid w:val="00B253A8"/>
    <w:rsid w:val="00B25580"/>
    <w:rsid w:val="00B25F9E"/>
    <w:rsid w:val="00B27DA3"/>
    <w:rsid w:val="00B30DF7"/>
    <w:rsid w:val="00B32BFA"/>
    <w:rsid w:val="00B332FA"/>
    <w:rsid w:val="00B3335F"/>
    <w:rsid w:val="00B338F8"/>
    <w:rsid w:val="00B34289"/>
    <w:rsid w:val="00B345C7"/>
    <w:rsid w:val="00B34F79"/>
    <w:rsid w:val="00B35A72"/>
    <w:rsid w:val="00B37AED"/>
    <w:rsid w:val="00B40BA1"/>
    <w:rsid w:val="00B41A7F"/>
    <w:rsid w:val="00B4238D"/>
    <w:rsid w:val="00B44136"/>
    <w:rsid w:val="00B45844"/>
    <w:rsid w:val="00B4660F"/>
    <w:rsid w:val="00B46B3C"/>
    <w:rsid w:val="00B505E5"/>
    <w:rsid w:val="00B50C9D"/>
    <w:rsid w:val="00B5295D"/>
    <w:rsid w:val="00B538EA"/>
    <w:rsid w:val="00B53F71"/>
    <w:rsid w:val="00B54B9A"/>
    <w:rsid w:val="00B550A1"/>
    <w:rsid w:val="00B57B9C"/>
    <w:rsid w:val="00B57D7E"/>
    <w:rsid w:val="00B60119"/>
    <w:rsid w:val="00B6032A"/>
    <w:rsid w:val="00B64B9E"/>
    <w:rsid w:val="00B65BF6"/>
    <w:rsid w:val="00B70D38"/>
    <w:rsid w:val="00B71BA5"/>
    <w:rsid w:val="00B71D2E"/>
    <w:rsid w:val="00B721C5"/>
    <w:rsid w:val="00B726A4"/>
    <w:rsid w:val="00B729D8"/>
    <w:rsid w:val="00B73159"/>
    <w:rsid w:val="00B735F2"/>
    <w:rsid w:val="00B74F5F"/>
    <w:rsid w:val="00B75E80"/>
    <w:rsid w:val="00B77B9B"/>
    <w:rsid w:val="00B80AD0"/>
    <w:rsid w:val="00B80B66"/>
    <w:rsid w:val="00B81475"/>
    <w:rsid w:val="00B91053"/>
    <w:rsid w:val="00B93897"/>
    <w:rsid w:val="00B94C21"/>
    <w:rsid w:val="00B95D0B"/>
    <w:rsid w:val="00B96114"/>
    <w:rsid w:val="00B96DBD"/>
    <w:rsid w:val="00B96E93"/>
    <w:rsid w:val="00B973F1"/>
    <w:rsid w:val="00BA0DCD"/>
    <w:rsid w:val="00BA44A8"/>
    <w:rsid w:val="00BA6D1F"/>
    <w:rsid w:val="00BA7B1C"/>
    <w:rsid w:val="00BA7B41"/>
    <w:rsid w:val="00BB05AD"/>
    <w:rsid w:val="00BB08F9"/>
    <w:rsid w:val="00BB3C69"/>
    <w:rsid w:val="00BB3F31"/>
    <w:rsid w:val="00BB3FF6"/>
    <w:rsid w:val="00BB4C0E"/>
    <w:rsid w:val="00BB5080"/>
    <w:rsid w:val="00BB6F18"/>
    <w:rsid w:val="00BB73F7"/>
    <w:rsid w:val="00BB75A7"/>
    <w:rsid w:val="00BC1F97"/>
    <w:rsid w:val="00BC27C0"/>
    <w:rsid w:val="00BC327D"/>
    <w:rsid w:val="00BC40C5"/>
    <w:rsid w:val="00BC5100"/>
    <w:rsid w:val="00BC5467"/>
    <w:rsid w:val="00BD01E0"/>
    <w:rsid w:val="00BD0B89"/>
    <w:rsid w:val="00BD1162"/>
    <w:rsid w:val="00BD184F"/>
    <w:rsid w:val="00BD1F0F"/>
    <w:rsid w:val="00BD30FB"/>
    <w:rsid w:val="00BD33E4"/>
    <w:rsid w:val="00BD3840"/>
    <w:rsid w:val="00BD3DAE"/>
    <w:rsid w:val="00BD40ED"/>
    <w:rsid w:val="00BD4B13"/>
    <w:rsid w:val="00BD5959"/>
    <w:rsid w:val="00BD67E0"/>
    <w:rsid w:val="00BE0C40"/>
    <w:rsid w:val="00BE12F8"/>
    <w:rsid w:val="00BE25A5"/>
    <w:rsid w:val="00BE361D"/>
    <w:rsid w:val="00BE46F8"/>
    <w:rsid w:val="00BE4EE7"/>
    <w:rsid w:val="00BE542F"/>
    <w:rsid w:val="00BE5594"/>
    <w:rsid w:val="00BE620B"/>
    <w:rsid w:val="00BE6D8F"/>
    <w:rsid w:val="00BE784E"/>
    <w:rsid w:val="00BF0A5E"/>
    <w:rsid w:val="00BF274B"/>
    <w:rsid w:val="00BF315C"/>
    <w:rsid w:val="00BF362C"/>
    <w:rsid w:val="00BF3B4F"/>
    <w:rsid w:val="00BF3BAA"/>
    <w:rsid w:val="00BF3DAE"/>
    <w:rsid w:val="00BF4D42"/>
    <w:rsid w:val="00BF5B3D"/>
    <w:rsid w:val="00BF7CF8"/>
    <w:rsid w:val="00C01013"/>
    <w:rsid w:val="00C0124B"/>
    <w:rsid w:val="00C022F6"/>
    <w:rsid w:val="00C03707"/>
    <w:rsid w:val="00C05204"/>
    <w:rsid w:val="00C05CB0"/>
    <w:rsid w:val="00C062A1"/>
    <w:rsid w:val="00C074EA"/>
    <w:rsid w:val="00C10604"/>
    <w:rsid w:val="00C1161F"/>
    <w:rsid w:val="00C123DA"/>
    <w:rsid w:val="00C1287E"/>
    <w:rsid w:val="00C1344E"/>
    <w:rsid w:val="00C159C0"/>
    <w:rsid w:val="00C15B52"/>
    <w:rsid w:val="00C17011"/>
    <w:rsid w:val="00C171FE"/>
    <w:rsid w:val="00C17381"/>
    <w:rsid w:val="00C17387"/>
    <w:rsid w:val="00C21131"/>
    <w:rsid w:val="00C221E2"/>
    <w:rsid w:val="00C223F4"/>
    <w:rsid w:val="00C22B0F"/>
    <w:rsid w:val="00C22F80"/>
    <w:rsid w:val="00C30A14"/>
    <w:rsid w:val="00C31B1F"/>
    <w:rsid w:val="00C32A43"/>
    <w:rsid w:val="00C340E0"/>
    <w:rsid w:val="00C34289"/>
    <w:rsid w:val="00C346CA"/>
    <w:rsid w:val="00C34A3E"/>
    <w:rsid w:val="00C35111"/>
    <w:rsid w:val="00C35A69"/>
    <w:rsid w:val="00C373BA"/>
    <w:rsid w:val="00C41591"/>
    <w:rsid w:val="00C41B4C"/>
    <w:rsid w:val="00C41CC5"/>
    <w:rsid w:val="00C437B1"/>
    <w:rsid w:val="00C4405B"/>
    <w:rsid w:val="00C4588F"/>
    <w:rsid w:val="00C46577"/>
    <w:rsid w:val="00C46AF7"/>
    <w:rsid w:val="00C50143"/>
    <w:rsid w:val="00C51579"/>
    <w:rsid w:val="00C51E9D"/>
    <w:rsid w:val="00C51FBB"/>
    <w:rsid w:val="00C523C6"/>
    <w:rsid w:val="00C53BEA"/>
    <w:rsid w:val="00C54211"/>
    <w:rsid w:val="00C5596C"/>
    <w:rsid w:val="00C55F76"/>
    <w:rsid w:val="00C56311"/>
    <w:rsid w:val="00C6022D"/>
    <w:rsid w:val="00C62097"/>
    <w:rsid w:val="00C63419"/>
    <w:rsid w:val="00C63945"/>
    <w:rsid w:val="00C63EF0"/>
    <w:rsid w:val="00C71DBB"/>
    <w:rsid w:val="00C7282C"/>
    <w:rsid w:val="00C729FD"/>
    <w:rsid w:val="00C72EC1"/>
    <w:rsid w:val="00C7316F"/>
    <w:rsid w:val="00C738BF"/>
    <w:rsid w:val="00C74E50"/>
    <w:rsid w:val="00C75307"/>
    <w:rsid w:val="00C75491"/>
    <w:rsid w:val="00C75723"/>
    <w:rsid w:val="00C76701"/>
    <w:rsid w:val="00C76981"/>
    <w:rsid w:val="00C76E88"/>
    <w:rsid w:val="00C77133"/>
    <w:rsid w:val="00C7715A"/>
    <w:rsid w:val="00C77BEA"/>
    <w:rsid w:val="00C8420B"/>
    <w:rsid w:val="00C846A8"/>
    <w:rsid w:val="00C84814"/>
    <w:rsid w:val="00C8506F"/>
    <w:rsid w:val="00C854D2"/>
    <w:rsid w:val="00C85557"/>
    <w:rsid w:val="00C85AD7"/>
    <w:rsid w:val="00C86200"/>
    <w:rsid w:val="00C862BE"/>
    <w:rsid w:val="00C900AB"/>
    <w:rsid w:val="00C93193"/>
    <w:rsid w:val="00C93C1F"/>
    <w:rsid w:val="00C947ED"/>
    <w:rsid w:val="00C960B8"/>
    <w:rsid w:val="00C96A55"/>
    <w:rsid w:val="00CA09CE"/>
    <w:rsid w:val="00CA144F"/>
    <w:rsid w:val="00CA1EAF"/>
    <w:rsid w:val="00CA4E45"/>
    <w:rsid w:val="00CA4FFD"/>
    <w:rsid w:val="00CA5398"/>
    <w:rsid w:val="00CA6125"/>
    <w:rsid w:val="00CA6325"/>
    <w:rsid w:val="00CA7608"/>
    <w:rsid w:val="00CA7C42"/>
    <w:rsid w:val="00CB19A6"/>
    <w:rsid w:val="00CB1AB3"/>
    <w:rsid w:val="00CB2581"/>
    <w:rsid w:val="00CB2749"/>
    <w:rsid w:val="00CB3EE8"/>
    <w:rsid w:val="00CB4411"/>
    <w:rsid w:val="00CB4643"/>
    <w:rsid w:val="00CB5974"/>
    <w:rsid w:val="00CB5C28"/>
    <w:rsid w:val="00CB5CC9"/>
    <w:rsid w:val="00CB60F0"/>
    <w:rsid w:val="00CB66D4"/>
    <w:rsid w:val="00CB726E"/>
    <w:rsid w:val="00CB7A44"/>
    <w:rsid w:val="00CC1CE0"/>
    <w:rsid w:val="00CC26A4"/>
    <w:rsid w:val="00CC2F72"/>
    <w:rsid w:val="00CC34FC"/>
    <w:rsid w:val="00CC361D"/>
    <w:rsid w:val="00CC372B"/>
    <w:rsid w:val="00CC3938"/>
    <w:rsid w:val="00CC4280"/>
    <w:rsid w:val="00CC4767"/>
    <w:rsid w:val="00CC47AF"/>
    <w:rsid w:val="00CC5BA2"/>
    <w:rsid w:val="00CC690B"/>
    <w:rsid w:val="00CC6D21"/>
    <w:rsid w:val="00CD11EE"/>
    <w:rsid w:val="00CD1C20"/>
    <w:rsid w:val="00CD3FF5"/>
    <w:rsid w:val="00CD496C"/>
    <w:rsid w:val="00CD538E"/>
    <w:rsid w:val="00CE11F3"/>
    <w:rsid w:val="00CE291B"/>
    <w:rsid w:val="00CE4264"/>
    <w:rsid w:val="00CE504F"/>
    <w:rsid w:val="00CE5800"/>
    <w:rsid w:val="00CE595C"/>
    <w:rsid w:val="00CE674F"/>
    <w:rsid w:val="00CE6F27"/>
    <w:rsid w:val="00CF0247"/>
    <w:rsid w:val="00CF04CB"/>
    <w:rsid w:val="00CF0BDC"/>
    <w:rsid w:val="00CF231C"/>
    <w:rsid w:val="00CF23EA"/>
    <w:rsid w:val="00CF2438"/>
    <w:rsid w:val="00CF445E"/>
    <w:rsid w:val="00CF4B8E"/>
    <w:rsid w:val="00CF4CE5"/>
    <w:rsid w:val="00CF7932"/>
    <w:rsid w:val="00D02440"/>
    <w:rsid w:val="00D03C34"/>
    <w:rsid w:val="00D03D48"/>
    <w:rsid w:val="00D03E2B"/>
    <w:rsid w:val="00D03F8C"/>
    <w:rsid w:val="00D04524"/>
    <w:rsid w:val="00D04DFA"/>
    <w:rsid w:val="00D04E9A"/>
    <w:rsid w:val="00D05D5B"/>
    <w:rsid w:val="00D10C8E"/>
    <w:rsid w:val="00D12847"/>
    <w:rsid w:val="00D132D3"/>
    <w:rsid w:val="00D14644"/>
    <w:rsid w:val="00D16A84"/>
    <w:rsid w:val="00D2181E"/>
    <w:rsid w:val="00D228C4"/>
    <w:rsid w:val="00D22AC0"/>
    <w:rsid w:val="00D22B7A"/>
    <w:rsid w:val="00D22D89"/>
    <w:rsid w:val="00D2334D"/>
    <w:rsid w:val="00D23E72"/>
    <w:rsid w:val="00D267B2"/>
    <w:rsid w:val="00D26A11"/>
    <w:rsid w:val="00D27EE8"/>
    <w:rsid w:val="00D30E66"/>
    <w:rsid w:val="00D319F2"/>
    <w:rsid w:val="00D327AA"/>
    <w:rsid w:val="00D33241"/>
    <w:rsid w:val="00D337CA"/>
    <w:rsid w:val="00D33FB6"/>
    <w:rsid w:val="00D3538F"/>
    <w:rsid w:val="00D3688B"/>
    <w:rsid w:val="00D36C3E"/>
    <w:rsid w:val="00D37203"/>
    <w:rsid w:val="00D41664"/>
    <w:rsid w:val="00D41726"/>
    <w:rsid w:val="00D41AE0"/>
    <w:rsid w:val="00D44CAD"/>
    <w:rsid w:val="00D45687"/>
    <w:rsid w:val="00D4656D"/>
    <w:rsid w:val="00D467E4"/>
    <w:rsid w:val="00D46A40"/>
    <w:rsid w:val="00D46C0A"/>
    <w:rsid w:val="00D46F8E"/>
    <w:rsid w:val="00D4716A"/>
    <w:rsid w:val="00D47509"/>
    <w:rsid w:val="00D47BF2"/>
    <w:rsid w:val="00D51CA2"/>
    <w:rsid w:val="00D5218E"/>
    <w:rsid w:val="00D52CD7"/>
    <w:rsid w:val="00D5495D"/>
    <w:rsid w:val="00D55714"/>
    <w:rsid w:val="00D562B6"/>
    <w:rsid w:val="00D571D9"/>
    <w:rsid w:val="00D575F5"/>
    <w:rsid w:val="00D57E93"/>
    <w:rsid w:val="00D6088F"/>
    <w:rsid w:val="00D614E1"/>
    <w:rsid w:val="00D61831"/>
    <w:rsid w:val="00D61954"/>
    <w:rsid w:val="00D61B11"/>
    <w:rsid w:val="00D64954"/>
    <w:rsid w:val="00D65782"/>
    <w:rsid w:val="00D66B03"/>
    <w:rsid w:val="00D674C7"/>
    <w:rsid w:val="00D70B9C"/>
    <w:rsid w:val="00D7233C"/>
    <w:rsid w:val="00D73A42"/>
    <w:rsid w:val="00D73C95"/>
    <w:rsid w:val="00D73CF6"/>
    <w:rsid w:val="00D761E6"/>
    <w:rsid w:val="00D802CD"/>
    <w:rsid w:val="00D80625"/>
    <w:rsid w:val="00D81B72"/>
    <w:rsid w:val="00D82A0D"/>
    <w:rsid w:val="00D82A11"/>
    <w:rsid w:val="00D84090"/>
    <w:rsid w:val="00D84254"/>
    <w:rsid w:val="00D8534B"/>
    <w:rsid w:val="00D8752E"/>
    <w:rsid w:val="00D91242"/>
    <w:rsid w:val="00D928BF"/>
    <w:rsid w:val="00D92920"/>
    <w:rsid w:val="00D929F0"/>
    <w:rsid w:val="00D93287"/>
    <w:rsid w:val="00D9336A"/>
    <w:rsid w:val="00D93425"/>
    <w:rsid w:val="00D93815"/>
    <w:rsid w:val="00D93C44"/>
    <w:rsid w:val="00D94248"/>
    <w:rsid w:val="00D94DD8"/>
    <w:rsid w:val="00D9729B"/>
    <w:rsid w:val="00D974DA"/>
    <w:rsid w:val="00DA2A33"/>
    <w:rsid w:val="00DA432E"/>
    <w:rsid w:val="00DA4425"/>
    <w:rsid w:val="00DA4AF8"/>
    <w:rsid w:val="00DA4DA2"/>
    <w:rsid w:val="00DA5677"/>
    <w:rsid w:val="00DA60DB"/>
    <w:rsid w:val="00DA76B5"/>
    <w:rsid w:val="00DA7A16"/>
    <w:rsid w:val="00DB02BD"/>
    <w:rsid w:val="00DB0715"/>
    <w:rsid w:val="00DB1453"/>
    <w:rsid w:val="00DB249E"/>
    <w:rsid w:val="00DB4C3D"/>
    <w:rsid w:val="00DB4D14"/>
    <w:rsid w:val="00DB4FEF"/>
    <w:rsid w:val="00DB6769"/>
    <w:rsid w:val="00DB7A2B"/>
    <w:rsid w:val="00DB7D3F"/>
    <w:rsid w:val="00DB7FD1"/>
    <w:rsid w:val="00DC0884"/>
    <w:rsid w:val="00DC1737"/>
    <w:rsid w:val="00DC237B"/>
    <w:rsid w:val="00DC5A3B"/>
    <w:rsid w:val="00DC5F58"/>
    <w:rsid w:val="00DC693A"/>
    <w:rsid w:val="00DC7B97"/>
    <w:rsid w:val="00DD10FE"/>
    <w:rsid w:val="00DD1135"/>
    <w:rsid w:val="00DD14B4"/>
    <w:rsid w:val="00DD1DFE"/>
    <w:rsid w:val="00DD33DC"/>
    <w:rsid w:val="00DD40EC"/>
    <w:rsid w:val="00DD47D2"/>
    <w:rsid w:val="00DD7ED1"/>
    <w:rsid w:val="00DE07DF"/>
    <w:rsid w:val="00DE0A96"/>
    <w:rsid w:val="00DE0CE0"/>
    <w:rsid w:val="00DE17FA"/>
    <w:rsid w:val="00DE1C94"/>
    <w:rsid w:val="00DE20B2"/>
    <w:rsid w:val="00DE2243"/>
    <w:rsid w:val="00DE3863"/>
    <w:rsid w:val="00DE4911"/>
    <w:rsid w:val="00DE5875"/>
    <w:rsid w:val="00DE597A"/>
    <w:rsid w:val="00DE5C6E"/>
    <w:rsid w:val="00DE5F80"/>
    <w:rsid w:val="00DF077D"/>
    <w:rsid w:val="00DF1656"/>
    <w:rsid w:val="00DF29C5"/>
    <w:rsid w:val="00DF2F71"/>
    <w:rsid w:val="00DF376B"/>
    <w:rsid w:val="00DF4559"/>
    <w:rsid w:val="00DF7C0D"/>
    <w:rsid w:val="00E014E3"/>
    <w:rsid w:val="00E02484"/>
    <w:rsid w:val="00E03220"/>
    <w:rsid w:val="00E03D88"/>
    <w:rsid w:val="00E05569"/>
    <w:rsid w:val="00E07E94"/>
    <w:rsid w:val="00E11CB2"/>
    <w:rsid w:val="00E121E3"/>
    <w:rsid w:val="00E13326"/>
    <w:rsid w:val="00E138BC"/>
    <w:rsid w:val="00E140EC"/>
    <w:rsid w:val="00E141B4"/>
    <w:rsid w:val="00E15BE5"/>
    <w:rsid w:val="00E15C07"/>
    <w:rsid w:val="00E16BFD"/>
    <w:rsid w:val="00E171B9"/>
    <w:rsid w:val="00E17339"/>
    <w:rsid w:val="00E200F6"/>
    <w:rsid w:val="00E212EA"/>
    <w:rsid w:val="00E21673"/>
    <w:rsid w:val="00E2219F"/>
    <w:rsid w:val="00E242A4"/>
    <w:rsid w:val="00E26849"/>
    <w:rsid w:val="00E26E91"/>
    <w:rsid w:val="00E27498"/>
    <w:rsid w:val="00E27FEA"/>
    <w:rsid w:val="00E314B2"/>
    <w:rsid w:val="00E32D7E"/>
    <w:rsid w:val="00E3311D"/>
    <w:rsid w:val="00E33A1F"/>
    <w:rsid w:val="00E34CA8"/>
    <w:rsid w:val="00E35865"/>
    <w:rsid w:val="00E35B22"/>
    <w:rsid w:val="00E365D5"/>
    <w:rsid w:val="00E40E0C"/>
    <w:rsid w:val="00E43A31"/>
    <w:rsid w:val="00E45007"/>
    <w:rsid w:val="00E46041"/>
    <w:rsid w:val="00E47D90"/>
    <w:rsid w:val="00E519D8"/>
    <w:rsid w:val="00E5314C"/>
    <w:rsid w:val="00E534D4"/>
    <w:rsid w:val="00E54AFE"/>
    <w:rsid w:val="00E55175"/>
    <w:rsid w:val="00E5661A"/>
    <w:rsid w:val="00E56932"/>
    <w:rsid w:val="00E56C1D"/>
    <w:rsid w:val="00E56D84"/>
    <w:rsid w:val="00E61EC6"/>
    <w:rsid w:val="00E62535"/>
    <w:rsid w:val="00E62900"/>
    <w:rsid w:val="00E6338C"/>
    <w:rsid w:val="00E633D4"/>
    <w:rsid w:val="00E638E8"/>
    <w:rsid w:val="00E6393D"/>
    <w:rsid w:val="00E65438"/>
    <w:rsid w:val="00E66744"/>
    <w:rsid w:val="00E67FE1"/>
    <w:rsid w:val="00E7050D"/>
    <w:rsid w:val="00E70D8A"/>
    <w:rsid w:val="00E71A6B"/>
    <w:rsid w:val="00E71BA8"/>
    <w:rsid w:val="00E71E46"/>
    <w:rsid w:val="00E73900"/>
    <w:rsid w:val="00E73CB2"/>
    <w:rsid w:val="00E74021"/>
    <w:rsid w:val="00E747E4"/>
    <w:rsid w:val="00E74AEE"/>
    <w:rsid w:val="00E74DE4"/>
    <w:rsid w:val="00E751D6"/>
    <w:rsid w:val="00E7555E"/>
    <w:rsid w:val="00E76156"/>
    <w:rsid w:val="00E7628E"/>
    <w:rsid w:val="00E769D3"/>
    <w:rsid w:val="00E77610"/>
    <w:rsid w:val="00E77FA1"/>
    <w:rsid w:val="00E80B67"/>
    <w:rsid w:val="00E81772"/>
    <w:rsid w:val="00E8379F"/>
    <w:rsid w:val="00E84A7A"/>
    <w:rsid w:val="00E85CF2"/>
    <w:rsid w:val="00E86963"/>
    <w:rsid w:val="00E87135"/>
    <w:rsid w:val="00E873F2"/>
    <w:rsid w:val="00E876B3"/>
    <w:rsid w:val="00E879E8"/>
    <w:rsid w:val="00E90C18"/>
    <w:rsid w:val="00E91728"/>
    <w:rsid w:val="00E9236A"/>
    <w:rsid w:val="00E9270B"/>
    <w:rsid w:val="00E92D61"/>
    <w:rsid w:val="00E9421B"/>
    <w:rsid w:val="00E94B13"/>
    <w:rsid w:val="00E954BF"/>
    <w:rsid w:val="00E9602A"/>
    <w:rsid w:val="00E96D8C"/>
    <w:rsid w:val="00EA1B1E"/>
    <w:rsid w:val="00EA28BA"/>
    <w:rsid w:val="00EA336B"/>
    <w:rsid w:val="00EA3E94"/>
    <w:rsid w:val="00EA3FAC"/>
    <w:rsid w:val="00EA46E4"/>
    <w:rsid w:val="00EA4AC2"/>
    <w:rsid w:val="00EA5143"/>
    <w:rsid w:val="00EA6EA9"/>
    <w:rsid w:val="00EA7B3A"/>
    <w:rsid w:val="00EA7FD9"/>
    <w:rsid w:val="00EB00C8"/>
    <w:rsid w:val="00EB0B72"/>
    <w:rsid w:val="00EB1831"/>
    <w:rsid w:val="00EB2370"/>
    <w:rsid w:val="00EB240F"/>
    <w:rsid w:val="00EB367E"/>
    <w:rsid w:val="00EB3867"/>
    <w:rsid w:val="00EB5068"/>
    <w:rsid w:val="00EB52A9"/>
    <w:rsid w:val="00EB626B"/>
    <w:rsid w:val="00EB6DDA"/>
    <w:rsid w:val="00EB7240"/>
    <w:rsid w:val="00EC0FEB"/>
    <w:rsid w:val="00EC1CA2"/>
    <w:rsid w:val="00EC2451"/>
    <w:rsid w:val="00EC2BBD"/>
    <w:rsid w:val="00EC3759"/>
    <w:rsid w:val="00EC718E"/>
    <w:rsid w:val="00EC7B25"/>
    <w:rsid w:val="00ED022F"/>
    <w:rsid w:val="00ED023C"/>
    <w:rsid w:val="00ED0B50"/>
    <w:rsid w:val="00ED170E"/>
    <w:rsid w:val="00ED1BF2"/>
    <w:rsid w:val="00ED286F"/>
    <w:rsid w:val="00ED5FAC"/>
    <w:rsid w:val="00ED62AC"/>
    <w:rsid w:val="00ED78F2"/>
    <w:rsid w:val="00EE0E4F"/>
    <w:rsid w:val="00EE291C"/>
    <w:rsid w:val="00EE4001"/>
    <w:rsid w:val="00EE448F"/>
    <w:rsid w:val="00EE4535"/>
    <w:rsid w:val="00EE5C8D"/>
    <w:rsid w:val="00EE6FFC"/>
    <w:rsid w:val="00EE7D96"/>
    <w:rsid w:val="00EE7EAD"/>
    <w:rsid w:val="00EF1851"/>
    <w:rsid w:val="00EF195D"/>
    <w:rsid w:val="00EF1D52"/>
    <w:rsid w:val="00EF1FCB"/>
    <w:rsid w:val="00EF3808"/>
    <w:rsid w:val="00EF417F"/>
    <w:rsid w:val="00EF501D"/>
    <w:rsid w:val="00F00E97"/>
    <w:rsid w:val="00F01598"/>
    <w:rsid w:val="00F01764"/>
    <w:rsid w:val="00F0219D"/>
    <w:rsid w:val="00F03DCD"/>
    <w:rsid w:val="00F06CEA"/>
    <w:rsid w:val="00F100AD"/>
    <w:rsid w:val="00F110DF"/>
    <w:rsid w:val="00F11119"/>
    <w:rsid w:val="00F1126B"/>
    <w:rsid w:val="00F11440"/>
    <w:rsid w:val="00F11F30"/>
    <w:rsid w:val="00F13A2F"/>
    <w:rsid w:val="00F13A97"/>
    <w:rsid w:val="00F13B62"/>
    <w:rsid w:val="00F14624"/>
    <w:rsid w:val="00F14FE7"/>
    <w:rsid w:val="00F15F94"/>
    <w:rsid w:val="00F16B25"/>
    <w:rsid w:val="00F203BF"/>
    <w:rsid w:val="00F228FB"/>
    <w:rsid w:val="00F229EF"/>
    <w:rsid w:val="00F25869"/>
    <w:rsid w:val="00F27D07"/>
    <w:rsid w:val="00F27F75"/>
    <w:rsid w:val="00F3062F"/>
    <w:rsid w:val="00F31854"/>
    <w:rsid w:val="00F328B2"/>
    <w:rsid w:val="00F33223"/>
    <w:rsid w:val="00F33F65"/>
    <w:rsid w:val="00F34D1B"/>
    <w:rsid w:val="00F34DF1"/>
    <w:rsid w:val="00F35905"/>
    <w:rsid w:val="00F37507"/>
    <w:rsid w:val="00F37B2F"/>
    <w:rsid w:val="00F37EB9"/>
    <w:rsid w:val="00F41BCE"/>
    <w:rsid w:val="00F4228F"/>
    <w:rsid w:val="00F43B2F"/>
    <w:rsid w:val="00F43F22"/>
    <w:rsid w:val="00F44FDE"/>
    <w:rsid w:val="00F46CA6"/>
    <w:rsid w:val="00F50613"/>
    <w:rsid w:val="00F50D4A"/>
    <w:rsid w:val="00F5189B"/>
    <w:rsid w:val="00F51FA9"/>
    <w:rsid w:val="00F555A2"/>
    <w:rsid w:val="00F55AA7"/>
    <w:rsid w:val="00F55EDF"/>
    <w:rsid w:val="00F57583"/>
    <w:rsid w:val="00F61A3B"/>
    <w:rsid w:val="00F61C7C"/>
    <w:rsid w:val="00F628A0"/>
    <w:rsid w:val="00F628FF"/>
    <w:rsid w:val="00F64AFE"/>
    <w:rsid w:val="00F652DC"/>
    <w:rsid w:val="00F656EB"/>
    <w:rsid w:val="00F65A8E"/>
    <w:rsid w:val="00F65AA7"/>
    <w:rsid w:val="00F663AA"/>
    <w:rsid w:val="00F6764F"/>
    <w:rsid w:val="00F71468"/>
    <w:rsid w:val="00F71C34"/>
    <w:rsid w:val="00F71C46"/>
    <w:rsid w:val="00F71E4B"/>
    <w:rsid w:val="00F720C4"/>
    <w:rsid w:val="00F729B7"/>
    <w:rsid w:val="00F7324C"/>
    <w:rsid w:val="00F736A4"/>
    <w:rsid w:val="00F760BA"/>
    <w:rsid w:val="00F7656C"/>
    <w:rsid w:val="00F77B13"/>
    <w:rsid w:val="00F77C93"/>
    <w:rsid w:val="00F80B41"/>
    <w:rsid w:val="00F81F0F"/>
    <w:rsid w:val="00F82178"/>
    <w:rsid w:val="00F8331A"/>
    <w:rsid w:val="00F8399E"/>
    <w:rsid w:val="00F844F6"/>
    <w:rsid w:val="00F84557"/>
    <w:rsid w:val="00F86AE5"/>
    <w:rsid w:val="00F87012"/>
    <w:rsid w:val="00F872A6"/>
    <w:rsid w:val="00F90E83"/>
    <w:rsid w:val="00F91588"/>
    <w:rsid w:val="00F92E77"/>
    <w:rsid w:val="00F930C5"/>
    <w:rsid w:val="00F94BD4"/>
    <w:rsid w:val="00F96516"/>
    <w:rsid w:val="00F974DB"/>
    <w:rsid w:val="00F97FE6"/>
    <w:rsid w:val="00FA04F4"/>
    <w:rsid w:val="00FA0DE5"/>
    <w:rsid w:val="00FA15A1"/>
    <w:rsid w:val="00FA18FC"/>
    <w:rsid w:val="00FA317D"/>
    <w:rsid w:val="00FA342D"/>
    <w:rsid w:val="00FA378E"/>
    <w:rsid w:val="00FA3ABE"/>
    <w:rsid w:val="00FA45AC"/>
    <w:rsid w:val="00FA46FE"/>
    <w:rsid w:val="00FA62CF"/>
    <w:rsid w:val="00FA63B3"/>
    <w:rsid w:val="00FB116C"/>
    <w:rsid w:val="00FB13B4"/>
    <w:rsid w:val="00FB52F5"/>
    <w:rsid w:val="00FB5C58"/>
    <w:rsid w:val="00FB62A1"/>
    <w:rsid w:val="00FC11D7"/>
    <w:rsid w:val="00FC15D3"/>
    <w:rsid w:val="00FC18A3"/>
    <w:rsid w:val="00FC2308"/>
    <w:rsid w:val="00FC32A2"/>
    <w:rsid w:val="00FC37B0"/>
    <w:rsid w:val="00FC49C2"/>
    <w:rsid w:val="00FC5C86"/>
    <w:rsid w:val="00FC5CCD"/>
    <w:rsid w:val="00FC5D60"/>
    <w:rsid w:val="00FC622A"/>
    <w:rsid w:val="00FC6580"/>
    <w:rsid w:val="00FC75AD"/>
    <w:rsid w:val="00FD01E0"/>
    <w:rsid w:val="00FD0515"/>
    <w:rsid w:val="00FD2B53"/>
    <w:rsid w:val="00FD309F"/>
    <w:rsid w:val="00FD314D"/>
    <w:rsid w:val="00FD33C4"/>
    <w:rsid w:val="00FD4D52"/>
    <w:rsid w:val="00FD5992"/>
    <w:rsid w:val="00FE0886"/>
    <w:rsid w:val="00FE1513"/>
    <w:rsid w:val="00FE1DBF"/>
    <w:rsid w:val="00FE1F2C"/>
    <w:rsid w:val="00FE2DCD"/>
    <w:rsid w:val="00FE3470"/>
    <w:rsid w:val="00FE36AF"/>
    <w:rsid w:val="00FE3AD9"/>
    <w:rsid w:val="00FE4F2F"/>
    <w:rsid w:val="00FE73B7"/>
    <w:rsid w:val="00FE7E56"/>
    <w:rsid w:val="00FF0BB5"/>
    <w:rsid w:val="00FF1318"/>
    <w:rsid w:val="00FF14F5"/>
    <w:rsid w:val="00FF1934"/>
    <w:rsid w:val="00FF1D64"/>
    <w:rsid w:val="00FF20E7"/>
    <w:rsid w:val="00FF3DF9"/>
    <w:rsid w:val="00FF588D"/>
    <w:rsid w:val="00FF73F7"/>
  </w:rsids>
  <m:mathPr>
    <m:mathFont m:val="Cambria Math"/>
    <m:brkBin m:val="before"/>
    <m:brkBinSub m:val="--"/>
    <m:smallFrac/>
    <m:dispDef/>
    <m:lMargin m:val="0"/>
    <m:rMargin m:val="0"/>
    <m:defJc m:val="centerGroup"/>
    <m:wrapIndent m:val="1440"/>
    <m:intLim m:val="subSup"/>
    <m:naryLim m:val="undOvr"/>
  </m:mathPr>
  <w:themeFontLang w:val="nl-NL"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3FC34"/>
  <w15:chartTrackingRefBased/>
  <w15:docId w15:val="{C2B8D848-AEB8-40F1-904E-3334F6CF7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93A"/>
    <w:pPr>
      <w:spacing w:line="276" w:lineRule="auto"/>
      <w:jc w:val="both"/>
    </w:pPr>
    <w:rPr>
      <w:sz w:val="22"/>
      <w:szCs w:val="22"/>
      <w:lang w:val="en-GB" w:eastAsia="en-US"/>
    </w:rPr>
  </w:style>
  <w:style w:type="paragraph" w:styleId="Heading1">
    <w:name w:val="heading 1"/>
    <w:basedOn w:val="Normal"/>
    <w:next w:val="Normal"/>
    <w:link w:val="Heading1Char"/>
    <w:uiPriority w:val="9"/>
    <w:qFormat/>
    <w:rsid w:val="005E5038"/>
    <w:pPr>
      <w:keepNext/>
      <w:keepLines/>
      <w:numPr>
        <w:numId w:val="7"/>
      </w:numPr>
      <w:spacing w:before="480" w:after="240"/>
      <w:outlineLvl w:val="0"/>
    </w:pPr>
    <w:rPr>
      <w:rFonts w:ascii="Cambria" w:eastAsia="Times New Roman" w:hAnsi="Cambria"/>
      <w:b/>
      <w:bCs/>
      <w:color w:val="660033"/>
      <w:sz w:val="28"/>
      <w:szCs w:val="28"/>
      <w:lang w:val="x-none" w:eastAsia="x-none"/>
    </w:rPr>
  </w:style>
  <w:style w:type="paragraph" w:styleId="Heading2">
    <w:name w:val="heading 2"/>
    <w:basedOn w:val="Normal"/>
    <w:next w:val="Normal"/>
    <w:link w:val="Heading2Char"/>
    <w:uiPriority w:val="9"/>
    <w:unhideWhenUsed/>
    <w:qFormat/>
    <w:rsid w:val="005E5038"/>
    <w:pPr>
      <w:keepNext/>
      <w:keepLines/>
      <w:numPr>
        <w:ilvl w:val="1"/>
        <w:numId w:val="7"/>
      </w:numPr>
      <w:spacing w:before="360" w:after="120"/>
      <w:outlineLvl w:val="1"/>
    </w:pPr>
    <w:rPr>
      <w:rFonts w:eastAsia="Times New Roman"/>
      <w:b/>
      <w:bCs/>
      <w:color w:val="660033"/>
      <w:sz w:val="24"/>
      <w:szCs w:val="26"/>
      <w:lang w:val="x-none" w:eastAsia="x-none"/>
    </w:rPr>
  </w:style>
  <w:style w:type="paragraph" w:styleId="Heading3">
    <w:name w:val="heading 3"/>
    <w:basedOn w:val="Normal"/>
    <w:next w:val="Normal"/>
    <w:link w:val="Heading3Char"/>
    <w:unhideWhenUsed/>
    <w:qFormat/>
    <w:rsid w:val="006E3BF7"/>
    <w:pPr>
      <w:keepNext/>
      <w:keepLines/>
      <w:numPr>
        <w:ilvl w:val="2"/>
        <w:numId w:val="7"/>
      </w:numPr>
      <w:spacing w:before="200"/>
      <w:outlineLvl w:val="2"/>
    </w:pPr>
    <w:rPr>
      <w:rFonts w:ascii="Cambria" w:eastAsia="Times New Roman" w:hAnsi="Cambria"/>
      <w:b/>
      <w:bCs/>
      <w:color w:val="660033"/>
      <w:sz w:val="20"/>
      <w:szCs w:val="20"/>
      <w:lang w:val="x-none" w:eastAsia="x-none"/>
    </w:rPr>
  </w:style>
  <w:style w:type="paragraph" w:styleId="Heading4">
    <w:name w:val="heading 4"/>
    <w:basedOn w:val="Normal"/>
    <w:next w:val="Normal"/>
    <w:link w:val="Heading4Char"/>
    <w:unhideWhenUsed/>
    <w:qFormat/>
    <w:rsid w:val="00F1126B"/>
    <w:pPr>
      <w:keepNext/>
      <w:keepLines/>
      <w:numPr>
        <w:ilvl w:val="3"/>
        <w:numId w:val="7"/>
      </w:numPr>
      <w:spacing w:before="200"/>
      <w:outlineLvl w:val="3"/>
    </w:pPr>
    <w:rPr>
      <w:rFonts w:ascii="Cambria" w:eastAsia="Times New Roman" w:hAnsi="Cambria"/>
      <w:b/>
      <w:bCs/>
      <w:i/>
      <w:iCs/>
      <w:color w:val="4F81BD"/>
      <w:sz w:val="20"/>
      <w:szCs w:val="20"/>
      <w:lang w:val="x-none" w:eastAsia="x-none"/>
    </w:rPr>
  </w:style>
  <w:style w:type="paragraph" w:styleId="Heading5">
    <w:name w:val="heading 5"/>
    <w:basedOn w:val="Normal"/>
    <w:next w:val="Normal"/>
    <w:link w:val="Heading5Char"/>
    <w:uiPriority w:val="9"/>
    <w:semiHidden/>
    <w:unhideWhenUsed/>
    <w:qFormat/>
    <w:rsid w:val="00F656EB"/>
    <w:pPr>
      <w:keepNext/>
      <w:keepLines/>
      <w:numPr>
        <w:ilvl w:val="4"/>
        <w:numId w:val="7"/>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656EB"/>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656EB"/>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656E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656E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List Paragraph1,Numbered Para 1,List Paragraph12,Bullet Points,MAIN CONTENT,Bullet 1,Colorful List - Accent 11,References,F5 List Paragraph,List Paragraph11,List Paragraph2"/>
    <w:basedOn w:val="Normal"/>
    <w:link w:val="ListParagraphChar"/>
    <w:qFormat/>
    <w:rsid w:val="003A63B2"/>
    <w:pPr>
      <w:ind w:left="720"/>
      <w:contextualSpacing/>
    </w:pPr>
  </w:style>
  <w:style w:type="character" w:customStyle="1" w:styleId="Heading1Char">
    <w:name w:val="Heading 1 Char"/>
    <w:link w:val="Heading1"/>
    <w:uiPriority w:val="9"/>
    <w:rsid w:val="005E5038"/>
    <w:rPr>
      <w:rFonts w:ascii="Cambria" w:eastAsia="Times New Roman" w:hAnsi="Cambria"/>
      <w:b/>
      <w:bCs/>
      <w:color w:val="660033"/>
      <w:sz w:val="28"/>
      <w:szCs w:val="28"/>
      <w:lang w:val="x-none" w:eastAsia="x-none"/>
    </w:rPr>
  </w:style>
  <w:style w:type="paragraph" w:styleId="TOCHeading">
    <w:name w:val="TOC Heading"/>
    <w:basedOn w:val="Heading1"/>
    <w:next w:val="Normal"/>
    <w:uiPriority w:val="39"/>
    <w:semiHidden/>
    <w:unhideWhenUsed/>
    <w:qFormat/>
    <w:rsid w:val="003A63B2"/>
    <w:pPr>
      <w:outlineLvl w:val="9"/>
    </w:pPr>
    <w:rPr>
      <w:lang w:eastAsia="nl-NL"/>
    </w:rPr>
  </w:style>
  <w:style w:type="paragraph" w:styleId="TOC1">
    <w:name w:val="toc 1"/>
    <w:basedOn w:val="Normal"/>
    <w:next w:val="Normal"/>
    <w:autoRedefine/>
    <w:uiPriority w:val="39"/>
    <w:unhideWhenUsed/>
    <w:rsid w:val="003A63B2"/>
    <w:pPr>
      <w:spacing w:after="100"/>
    </w:pPr>
  </w:style>
  <w:style w:type="character" w:styleId="Hyperlink">
    <w:name w:val="Hyperlink"/>
    <w:uiPriority w:val="99"/>
    <w:unhideWhenUsed/>
    <w:rsid w:val="003A63B2"/>
    <w:rPr>
      <w:color w:val="0000FF"/>
      <w:u w:val="single"/>
    </w:rPr>
  </w:style>
  <w:style w:type="paragraph" w:styleId="BalloonText">
    <w:name w:val="Balloon Text"/>
    <w:basedOn w:val="Normal"/>
    <w:link w:val="BalloonTextChar"/>
    <w:uiPriority w:val="99"/>
    <w:semiHidden/>
    <w:unhideWhenUsed/>
    <w:rsid w:val="003A63B2"/>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A63B2"/>
    <w:rPr>
      <w:rFonts w:ascii="Tahoma" w:hAnsi="Tahoma" w:cs="Tahoma"/>
      <w:sz w:val="16"/>
      <w:szCs w:val="16"/>
    </w:rPr>
  </w:style>
  <w:style w:type="character" w:styleId="FollowedHyperlink">
    <w:name w:val="FollowedHyperlink"/>
    <w:uiPriority w:val="99"/>
    <w:semiHidden/>
    <w:unhideWhenUsed/>
    <w:rsid w:val="004834A3"/>
    <w:rPr>
      <w:color w:val="800080"/>
      <w:u w:val="single"/>
    </w:rPr>
  </w:style>
  <w:style w:type="paragraph" w:customStyle="1" w:styleId="Default">
    <w:name w:val="Default"/>
    <w:rsid w:val="00C8506F"/>
    <w:pPr>
      <w:autoSpaceDE w:val="0"/>
      <w:autoSpaceDN w:val="0"/>
      <w:adjustRightInd w:val="0"/>
    </w:pPr>
    <w:rPr>
      <w:rFonts w:cs="Calibri"/>
      <w:color w:val="000000"/>
      <w:sz w:val="24"/>
      <w:szCs w:val="24"/>
      <w:lang w:eastAsia="en-US"/>
    </w:rPr>
  </w:style>
  <w:style w:type="character" w:customStyle="1" w:styleId="Heading2Char">
    <w:name w:val="Heading 2 Char"/>
    <w:link w:val="Heading2"/>
    <w:uiPriority w:val="9"/>
    <w:rsid w:val="005E5038"/>
    <w:rPr>
      <w:rFonts w:eastAsia="Times New Roman"/>
      <w:b/>
      <w:bCs/>
      <w:color w:val="660033"/>
      <w:sz w:val="24"/>
      <w:szCs w:val="26"/>
      <w:lang w:val="x-none" w:eastAsia="x-none"/>
    </w:rPr>
  </w:style>
  <w:style w:type="paragraph" w:styleId="TOC2">
    <w:name w:val="toc 2"/>
    <w:basedOn w:val="Normal"/>
    <w:next w:val="Normal"/>
    <w:autoRedefine/>
    <w:uiPriority w:val="39"/>
    <w:unhideWhenUsed/>
    <w:rsid w:val="0021793A"/>
    <w:pPr>
      <w:spacing w:after="100"/>
      <w:ind w:left="220"/>
    </w:pPr>
  </w:style>
  <w:style w:type="paragraph" w:styleId="BodyText">
    <w:name w:val="Body Text"/>
    <w:aliases w:val="Body Text simone"/>
    <w:basedOn w:val="Normal"/>
    <w:link w:val="BodyTextChar"/>
    <w:rsid w:val="00943217"/>
    <w:pPr>
      <w:tabs>
        <w:tab w:val="left" w:pos="567"/>
      </w:tabs>
      <w:snapToGrid w:val="0"/>
      <w:spacing w:after="120" w:line="240" w:lineRule="auto"/>
    </w:pPr>
    <w:rPr>
      <w:rFonts w:ascii="Arial" w:eastAsia="SimSun" w:hAnsi="Arial"/>
      <w:snapToGrid w:val="0"/>
      <w:sz w:val="20"/>
      <w:szCs w:val="24"/>
      <w:lang w:val="fr-FR" w:eastAsia="zh-CN"/>
    </w:rPr>
  </w:style>
  <w:style w:type="character" w:customStyle="1" w:styleId="BodyTextChar">
    <w:name w:val="Body Text Char"/>
    <w:aliases w:val="Body Text simone Char"/>
    <w:link w:val="BodyText"/>
    <w:rsid w:val="00943217"/>
    <w:rPr>
      <w:rFonts w:ascii="Arial" w:eastAsia="SimSun" w:hAnsi="Arial" w:cs="Times New Roman"/>
      <w:snapToGrid w:val="0"/>
      <w:szCs w:val="24"/>
      <w:lang w:val="fr-FR" w:eastAsia="zh-CN"/>
    </w:rPr>
  </w:style>
  <w:style w:type="table" w:styleId="TableGrid">
    <w:name w:val="Table Grid"/>
    <w:basedOn w:val="TableNormal"/>
    <w:uiPriority w:val="39"/>
    <w:rsid w:val="00943217"/>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B414F"/>
    <w:pPr>
      <w:spacing w:line="240" w:lineRule="auto"/>
    </w:pPr>
    <w:rPr>
      <w:sz w:val="20"/>
      <w:szCs w:val="20"/>
      <w:lang w:val="x-none" w:eastAsia="x-none"/>
    </w:rPr>
  </w:style>
  <w:style w:type="character" w:customStyle="1" w:styleId="FootnoteTextChar">
    <w:name w:val="Footnote Text Char"/>
    <w:link w:val="FootnoteText"/>
    <w:uiPriority w:val="99"/>
    <w:rsid w:val="006B414F"/>
    <w:rPr>
      <w:sz w:val="20"/>
      <w:szCs w:val="20"/>
    </w:rPr>
  </w:style>
  <w:style w:type="character" w:styleId="FootnoteReference">
    <w:name w:val="footnote reference"/>
    <w:aliases w:val="FNRefe,ftref, BVI fnr,Ref,de nota al pie,16 Point,Superscript 6 Point,BVI fnr"/>
    <w:uiPriority w:val="99"/>
    <w:unhideWhenUsed/>
    <w:rsid w:val="006B414F"/>
    <w:rPr>
      <w:vertAlign w:val="superscript"/>
    </w:rPr>
  </w:style>
  <w:style w:type="character" w:customStyle="1" w:styleId="a1">
    <w:name w:val="a1"/>
    <w:rsid w:val="007C3EF5"/>
    <w:rPr>
      <w:bdr w:val="none" w:sz="0" w:space="0" w:color="auto" w:frame="1"/>
    </w:rPr>
  </w:style>
  <w:style w:type="character" w:customStyle="1" w:styleId="l62">
    <w:name w:val="l62"/>
    <w:rsid w:val="007C3EF5"/>
    <w:rPr>
      <w:vanish w:val="0"/>
      <w:webHidden w:val="0"/>
      <w:bdr w:val="none" w:sz="0" w:space="0" w:color="auto" w:frame="1"/>
      <w:specVanish w:val="0"/>
    </w:rPr>
  </w:style>
  <w:style w:type="character" w:customStyle="1" w:styleId="Heading3Char">
    <w:name w:val="Heading 3 Char"/>
    <w:link w:val="Heading3"/>
    <w:rsid w:val="006E3BF7"/>
    <w:rPr>
      <w:rFonts w:ascii="Cambria" w:eastAsia="Times New Roman" w:hAnsi="Cambria"/>
      <w:b/>
      <w:bCs/>
      <w:color w:val="660033"/>
      <w:lang w:val="x-none" w:eastAsia="x-none"/>
    </w:rPr>
  </w:style>
  <w:style w:type="table" w:styleId="LightShading-Accent5">
    <w:name w:val="Light Shading Accent 5"/>
    <w:basedOn w:val="TableNormal"/>
    <w:uiPriority w:val="60"/>
    <w:rsid w:val="00641D3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1">
    <w:name w:val="Light Shading - Accent 11"/>
    <w:basedOn w:val="TableNormal"/>
    <w:uiPriority w:val="60"/>
    <w:rsid w:val="00641D3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eader">
    <w:name w:val="header"/>
    <w:basedOn w:val="Normal"/>
    <w:link w:val="HeaderChar"/>
    <w:uiPriority w:val="99"/>
    <w:unhideWhenUsed/>
    <w:rsid w:val="00A41CE3"/>
    <w:pPr>
      <w:tabs>
        <w:tab w:val="center" w:pos="4536"/>
        <w:tab w:val="right" w:pos="9072"/>
      </w:tabs>
      <w:spacing w:line="240" w:lineRule="auto"/>
    </w:pPr>
  </w:style>
  <w:style w:type="character" w:customStyle="1" w:styleId="HeaderChar">
    <w:name w:val="Header Char"/>
    <w:basedOn w:val="DefaultParagraphFont"/>
    <w:link w:val="Header"/>
    <w:uiPriority w:val="99"/>
    <w:rsid w:val="00A41CE3"/>
  </w:style>
  <w:style w:type="paragraph" w:styleId="Footer">
    <w:name w:val="footer"/>
    <w:basedOn w:val="Normal"/>
    <w:link w:val="FooterChar"/>
    <w:uiPriority w:val="99"/>
    <w:unhideWhenUsed/>
    <w:rsid w:val="00A41CE3"/>
    <w:pPr>
      <w:tabs>
        <w:tab w:val="center" w:pos="4536"/>
        <w:tab w:val="right" w:pos="9072"/>
      </w:tabs>
      <w:spacing w:line="240" w:lineRule="auto"/>
    </w:pPr>
  </w:style>
  <w:style w:type="character" w:customStyle="1" w:styleId="FooterChar">
    <w:name w:val="Footer Char"/>
    <w:basedOn w:val="DefaultParagraphFont"/>
    <w:link w:val="Footer"/>
    <w:uiPriority w:val="99"/>
    <w:rsid w:val="00A41CE3"/>
  </w:style>
  <w:style w:type="paragraph" w:styleId="TOC3">
    <w:name w:val="toc 3"/>
    <w:basedOn w:val="Normal"/>
    <w:next w:val="Normal"/>
    <w:autoRedefine/>
    <w:uiPriority w:val="39"/>
    <w:unhideWhenUsed/>
    <w:rsid w:val="0064772E"/>
    <w:pPr>
      <w:spacing w:after="100"/>
      <w:ind w:left="440"/>
    </w:pPr>
  </w:style>
  <w:style w:type="paragraph" w:styleId="NoSpacing">
    <w:name w:val="No Spacing"/>
    <w:link w:val="NoSpacingChar"/>
    <w:uiPriority w:val="1"/>
    <w:qFormat/>
    <w:rsid w:val="0064772E"/>
    <w:rPr>
      <w:sz w:val="22"/>
      <w:szCs w:val="22"/>
      <w:lang w:eastAsia="en-US"/>
    </w:rPr>
  </w:style>
  <w:style w:type="paragraph" w:customStyle="1" w:styleId="Tablebullet1">
    <w:name w:val="Table bullet 1"/>
    <w:next w:val="Normal"/>
    <w:rsid w:val="0076409E"/>
    <w:pPr>
      <w:numPr>
        <w:numId w:val="2"/>
      </w:numPr>
      <w:spacing w:before="80"/>
    </w:pPr>
    <w:rPr>
      <w:rFonts w:ascii="Arial" w:eastAsia="Times New Roman" w:hAnsi="Arial" w:cs="Arial"/>
      <w:sz w:val="18"/>
      <w:szCs w:val="18"/>
      <w:lang w:val="en-GB" w:eastAsia="en-US"/>
    </w:rPr>
  </w:style>
  <w:style w:type="paragraph" w:customStyle="1" w:styleId="Text1">
    <w:name w:val="Text 1"/>
    <w:basedOn w:val="Normal"/>
    <w:rsid w:val="00C738BF"/>
    <w:pPr>
      <w:spacing w:after="240" w:line="240" w:lineRule="auto"/>
      <w:ind w:left="482"/>
    </w:pPr>
    <w:rPr>
      <w:rFonts w:ascii="Times New Roman" w:eastAsia="Times New Roman" w:hAnsi="Times New Roman"/>
      <w:sz w:val="24"/>
      <w:szCs w:val="24"/>
      <w:lang w:eastAsia="en-GB"/>
    </w:rPr>
  </w:style>
  <w:style w:type="paragraph" w:customStyle="1" w:styleId="normaltableau">
    <w:name w:val="normal_tableau"/>
    <w:basedOn w:val="Normal"/>
    <w:rsid w:val="00C738BF"/>
    <w:pPr>
      <w:spacing w:before="120" w:after="120" w:line="240" w:lineRule="auto"/>
    </w:pPr>
    <w:rPr>
      <w:rFonts w:ascii="Optima" w:eastAsia="Times New Roman" w:hAnsi="Optima"/>
      <w:lang w:eastAsia="en-GB"/>
    </w:rPr>
  </w:style>
  <w:style w:type="paragraph" w:customStyle="1" w:styleId="Table">
    <w:name w:val="Table"/>
    <w:basedOn w:val="Normal"/>
    <w:rsid w:val="002B1A7F"/>
    <w:pPr>
      <w:spacing w:before="60" w:after="60" w:line="220" w:lineRule="atLeast"/>
    </w:pPr>
    <w:rPr>
      <w:rFonts w:ascii="DaneHelveticaNeue" w:eastAsia="Times New Roman" w:hAnsi="DaneHelveticaNeue"/>
      <w:sz w:val="18"/>
      <w:szCs w:val="24"/>
      <w:lang w:val="en-US"/>
    </w:rPr>
  </w:style>
  <w:style w:type="paragraph" w:styleId="ListNumber">
    <w:name w:val="List Number"/>
    <w:basedOn w:val="BodyText"/>
    <w:rsid w:val="00525BF5"/>
    <w:pPr>
      <w:numPr>
        <w:numId w:val="3"/>
      </w:numPr>
      <w:tabs>
        <w:tab w:val="clear" w:pos="567"/>
        <w:tab w:val="left" w:pos="425"/>
      </w:tabs>
      <w:snapToGrid/>
      <w:spacing w:after="270"/>
    </w:pPr>
    <w:rPr>
      <w:rFonts w:ascii="Times New Roman" w:eastAsia="Times New Roman" w:hAnsi="Times New Roman"/>
      <w:snapToGrid/>
      <w:sz w:val="24"/>
      <w:lang w:val="en-US" w:eastAsia="en-US"/>
    </w:rPr>
  </w:style>
  <w:style w:type="paragraph" w:styleId="ListNumber2">
    <w:name w:val="List Number 2"/>
    <w:basedOn w:val="ListNumber"/>
    <w:rsid w:val="00525BF5"/>
    <w:pPr>
      <w:numPr>
        <w:ilvl w:val="1"/>
      </w:numPr>
      <w:tabs>
        <w:tab w:val="clear" w:pos="425"/>
        <w:tab w:val="left" w:pos="851"/>
      </w:tabs>
      <w:ind w:left="850" w:hanging="425"/>
    </w:pPr>
  </w:style>
  <w:style w:type="paragraph" w:styleId="ListNumber3">
    <w:name w:val="List Number 3"/>
    <w:basedOn w:val="ListNumber2"/>
    <w:rsid w:val="00525BF5"/>
    <w:pPr>
      <w:numPr>
        <w:ilvl w:val="2"/>
      </w:numPr>
      <w:tabs>
        <w:tab w:val="clear" w:pos="851"/>
        <w:tab w:val="clear" w:pos="1211"/>
        <w:tab w:val="left" w:pos="1276"/>
      </w:tabs>
      <w:ind w:left="1276" w:hanging="425"/>
    </w:pPr>
  </w:style>
  <w:style w:type="paragraph" w:customStyle="1" w:styleId="ListContinue0NoSpace">
    <w:name w:val="List Continue 0 NoSpace"/>
    <w:basedOn w:val="Normal"/>
    <w:rsid w:val="00525BF5"/>
    <w:pPr>
      <w:numPr>
        <w:numId w:val="1"/>
      </w:numPr>
      <w:tabs>
        <w:tab w:val="left" w:pos="425"/>
      </w:tabs>
      <w:spacing w:line="240" w:lineRule="auto"/>
      <w:ind w:left="0" w:firstLine="0"/>
    </w:pPr>
    <w:rPr>
      <w:rFonts w:ascii="Times New Roman" w:eastAsia="Times New Roman" w:hAnsi="Times New Roman"/>
      <w:sz w:val="24"/>
      <w:szCs w:val="24"/>
      <w:lang w:val="en-US"/>
    </w:rPr>
  </w:style>
  <w:style w:type="character" w:customStyle="1" w:styleId="Heading4Char">
    <w:name w:val="Heading 4 Char"/>
    <w:link w:val="Heading4"/>
    <w:rsid w:val="00F1126B"/>
    <w:rPr>
      <w:rFonts w:ascii="Cambria" w:eastAsia="Times New Roman" w:hAnsi="Cambria"/>
      <w:b/>
      <w:bCs/>
      <w:i/>
      <w:iCs/>
      <w:color w:val="4F81BD"/>
      <w:lang w:val="x-none" w:eastAsia="x-none"/>
    </w:rPr>
  </w:style>
  <w:style w:type="character" w:styleId="Emphasis">
    <w:name w:val="Emphasis"/>
    <w:uiPriority w:val="20"/>
    <w:qFormat/>
    <w:rsid w:val="00330F2F"/>
    <w:rPr>
      <w:b/>
      <w:bCs/>
      <w:i w:val="0"/>
      <w:iCs w:val="0"/>
    </w:rPr>
  </w:style>
  <w:style w:type="character" w:customStyle="1" w:styleId="st">
    <w:name w:val="st"/>
    <w:basedOn w:val="DefaultParagraphFont"/>
    <w:rsid w:val="00330F2F"/>
  </w:style>
  <w:style w:type="paragraph" w:customStyle="1" w:styleId="TableContents">
    <w:name w:val="Table Contents"/>
    <w:basedOn w:val="Normal"/>
    <w:rsid w:val="00112B71"/>
    <w:pPr>
      <w:widowControl w:val="0"/>
      <w:suppressLineNumbers/>
      <w:suppressAutoHyphens/>
      <w:spacing w:line="240" w:lineRule="auto"/>
    </w:pPr>
    <w:rPr>
      <w:rFonts w:ascii="Times New Roman" w:eastAsia="DejaVu Sans" w:hAnsi="Times New Roman" w:cs="DejaVu Sans"/>
      <w:kern w:val="1"/>
      <w:sz w:val="24"/>
      <w:szCs w:val="24"/>
      <w:lang w:val="en-US" w:eastAsia="hi-IN" w:bidi="hi-IN"/>
    </w:rPr>
  </w:style>
  <w:style w:type="character" w:customStyle="1" w:styleId="WW8Num2z0">
    <w:name w:val="WW8Num2z0"/>
    <w:rsid w:val="006F469C"/>
    <w:rPr>
      <w:i w:val="0"/>
    </w:rPr>
  </w:style>
  <w:style w:type="character" w:styleId="CommentReference">
    <w:name w:val="annotation reference"/>
    <w:semiHidden/>
    <w:rsid w:val="009F36EE"/>
    <w:rPr>
      <w:sz w:val="16"/>
      <w:szCs w:val="16"/>
    </w:rPr>
  </w:style>
  <w:style w:type="paragraph" w:styleId="CommentText">
    <w:name w:val="annotation text"/>
    <w:basedOn w:val="Normal"/>
    <w:link w:val="CommentTextChar"/>
    <w:semiHidden/>
    <w:rsid w:val="009F36EE"/>
    <w:pPr>
      <w:spacing w:line="240" w:lineRule="auto"/>
    </w:pPr>
    <w:rPr>
      <w:rFonts w:ascii="Times New Roman" w:eastAsia="Times New Roman" w:hAnsi="Times New Roman"/>
      <w:sz w:val="20"/>
      <w:szCs w:val="20"/>
      <w:lang w:eastAsia="nl-NL"/>
    </w:rPr>
  </w:style>
  <w:style w:type="character" w:customStyle="1" w:styleId="CommentTextChar">
    <w:name w:val="Comment Text Char"/>
    <w:link w:val="CommentText"/>
    <w:semiHidden/>
    <w:rsid w:val="009F36EE"/>
    <w:rPr>
      <w:rFonts w:ascii="Times New Roman" w:eastAsia="Times New Roman" w:hAnsi="Times New Roman" w:cs="Times New Roman"/>
      <w:sz w:val="20"/>
      <w:szCs w:val="20"/>
      <w:lang w:val="en-GB" w:eastAsia="nl-NL"/>
    </w:rPr>
  </w:style>
  <w:style w:type="paragraph" w:customStyle="1" w:styleId="Achievement">
    <w:name w:val="Achievement"/>
    <w:basedOn w:val="BodyText"/>
    <w:rsid w:val="007A128B"/>
    <w:pPr>
      <w:tabs>
        <w:tab w:val="clear" w:pos="567"/>
      </w:tabs>
      <w:snapToGrid/>
      <w:spacing w:after="60" w:line="240" w:lineRule="atLeast"/>
      <w:ind w:left="720" w:hanging="360"/>
    </w:pPr>
    <w:rPr>
      <w:rFonts w:ascii="Garamond" w:eastAsia="Times New Roman" w:hAnsi="Garamond"/>
      <w:snapToGrid/>
      <w:szCs w:val="20"/>
      <w:lang w:val="en-GB" w:eastAsia="en-US"/>
    </w:rPr>
  </w:style>
  <w:style w:type="paragraph" w:customStyle="1" w:styleId="PersonalInfo">
    <w:name w:val="Personal Info"/>
    <w:basedOn w:val="Achievement"/>
    <w:next w:val="Achievement"/>
    <w:rsid w:val="007A128B"/>
    <w:pPr>
      <w:numPr>
        <w:numId w:val="4"/>
      </w:numPr>
      <w:spacing w:before="220"/>
      <w:ind w:left="245" w:hanging="245"/>
    </w:pPr>
  </w:style>
  <w:style w:type="paragraph" w:customStyle="1" w:styleId="CompanyNameOne">
    <w:name w:val="Company Name One"/>
    <w:basedOn w:val="Normal"/>
    <w:next w:val="Normal"/>
    <w:rsid w:val="007A128B"/>
    <w:pPr>
      <w:tabs>
        <w:tab w:val="left" w:pos="1440"/>
        <w:tab w:val="right" w:pos="6480"/>
      </w:tabs>
      <w:spacing w:before="60" w:line="220" w:lineRule="atLeast"/>
    </w:pPr>
    <w:rPr>
      <w:rFonts w:ascii="Garamond" w:eastAsia="Times New Roman" w:hAnsi="Garamond"/>
      <w:szCs w:val="20"/>
    </w:rPr>
  </w:style>
  <w:style w:type="paragraph" w:customStyle="1" w:styleId="TableText">
    <w:name w:val="Table Text"/>
    <w:rsid w:val="000946A6"/>
    <w:pPr>
      <w:widowControl w:val="0"/>
      <w:ind w:left="47"/>
    </w:pPr>
    <w:rPr>
      <w:rFonts w:ascii="Century Schoolbook" w:eastAsia="Times New Roman" w:hAnsi="Century Schoolbook"/>
      <w:color w:val="000000"/>
      <w:lang w:val="en-US" w:eastAsia="fr-FR"/>
    </w:rPr>
  </w:style>
  <w:style w:type="paragraph" w:styleId="EndnoteText">
    <w:name w:val="endnote text"/>
    <w:basedOn w:val="Normal"/>
    <w:link w:val="EndnoteTextChar"/>
    <w:semiHidden/>
    <w:rsid w:val="00614A4B"/>
    <w:pPr>
      <w:widowControl w:val="0"/>
      <w:tabs>
        <w:tab w:val="left" w:pos="-720"/>
      </w:tabs>
      <w:suppressAutoHyphens/>
      <w:overflowPunct w:val="0"/>
      <w:autoSpaceDE w:val="0"/>
      <w:autoSpaceDN w:val="0"/>
      <w:adjustRightInd w:val="0"/>
      <w:spacing w:line="240" w:lineRule="auto"/>
      <w:textAlignment w:val="baseline"/>
    </w:pPr>
    <w:rPr>
      <w:rFonts w:ascii="CG Times" w:eastAsia="Times New Roman" w:hAnsi="CG Times"/>
      <w:sz w:val="24"/>
      <w:szCs w:val="20"/>
      <w:lang w:val="en-US" w:eastAsia="x-none"/>
    </w:rPr>
  </w:style>
  <w:style w:type="character" w:customStyle="1" w:styleId="EndnoteTextChar">
    <w:name w:val="Endnote Text Char"/>
    <w:link w:val="EndnoteText"/>
    <w:semiHidden/>
    <w:rsid w:val="00614A4B"/>
    <w:rPr>
      <w:rFonts w:ascii="CG Times" w:eastAsia="Times New Roman" w:hAnsi="CG Times" w:cs="Times New Roman"/>
      <w:sz w:val="24"/>
      <w:szCs w:val="20"/>
      <w:lang w:val="en-US"/>
    </w:rPr>
  </w:style>
  <w:style w:type="paragraph" w:styleId="BodyText2">
    <w:name w:val="Body Text 2"/>
    <w:basedOn w:val="Normal"/>
    <w:link w:val="BodyText2Char"/>
    <w:uiPriority w:val="99"/>
    <w:unhideWhenUsed/>
    <w:rsid w:val="005064AE"/>
    <w:pPr>
      <w:spacing w:after="120" w:line="480" w:lineRule="auto"/>
    </w:pPr>
  </w:style>
  <w:style w:type="character" w:customStyle="1" w:styleId="BodyText2Char">
    <w:name w:val="Body Text 2 Char"/>
    <w:basedOn w:val="DefaultParagraphFont"/>
    <w:link w:val="BodyText2"/>
    <w:uiPriority w:val="99"/>
    <w:rsid w:val="005064AE"/>
  </w:style>
  <w:style w:type="character" w:customStyle="1" w:styleId="shorttext">
    <w:name w:val="short_text"/>
    <w:rsid w:val="0013067A"/>
  </w:style>
  <w:style w:type="character" w:customStyle="1" w:styleId="hps">
    <w:name w:val="hps"/>
    <w:rsid w:val="0013067A"/>
  </w:style>
  <w:style w:type="character" w:customStyle="1" w:styleId="googqs-tidbit">
    <w:name w:val="goog_qs-tidbit"/>
    <w:basedOn w:val="DefaultParagraphFont"/>
    <w:rsid w:val="00902C3C"/>
  </w:style>
  <w:style w:type="paragraph" w:styleId="NormalWeb">
    <w:name w:val="Normal (Web)"/>
    <w:basedOn w:val="Normal"/>
    <w:uiPriority w:val="99"/>
    <w:unhideWhenUsed/>
    <w:rsid w:val="00322EE0"/>
    <w:pPr>
      <w:spacing w:line="240" w:lineRule="auto"/>
    </w:pPr>
    <w:rPr>
      <w:rFonts w:ascii="Times New Roman" w:eastAsia="Times New Roman" w:hAnsi="Times New Roman"/>
      <w:sz w:val="24"/>
      <w:szCs w:val="24"/>
      <w:lang w:val="fr-FR" w:eastAsia="fr-FR"/>
    </w:rPr>
  </w:style>
  <w:style w:type="character" w:customStyle="1" w:styleId="googqs-tidbit-0">
    <w:name w:val="goog_qs-tidbit-0"/>
    <w:basedOn w:val="DefaultParagraphFont"/>
    <w:rsid w:val="00322EE0"/>
  </w:style>
  <w:style w:type="paragraph" w:customStyle="1" w:styleId="BAbstand">
    <w:name w:val="B Abstand"/>
    <w:basedOn w:val="Normal"/>
    <w:next w:val="Normal"/>
    <w:uiPriority w:val="99"/>
    <w:rsid w:val="006325AF"/>
    <w:pPr>
      <w:spacing w:line="240" w:lineRule="auto"/>
    </w:pPr>
    <w:rPr>
      <w:rFonts w:ascii="_GOPA TheSerif Light" w:eastAsia="Times New Roman" w:hAnsi="_GOPA TheSerif Light"/>
      <w:color w:val="000000"/>
      <w:sz w:val="14"/>
      <w:lang w:eastAsia="fr-FR"/>
    </w:rPr>
  </w:style>
  <w:style w:type="table" w:styleId="LightShading-Accent2">
    <w:name w:val="Light Shading Accent 2"/>
    <w:basedOn w:val="TableNormal"/>
    <w:uiPriority w:val="60"/>
    <w:rsid w:val="00186B5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odyTextIndent">
    <w:name w:val="Body Text Indent"/>
    <w:basedOn w:val="Normal"/>
    <w:link w:val="BodyTextIndentChar"/>
    <w:uiPriority w:val="99"/>
    <w:unhideWhenUsed/>
    <w:rsid w:val="0046123E"/>
    <w:pPr>
      <w:spacing w:after="120"/>
      <w:ind w:left="283"/>
    </w:pPr>
  </w:style>
  <w:style w:type="character" w:customStyle="1" w:styleId="BodyTextIndentChar">
    <w:name w:val="Body Text Indent Char"/>
    <w:basedOn w:val="DefaultParagraphFont"/>
    <w:link w:val="BodyTextIndent"/>
    <w:uiPriority w:val="99"/>
    <w:rsid w:val="0046123E"/>
  </w:style>
  <w:style w:type="character" w:styleId="Strong">
    <w:name w:val="Strong"/>
    <w:qFormat/>
    <w:rsid w:val="0046123E"/>
    <w:rPr>
      <w:b/>
      <w:bCs/>
    </w:rPr>
  </w:style>
  <w:style w:type="table" w:styleId="MediumGrid1-Accent5">
    <w:name w:val="Medium Grid 1 Accent 5"/>
    <w:basedOn w:val="TableNormal"/>
    <w:uiPriority w:val="67"/>
    <w:rsid w:val="000E605D"/>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IFADparagraphno2ndlevel">
    <w:name w:val="IFAD paragraph no. 2nd level"/>
    <w:basedOn w:val="Normal"/>
    <w:rsid w:val="003E6EE6"/>
    <w:pPr>
      <w:numPr>
        <w:ilvl w:val="1"/>
        <w:numId w:val="5"/>
      </w:numPr>
      <w:spacing w:after="120" w:line="240" w:lineRule="auto"/>
    </w:pPr>
    <w:rPr>
      <w:rFonts w:ascii="Verdana" w:eastAsia="Times New Roman" w:hAnsi="Verdana" w:cs="Arial"/>
      <w:sz w:val="20"/>
      <w:szCs w:val="20"/>
      <w:lang w:val="en-CA"/>
    </w:rPr>
  </w:style>
  <w:style w:type="paragraph" w:customStyle="1" w:styleId="IFADparagraphno3rdlevel">
    <w:name w:val="IFAD paragraph no. 3rd level"/>
    <w:basedOn w:val="Normal"/>
    <w:rsid w:val="003E6EE6"/>
    <w:pPr>
      <w:numPr>
        <w:ilvl w:val="2"/>
        <w:numId w:val="5"/>
      </w:numPr>
      <w:spacing w:after="120" w:line="240" w:lineRule="auto"/>
    </w:pPr>
    <w:rPr>
      <w:rFonts w:ascii="Verdana" w:eastAsia="Times New Roman" w:hAnsi="Verdana" w:cs="Arial"/>
      <w:sz w:val="20"/>
      <w:szCs w:val="20"/>
      <w:lang w:val="en-CA"/>
    </w:rPr>
  </w:style>
  <w:style w:type="paragraph" w:customStyle="1" w:styleId="IFADparagraphno4thlevel">
    <w:name w:val="IFAD paragraph no. 4th level"/>
    <w:basedOn w:val="Normal"/>
    <w:rsid w:val="003E6EE6"/>
    <w:pPr>
      <w:numPr>
        <w:ilvl w:val="3"/>
        <w:numId w:val="5"/>
      </w:numPr>
      <w:spacing w:line="240" w:lineRule="auto"/>
    </w:pPr>
    <w:rPr>
      <w:rFonts w:ascii="Verdana" w:eastAsia="Times New Roman" w:hAnsi="Verdana" w:cs="Arial"/>
      <w:sz w:val="20"/>
      <w:szCs w:val="20"/>
      <w:lang w:val="en-CA"/>
    </w:rPr>
  </w:style>
  <w:style w:type="paragraph" w:customStyle="1" w:styleId="IFADparagraphnumbering">
    <w:name w:val="IFAD paragraph numbering"/>
    <w:basedOn w:val="Normal"/>
    <w:rsid w:val="003E6EE6"/>
    <w:pPr>
      <w:numPr>
        <w:numId w:val="5"/>
      </w:numPr>
      <w:tabs>
        <w:tab w:val="left" w:pos="1134"/>
      </w:tabs>
      <w:suppressAutoHyphens/>
      <w:spacing w:after="120" w:line="240" w:lineRule="auto"/>
    </w:pPr>
    <w:rPr>
      <w:rFonts w:ascii="Verdana" w:eastAsia="MS Mincho" w:hAnsi="Verdana" w:cs="Arial"/>
      <w:kern w:val="2"/>
      <w:sz w:val="20"/>
      <w:szCs w:val="20"/>
      <w:lang w:val="en-CA"/>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Colorful List - Accent 11 Char"/>
    <w:basedOn w:val="DefaultParagraphFont"/>
    <w:link w:val="ListParagraph"/>
    <w:rsid w:val="00D47509"/>
  </w:style>
  <w:style w:type="paragraph" w:styleId="Title">
    <w:name w:val="Title"/>
    <w:basedOn w:val="Normal"/>
    <w:link w:val="TitleChar"/>
    <w:uiPriority w:val="10"/>
    <w:qFormat/>
    <w:rsid w:val="00F37B2F"/>
    <w:pPr>
      <w:spacing w:line="240" w:lineRule="auto"/>
      <w:jc w:val="center"/>
    </w:pPr>
    <w:rPr>
      <w:rFonts w:ascii="Times New Roman" w:eastAsia="Times New Roman" w:hAnsi="Times New Roman"/>
      <w:sz w:val="28"/>
      <w:szCs w:val="20"/>
      <w:lang w:val="en-US" w:eastAsia="x-none"/>
    </w:rPr>
  </w:style>
  <w:style w:type="character" w:customStyle="1" w:styleId="TitleChar">
    <w:name w:val="Title Char"/>
    <w:link w:val="Title"/>
    <w:uiPriority w:val="10"/>
    <w:rsid w:val="00F37B2F"/>
    <w:rPr>
      <w:rFonts w:ascii="Times New Roman" w:eastAsia="Times New Roman" w:hAnsi="Times New Roman" w:cs="Times New Roman"/>
      <w:sz w:val="28"/>
      <w:szCs w:val="20"/>
      <w:lang w:val="en-US"/>
    </w:rPr>
  </w:style>
  <w:style w:type="paragraph" w:styleId="Subtitle">
    <w:name w:val="Subtitle"/>
    <w:basedOn w:val="Normal"/>
    <w:link w:val="SubtitleChar"/>
    <w:uiPriority w:val="11"/>
    <w:qFormat/>
    <w:rsid w:val="00F37B2F"/>
    <w:pPr>
      <w:spacing w:line="240" w:lineRule="auto"/>
      <w:jc w:val="center"/>
    </w:pPr>
    <w:rPr>
      <w:rFonts w:ascii="Times New Roman" w:eastAsia="Times New Roman" w:hAnsi="Times New Roman"/>
      <w:b/>
      <w:bCs/>
      <w:i/>
      <w:iCs/>
      <w:sz w:val="24"/>
      <w:szCs w:val="20"/>
      <w:lang w:val="en-US" w:eastAsia="x-none"/>
    </w:rPr>
  </w:style>
  <w:style w:type="character" w:customStyle="1" w:styleId="SubtitleChar">
    <w:name w:val="Subtitle Char"/>
    <w:link w:val="Subtitle"/>
    <w:uiPriority w:val="11"/>
    <w:rsid w:val="00F37B2F"/>
    <w:rPr>
      <w:rFonts w:ascii="Times New Roman" w:eastAsia="Times New Roman" w:hAnsi="Times New Roman" w:cs="Times New Roman"/>
      <w:b/>
      <w:bCs/>
      <w:i/>
      <w:iCs/>
      <w:sz w:val="24"/>
      <w:szCs w:val="20"/>
      <w:lang w:val="en-US"/>
    </w:rPr>
  </w:style>
  <w:style w:type="character" w:customStyle="1" w:styleId="NoSpacingChar">
    <w:name w:val="No Spacing Char"/>
    <w:link w:val="NoSpacing"/>
    <w:uiPriority w:val="1"/>
    <w:locked/>
    <w:rsid w:val="00F37B2F"/>
    <w:rPr>
      <w:sz w:val="22"/>
      <w:szCs w:val="22"/>
      <w:lang w:val="nl-NL" w:eastAsia="en-US" w:bidi="ar-SA"/>
    </w:rPr>
  </w:style>
  <w:style w:type="character" w:customStyle="1" w:styleId="ilad">
    <w:name w:val="il_ad"/>
    <w:basedOn w:val="DefaultParagraphFont"/>
    <w:rsid w:val="00AE5E38"/>
  </w:style>
  <w:style w:type="paragraph" w:styleId="CommentSubject">
    <w:name w:val="annotation subject"/>
    <w:basedOn w:val="CommentText"/>
    <w:next w:val="CommentText"/>
    <w:link w:val="CommentSubjectChar"/>
    <w:uiPriority w:val="99"/>
    <w:semiHidden/>
    <w:unhideWhenUsed/>
    <w:rsid w:val="002C19BE"/>
    <w:pPr>
      <w:spacing w:after="200" w:line="276" w:lineRule="auto"/>
    </w:pPr>
    <w:rPr>
      <w:b/>
      <w:bCs/>
      <w:lang w:val="nl-NL" w:eastAsia="en-US"/>
    </w:rPr>
  </w:style>
  <w:style w:type="character" w:customStyle="1" w:styleId="CommentSubjectChar">
    <w:name w:val="Comment Subject Char"/>
    <w:link w:val="CommentSubject"/>
    <w:uiPriority w:val="99"/>
    <w:semiHidden/>
    <w:rsid w:val="002C19BE"/>
    <w:rPr>
      <w:rFonts w:ascii="Times New Roman" w:eastAsia="Times New Roman" w:hAnsi="Times New Roman" w:cs="Times New Roman"/>
      <w:b/>
      <w:bCs/>
      <w:sz w:val="20"/>
      <w:szCs w:val="20"/>
      <w:lang w:val="nl-NL" w:eastAsia="en-US"/>
    </w:rPr>
  </w:style>
  <w:style w:type="character" w:customStyle="1" w:styleId="st1">
    <w:name w:val="st1"/>
    <w:rsid w:val="001552D7"/>
  </w:style>
  <w:style w:type="table" w:styleId="LightList-Accent2">
    <w:name w:val="Light List Accent 2"/>
    <w:basedOn w:val="TableNormal"/>
    <w:uiPriority w:val="61"/>
    <w:rsid w:val="0055642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tijl1">
    <w:name w:val="Stijl1"/>
    <w:basedOn w:val="TableElegant"/>
    <w:uiPriority w:val="99"/>
    <w:qFormat/>
    <w:rsid w:val="00410BC5"/>
    <w:tblPr>
      <w:tblStyleRowBandSize w:val="1"/>
      <w:tblStyleColBandSize w:val="1"/>
    </w:tblPr>
    <w:tcPr>
      <w:shd w:val="clear" w:color="auto" w:fill="A6A6A6" w:themeFill="background1" w:themeFillShade="A6"/>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410BC5"/>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dTable3-Accent3">
    <w:name w:val="Grid Table 3 Accent 3"/>
    <w:basedOn w:val="TableNormal"/>
    <w:uiPriority w:val="48"/>
    <w:rsid w:val="00143D6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5Dark-Accent3">
    <w:name w:val="Grid Table 5 Dark Accent 3"/>
    <w:basedOn w:val="TableNormal"/>
    <w:uiPriority w:val="50"/>
    <w:rsid w:val="00143D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apple-converted-space">
    <w:name w:val="apple-converted-space"/>
    <w:basedOn w:val="DefaultParagraphFont"/>
    <w:rsid w:val="00EB6DDA"/>
  </w:style>
  <w:style w:type="table" w:customStyle="1" w:styleId="Stijl11">
    <w:name w:val="Stijl11"/>
    <w:basedOn w:val="TableElegant"/>
    <w:uiPriority w:val="99"/>
    <w:qFormat/>
    <w:rsid w:val="00BD67E0"/>
    <w:tblPr>
      <w:tblStyleRowBandSize w:val="1"/>
      <w:tblStyleColBandSize w:val="1"/>
    </w:tblPr>
    <w:tcPr>
      <w:shd w:val="clear" w:color="auto" w:fill="A6A6A6" w:themeFill="background1" w:themeFillShade="A6"/>
    </w:tcPr>
    <w:tblStylePr w:type="firstRow">
      <w:rPr>
        <w:caps/>
        <w:color w:val="auto"/>
      </w:rPr>
      <w:tblPr/>
      <w:tcPr>
        <w:tcBorders>
          <w:tl2br w:val="none" w:sz="0" w:space="0" w:color="auto"/>
          <w:tr2bl w:val="none" w:sz="0" w:space="0" w:color="auto"/>
        </w:tcBorders>
      </w:tcPr>
    </w:tblStylePr>
  </w:style>
  <w:style w:type="paragraph" w:customStyle="1" w:styleId="xmsonormal">
    <w:name w:val="x_msonormal"/>
    <w:basedOn w:val="Normal"/>
    <w:uiPriority w:val="99"/>
    <w:rsid w:val="00B96114"/>
    <w:pPr>
      <w:spacing w:line="240" w:lineRule="auto"/>
    </w:pPr>
    <w:rPr>
      <w:lang w:val="en-ZW" w:eastAsia="en-ZW"/>
    </w:rPr>
  </w:style>
  <w:style w:type="table" w:styleId="GridTable1Light-Accent2">
    <w:name w:val="Grid Table 1 Light Accent 2"/>
    <w:basedOn w:val="TableNormal"/>
    <w:uiPriority w:val="46"/>
    <w:rsid w:val="00566FED"/>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66FE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566FE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3">
    <w:name w:val="Plain Table 3"/>
    <w:basedOn w:val="TableNormal"/>
    <w:uiPriority w:val="43"/>
    <w:rsid w:val="00FB62A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5Char">
    <w:name w:val="Heading 5 Char"/>
    <w:basedOn w:val="DefaultParagraphFont"/>
    <w:link w:val="Heading5"/>
    <w:uiPriority w:val="9"/>
    <w:semiHidden/>
    <w:rsid w:val="00F656EB"/>
    <w:rPr>
      <w:rFonts w:asciiTheme="majorHAnsi" w:eastAsiaTheme="majorEastAsia" w:hAnsiTheme="majorHAnsi" w:cstheme="majorBidi"/>
      <w:color w:val="2E74B5" w:themeColor="accent1" w:themeShade="BF"/>
      <w:sz w:val="22"/>
      <w:szCs w:val="22"/>
      <w:lang w:val="en-GB" w:eastAsia="en-US"/>
    </w:rPr>
  </w:style>
  <w:style w:type="character" w:customStyle="1" w:styleId="Heading6Char">
    <w:name w:val="Heading 6 Char"/>
    <w:basedOn w:val="DefaultParagraphFont"/>
    <w:link w:val="Heading6"/>
    <w:uiPriority w:val="9"/>
    <w:semiHidden/>
    <w:rsid w:val="00F656EB"/>
    <w:rPr>
      <w:rFonts w:asciiTheme="majorHAnsi" w:eastAsiaTheme="majorEastAsia" w:hAnsiTheme="majorHAnsi" w:cstheme="majorBidi"/>
      <w:color w:val="1F4D78" w:themeColor="accent1" w:themeShade="7F"/>
      <w:sz w:val="22"/>
      <w:szCs w:val="22"/>
      <w:lang w:val="en-GB" w:eastAsia="en-US"/>
    </w:rPr>
  </w:style>
  <w:style w:type="character" w:customStyle="1" w:styleId="Heading7Char">
    <w:name w:val="Heading 7 Char"/>
    <w:basedOn w:val="DefaultParagraphFont"/>
    <w:link w:val="Heading7"/>
    <w:uiPriority w:val="9"/>
    <w:semiHidden/>
    <w:rsid w:val="00F656EB"/>
    <w:rPr>
      <w:rFonts w:asciiTheme="majorHAnsi" w:eastAsiaTheme="majorEastAsia" w:hAnsiTheme="majorHAnsi" w:cstheme="majorBidi"/>
      <w:i/>
      <w:iCs/>
      <w:color w:val="1F4D78" w:themeColor="accent1" w:themeShade="7F"/>
      <w:sz w:val="22"/>
      <w:szCs w:val="22"/>
      <w:lang w:val="en-GB" w:eastAsia="en-US"/>
    </w:rPr>
  </w:style>
  <w:style w:type="character" w:customStyle="1" w:styleId="Heading8Char">
    <w:name w:val="Heading 8 Char"/>
    <w:basedOn w:val="DefaultParagraphFont"/>
    <w:link w:val="Heading8"/>
    <w:uiPriority w:val="9"/>
    <w:semiHidden/>
    <w:rsid w:val="00F656EB"/>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uiPriority w:val="9"/>
    <w:semiHidden/>
    <w:rsid w:val="00F656EB"/>
    <w:rPr>
      <w:rFonts w:asciiTheme="majorHAnsi" w:eastAsiaTheme="majorEastAsia" w:hAnsiTheme="majorHAnsi" w:cstheme="majorBidi"/>
      <w:i/>
      <w:iCs/>
      <w:color w:val="272727" w:themeColor="text1" w:themeTint="D8"/>
      <w:sz w:val="21"/>
      <w:szCs w:val="21"/>
      <w:lang w:val="en-GB" w:eastAsia="en-US"/>
    </w:rPr>
  </w:style>
  <w:style w:type="numbering" w:customStyle="1" w:styleId="Style1">
    <w:name w:val="Style1"/>
    <w:uiPriority w:val="99"/>
    <w:rsid w:val="00BB3C69"/>
    <w:pPr>
      <w:numPr>
        <w:numId w:val="6"/>
      </w:numPr>
    </w:pPr>
  </w:style>
  <w:style w:type="paragraph" w:customStyle="1" w:styleId="InceptionReport">
    <w:name w:val="Inception Report"/>
    <w:basedOn w:val="Heading1"/>
    <w:qFormat/>
    <w:rsid w:val="0001287D"/>
    <w:pPr>
      <w:numPr>
        <w:numId w:val="0"/>
      </w:numPr>
    </w:pPr>
    <w:rPr>
      <w:rFonts w:eastAsia="Calibri"/>
      <w:lang w:val="en-GB"/>
    </w:rPr>
  </w:style>
  <w:style w:type="paragraph" w:styleId="HTMLPreformatted">
    <w:name w:val="HTML Preformatted"/>
    <w:basedOn w:val="Normal"/>
    <w:link w:val="HTMLPreformattedChar"/>
    <w:uiPriority w:val="99"/>
    <w:semiHidden/>
    <w:unhideWhenUsed/>
    <w:rsid w:val="009C1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9C155F"/>
    <w:rPr>
      <w:rFonts w:ascii="Courier New" w:eastAsia="Times New Roman" w:hAnsi="Courier New" w:cs="Courier New"/>
      <w:lang w:val="en-GB" w:eastAsia="en-GB"/>
    </w:rPr>
  </w:style>
  <w:style w:type="character" w:customStyle="1" w:styleId="UnresolvedMention">
    <w:name w:val="Unresolved Mention"/>
    <w:basedOn w:val="DefaultParagraphFont"/>
    <w:uiPriority w:val="99"/>
    <w:semiHidden/>
    <w:unhideWhenUsed/>
    <w:rsid w:val="004458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5901">
      <w:bodyDiv w:val="1"/>
      <w:marLeft w:val="0"/>
      <w:marRight w:val="0"/>
      <w:marTop w:val="0"/>
      <w:marBottom w:val="0"/>
      <w:divBdr>
        <w:top w:val="none" w:sz="0" w:space="0" w:color="auto"/>
        <w:left w:val="none" w:sz="0" w:space="0" w:color="auto"/>
        <w:bottom w:val="none" w:sz="0" w:space="0" w:color="auto"/>
        <w:right w:val="none" w:sz="0" w:space="0" w:color="auto"/>
      </w:divBdr>
    </w:div>
    <w:div w:id="21788051">
      <w:bodyDiv w:val="1"/>
      <w:marLeft w:val="0"/>
      <w:marRight w:val="0"/>
      <w:marTop w:val="0"/>
      <w:marBottom w:val="0"/>
      <w:divBdr>
        <w:top w:val="none" w:sz="0" w:space="0" w:color="auto"/>
        <w:left w:val="none" w:sz="0" w:space="0" w:color="auto"/>
        <w:bottom w:val="none" w:sz="0" w:space="0" w:color="auto"/>
        <w:right w:val="none" w:sz="0" w:space="0" w:color="auto"/>
      </w:divBdr>
    </w:div>
    <w:div w:id="35930488">
      <w:bodyDiv w:val="1"/>
      <w:marLeft w:val="0"/>
      <w:marRight w:val="0"/>
      <w:marTop w:val="0"/>
      <w:marBottom w:val="0"/>
      <w:divBdr>
        <w:top w:val="none" w:sz="0" w:space="0" w:color="auto"/>
        <w:left w:val="none" w:sz="0" w:space="0" w:color="auto"/>
        <w:bottom w:val="none" w:sz="0" w:space="0" w:color="auto"/>
        <w:right w:val="none" w:sz="0" w:space="0" w:color="auto"/>
      </w:divBdr>
    </w:div>
    <w:div w:id="62878105">
      <w:bodyDiv w:val="1"/>
      <w:marLeft w:val="0"/>
      <w:marRight w:val="0"/>
      <w:marTop w:val="0"/>
      <w:marBottom w:val="0"/>
      <w:divBdr>
        <w:top w:val="none" w:sz="0" w:space="0" w:color="auto"/>
        <w:left w:val="none" w:sz="0" w:space="0" w:color="auto"/>
        <w:bottom w:val="none" w:sz="0" w:space="0" w:color="auto"/>
        <w:right w:val="none" w:sz="0" w:space="0" w:color="auto"/>
      </w:divBdr>
    </w:div>
    <w:div w:id="201793625">
      <w:bodyDiv w:val="1"/>
      <w:marLeft w:val="0"/>
      <w:marRight w:val="0"/>
      <w:marTop w:val="0"/>
      <w:marBottom w:val="0"/>
      <w:divBdr>
        <w:top w:val="none" w:sz="0" w:space="0" w:color="auto"/>
        <w:left w:val="none" w:sz="0" w:space="0" w:color="auto"/>
        <w:bottom w:val="none" w:sz="0" w:space="0" w:color="auto"/>
        <w:right w:val="none" w:sz="0" w:space="0" w:color="auto"/>
      </w:divBdr>
    </w:div>
    <w:div w:id="217859819">
      <w:bodyDiv w:val="1"/>
      <w:marLeft w:val="0"/>
      <w:marRight w:val="0"/>
      <w:marTop w:val="0"/>
      <w:marBottom w:val="0"/>
      <w:divBdr>
        <w:top w:val="none" w:sz="0" w:space="0" w:color="auto"/>
        <w:left w:val="none" w:sz="0" w:space="0" w:color="auto"/>
        <w:bottom w:val="none" w:sz="0" w:space="0" w:color="auto"/>
        <w:right w:val="none" w:sz="0" w:space="0" w:color="auto"/>
      </w:divBdr>
    </w:div>
    <w:div w:id="244195552">
      <w:bodyDiv w:val="1"/>
      <w:marLeft w:val="0"/>
      <w:marRight w:val="0"/>
      <w:marTop w:val="0"/>
      <w:marBottom w:val="0"/>
      <w:divBdr>
        <w:top w:val="none" w:sz="0" w:space="0" w:color="auto"/>
        <w:left w:val="none" w:sz="0" w:space="0" w:color="auto"/>
        <w:bottom w:val="none" w:sz="0" w:space="0" w:color="auto"/>
        <w:right w:val="none" w:sz="0" w:space="0" w:color="auto"/>
      </w:divBdr>
    </w:div>
    <w:div w:id="324207455">
      <w:bodyDiv w:val="1"/>
      <w:marLeft w:val="0"/>
      <w:marRight w:val="0"/>
      <w:marTop w:val="0"/>
      <w:marBottom w:val="0"/>
      <w:divBdr>
        <w:top w:val="none" w:sz="0" w:space="0" w:color="auto"/>
        <w:left w:val="none" w:sz="0" w:space="0" w:color="auto"/>
        <w:bottom w:val="none" w:sz="0" w:space="0" w:color="auto"/>
        <w:right w:val="none" w:sz="0" w:space="0" w:color="auto"/>
      </w:divBdr>
    </w:div>
    <w:div w:id="328024011">
      <w:bodyDiv w:val="1"/>
      <w:marLeft w:val="0"/>
      <w:marRight w:val="0"/>
      <w:marTop w:val="0"/>
      <w:marBottom w:val="0"/>
      <w:divBdr>
        <w:top w:val="none" w:sz="0" w:space="0" w:color="auto"/>
        <w:left w:val="none" w:sz="0" w:space="0" w:color="auto"/>
        <w:bottom w:val="none" w:sz="0" w:space="0" w:color="auto"/>
        <w:right w:val="none" w:sz="0" w:space="0" w:color="auto"/>
      </w:divBdr>
    </w:div>
    <w:div w:id="379133167">
      <w:bodyDiv w:val="1"/>
      <w:marLeft w:val="0"/>
      <w:marRight w:val="0"/>
      <w:marTop w:val="0"/>
      <w:marBottom w:val="0"/>
      <w:divBdr>
        <w:top w:val="none" w:sz="0" w:space="0" w:color="auto"/>
        <w:left w:val="none" w:sz="0" w:space="0" w:color="auto"/>
        <w:bottom w:val="none" w:sz="0" w:space="0" w:color="auto"/>
        <w:right w:val="none" w:sz="0" w:space="0" w:color="auto"/>
      </w:divBdr>
    </w:div>
    <w:div w:id="417749535">
      <w:bodyDiv w:val="1"/>
      <w:marLeft w:val="0"/>
      <w:marRight w:val="0"/>
      <w:marTop w:val="0"/>
      <w:marBottom w:val="0"/>
      <w:divBdr>
        <w:top w:val="none" w:sz="0" w:space="0" w:color="auto"/>
        <w:left w:val="none" w:sz="0" w:space="0" w:color="auto"/>
        <w:bottom w:val="none" w:sz="0" w:space="0" w:color="auto"/>
        <w:right w:val="none" w:sz="0" w:space="0" w:color="auto"/>
      </w:divBdr>
    </w:div>
    <w:div w:id="456488521">
      <w:bodyDiv w:val="1"/>
      <w:marLeft w:val="0"/>
      <w:marRight w:val="0"/>
      <w:marTop w:val="0"/>
      <w:marBottom w:val="0"/>
      <w:divBdr>
        <w:top w:val="none" w:sz="0" w:space="0" w:color="auto"/>
        <w:left w:val="none" w:sz="0" w:space="0" w:color="auto"/>
        <w:bottom w:val="none" w:sz="0" w:space="0" w:color="auto"/>
        <w:right w:val="none" w:sz="0" w:space="0" w:color="auto"/>
      </w:divBdr>
    </w:div>
    <w:div w:id="486440444">
      <w:bodyDiv w:val="1"/>
      <w:marLeft w:val="0"/>
      <w:marRight w:val="0"/>
      <w:marTop w:val="0"/>
      <w:marBottom w:val="0"/>
      <w:divBdr>
        <w:top w:val="none" w:sz="0" w:space="0" w:color="auto"/>
        <w:left w:val="none" w:sz="0" w:space="0" w:color="auto"/>
        <w:bottom w:val="none" w:sz="0" w:space="0" w:color="auto"/>
        <w:right w:val="none" w:sz="0" w:space="0" w:color="auto"/>
      </w:divBdr>
    </w:div>
    <w:div w:id="513493127">
      <w:bodyDiv w:val="1"/>
      <w:marLeft w:val="0"/>
      <w:marRight w:val="0"/>
      <w:marTop w:val="0"/>
      <w:marBottom w:val="0"/>
      <w:divBdr>
        <w:top w:val="none" w:sz="0" w:space="0" w:color="auto"/>
        <w:left w:val="none" w:sz="0" w:space="0" w:color="auto"/>
        <w:bottom w:val="none" w:sz="0" w:space="0" w:color="auto"/>
        <w:right w:val="none" w:sz="0" w:space="0" w:color="auto"/>
      </w:divBdr>
    </w:div>
    <w:div w:id="534735268">
      <w:bodyDiv w:val="1"/>
      <w:marLeft w:val="0"/>
      <w:marRight w:val="0"/>
      <w:marTop w:val="0"/>
      <w:marBottom w:val="0"/>
      <w:divBdr>
        <w:top w:val="none" w:sz="0" w:space="0" w:color="auto"/>
        <w:left w:val="none" w:sz="0" w:space="0" w:color="auto"/>
        <w:bottom w:val="none" w:sz="0" w:space="0" w:color="auto"/>
        <w:right w:val="none" w:sz="0" w:space="0" w:color="auto"/>
      </w:divBdr>
    </w:div>
    <w:div w:id="538973986">
      <w:bodyDiv w:val="1"/>
      <w:marLeft w:val="0"/>
      <w:marRight w:val="0"/>
      <w:marTop w:val="0"/>
      <w:marBottom w:val="0"/>
      <w:divBdr>
        <w:top w:val="none" w:sz="0" w:space="0" w:color="auto"/>
        <w:left w:val="none" w:sz="0" w:space="0" w:color="auto"/>
        <w:bottom w:val="none" w:sz="0" w:space="0" w:color="auto"/>
        <w:right w:val="none" w:sz="0" w:space="0" w:color="auto"/>
      </w:divBdr>
    </w:div>
    <w:div w:id="554126491">
      <w:bodyDiv w:val="1"/>
      <w:marLeft w:val="0"/>
      <w:marRight w:val="0"/>
      <w:marTop w:val="0"/>
      <w:marBottom w:val="0"/>
      <w:divBdr>
        <w:top w:val="none" w:sz="0" w:space="0" w:color="auto"/>
        <w:left w:val="none" w:sz="0" w:space="0" w:color="auto"/>
        <w:bottom w:val="none" w:sz="0" w:space="0" w:color="auto"/>
        <w:right w:val="none" w:sz="0" w:space="0" w:color="auto"/>
      </w:divBdr>
      <w:divsChild>
        <w:div w:id="552934746">
          <w:marLeft w:val="0"/>
          <w:marRight w:val="0"/>
          <w:marTop w:val="0"/>
          <w:marBottom w:val="0"/>
          <w:divBdr>
            <w:top w:val="none" w:sz="0" w:space="0" w:color="auto"/>
            <w:left w:val="none" w:sz="0" w:space="0" w:color="auto"/>
            <w:bottom w:val="none" w:sz="0" w:space="0" w:color="auto"/>
            <w:right w:val="none" w:sz="0" w:space="0" w:color="auto"/>
          </w:divBdr>
          <w:divsChild>
            <w:div w:id="1821337471">
              <w:marLeft w:val="0"/>
              <w:marRight w:val="0"/>
              <w:marTop w:val="0"/>
              <w:marBottom w:val="0"/>
              <w:divBdr>
                <w:top w:val="none" w:sz="0" w:space="0" w:color="auto"/>
                <w:left w:val="none" w:sz="0" w:space="0" w:color="auto"/>
                <w:bottom w:val="none" w:sz="0" w:space="0" w:color="auto"/>
                <w:right w:val="none" w:sz="0" w:space="0" w:color="auto"/>
              </w:divBdr>
              <w:divsChild>
                <w:div w:id="16548694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622267351">
      <w:bodyDiv w:val="1"/>
      <w:marLeft w:val="0"/>
      <w:marRight w:val="0"/>
      <w:marTop w:val="0"/>
      <w:marBottom w:val="0"/>
      <w:divBdr>
        <w:top w:val="none" w:sz="0" w:space="0" w:color="auto"/>
        <w:left w:val="none" w:sz="0" w:space="0" w:color="auto"/>
        <w:bottom w:val="none" w:sz="0" w:space="0" w:color="auto"/>
        <w:right w:val="none" w:sz="0" w:space="0" w:color="auto"/>
      </w:divBdr>
    </w:div>
    <w:div w:id="623389563">
      <w:bodyDiv w:val="1"/>
      <w:marLeft w:val="0"/>
      <w:marRight w:val="0"/>
      <w:marTop w:val="0"/>
      <w:marBottom w:val="0"/>
      <w:divBdr>
        <w:top w:val="none" w:sz="0" w:space="0" w:color="auto"/>
        <w:left w:val="none" w:sz="0" w:space="0" w:color="auto"/>
        <w:bottom w:val="none" w:sz="0" w:space="0" w:color="auto"/>
        <w:right w:val="none" w:sz="0" w:space="0" w:color="auto"/>
      </w:divBdr>
    </w:div>
    <w:div w:id="648752397">
      <w:bodyDiv w:val="1"/>
      <w:marLeft w:val="0"/>
      <w:marRight w:val="0"/>
      <w:marTop w:val="0"/>
      <w:marBottom w:val="0"/>
      <w:divBdr>
        <w:top w:val="none" w:sz="0" w:space="0" w:color="auto"/>
        <w:left w:val="none" w:sz="0" w:space="0" w:color="auto"/>
        <w:bottom w:val="none" w:sz="0" w:space="0" w:color="auto"/>
        <w:right w:val="none" w:sz="0" w:space="0" w:color="auto"/>
      </w:divBdr>
      <w:divsChild>
        <w:div w:id="560099330">
          <w:marLeft w:val="0"/>
          <w:marRight w:val="0"/>
          <w:marTop w:val="0"/>
          <w:marBottom w:val="0"/>
          <w:divBdr>
            <w:top w:val="none" w:sz="0" w:space="0" w:color="auto"/>
            <w:left w:val="none" w:sz="0" w:space="0" w:color="auto"/>
            <w:bottom w:val="none" w:sz="0" w:space="0" w:color="auto"/>
            <w:right w:val="none" w:sz="0" w:space="0" w:color="auto"/>
          </w:divBdr>
          <w:divsChild>
            <w:div w:id="1567184082">
              <w:marLeft w:val="0"/>
              <w:marRight w:val="0"/>
              <w:marTop w:val="0"/>
              <w:marBottom w:val="0"/>
              <w:divBdr>
                <w:top w:val="none" w:sz="0" w:space="0" w:color="auto"/>
                <w:left w:val="single" w:sz="6" w:space="0" w:color="5475CB"/>
                <w:bottom w:val="none" w:sz="0" w:space="0" w:color="auto"/>
                <w:right w:val="single" w:sz="6" w:space="0" w:color="5475CB"/>
              </w:divBdr>
              <w:divsChild>
                <w:div w:id="1571380790">
                  <w:marLeft w:val="0"/>
                  <w:marRight w:val="0"/>
                  <w:marTop w:val="0"/>
                  <w:marBottom w:val="0"/>
                  <w:divBdr>
                    <w:top w:val="none" w:sz="0" w:space="0" w:color="auto"/>
                    <w:left w:val="single" w:sz="6" w:space="8" w:color="5475CB"/>
                    <w:bottom w:val="none" w:sz="0" w:space="0" w:color="auto"/>
                    <w:right w:val="none" w:sz="0" w:space="0" w:color="auto"/>
                  </w:divBdr>
                </w:div>
              </w:divsChild>
            </w:div>
          </w:divsChild>
        </w:div>
      </w:divsChild>
    </w:div>
    <w:div w:id="707416159">
      <w:bodyDiv w:val="1"/>
      <w:marLeft w:val="0"/>
      <w:marRight w:val="0"/>
      <w:marTop w:val="0"/>
      <w:marBottom w:val="0"/>
      <w:divBdr>
        <w:top w:val="none" w:sz="0" w:space="0" w:color="auto"/>
        <w:left w:val="none" w:sz="0" w:space="0" w:color="auto"/>
        <w:bottom w:val="none" w:sz="0" w:space="0" w:color="auto"/>
        <w:right w:val="none" w:sz="0" w:space="0" w:color="auto"/>
      </w:divBdr>
    </w:div>
    <w:div w:id="733700319">
      <w:bodyDiv w:val="1"/>
      <w:marLeft w:val="0"/>
      <w:marRight w:val="0"/>
      <w:marTop w:val="0"/>
      <w:marBottom w:val="0"/>
      <w:divBdr>
        <w:top w:val="none" w:sz="0" w:space="0" w:color="auto"/>
        <w:left w:val="none" w:sz="0" w:space="0" w:color="auto"/>
        <w:bottom w:val="none" w:sz="0" w:space="0" w:color="auto"/>
        <w:right w:val="none" w:sz="0" w:space="0" w:color="auto"/>
      </w:divBdr>
      <w:divsChild>
        <w:div w:id="463423831">
          <w:marLeft w:val="547"/>
          <w:marRight w:val="0"/>
          <w:marTop w:val="0"/>
          <w:marBottom w:val="0"/>
          <w:divBdr>
            <w:top w:val="none" w:sz="0" w:space="0" w:color="auto"/>
            <w:left w:val="none" w:sz="0" w:space="0" w:color="auto"/>
            <w:bottom w:val="none" w:sz="0" w:space="0" w:color="auto"/>
            <w:right w:val="none" w:sz="0" w:space="0" w:color="auto"/>
          </w:divBdr>
        </w:div>
      </w:divsChild>
    </w:div>
    <w:div w:id="749274824">
      <w:bodyDiv w:val="1"/>
      <w:marLeft w:val="0"/>
      <w:marRight w:val="0"/>
      <w:marTop w:val="0"/>
      <w:marBottom w:val="0"/>
      <w:divBdr>
        <w:top w:val="none" w:sz="0" w:space="0" w:color="auto"/>
        <w:left w:val="none" w:sz="0" w:space="0" w:color="auto"/>
        <w:bottom w:val="none" w:sz="0" w:space="0" w:color="auto"/>
        <w:right w:val="none" w:sz="0" w:space="0" w:color="auto"/>
      </w:divBdr>
    </w:div>
    <w:div w:id="768696752">
      <w:bodyDiv w:val="1"/>
      <w:marLeft w:val="0"/>
      <w:marRight w:val="0"/>
      <w:marTop w:val="0"/>
      <w:marBottom w:val="0"/>
      <w:divBdr>
        <w:top w:val="none" w:sz="0" w:space="0" w:color="auto"/>
        <w:left w:val="none" w:sz="0" w:space="0" w:color="auto"/>
        <w:bottom w:val="none" w:sz="0" w:space="0" w:color="auto"/>
        <w:right w:val="none" w:sz="0" w:space="0" w:color="auto"/>
      </w:divBdr>
    </w:div>
    <w:div w:id="769857539">
      <w:bodyDiv w:val="1"/>
      <w:marLeft w:val="0"/>
      <w:marRight w:val="0"/>
      <w:marTop w:val="0"/>
      <w:marBottom w:val="0"/>
      <w:divBdr>
        <w:top w:val="none" w:sz="0" w:space="0" w:color="auto"/>
        <w:left w:val="none" w:sz="0" w:space="0" w:color="auto"/>
        <w:bottom w:val="none" w:sz="0" w:space="0" w:color="auto"/>
        <w:right w:val="none" w:sz="0" w:space="0" w:color="auto"/>
      </w:divBdr>
    </w:div>
    <w:div w:id="807624648">
      <w:bodyDiv w:val="1"/>
      <w:marLeft w:val="0"/>
      <w:marRight w:val="0"/>
      <w:marTop w:val="0"/>
      <w:marBottom w:val="0"/>
      <w:divBdr>
        <w:top w:val="none" w:sz="0" w:space="0" w:color="auto"/>
        <w:left w:val="none" w:sz="0" w:space="0" w:color="auto"/>
        <w:bottom w:val="none" w:sz="0" w:space="0" w:color="auto"/>
        <w:right w:val="none" w:sz="0" w:space="0" w:color="auto"/>
      </w:divBdr>
    </w:div>
    <w:div w:id="814301619">
      <w:bodyDiv w:val="1"/>
      <w:marLeft w:val="0"/>
      <w:marRight w:val="0"/>
      <w:marTop w:val="0"/>
      <w:marBottom w:val="0"/>
      <w:divBdr>
        <w:top w:val="none" w:sz="0" w:space="0" w:color="auto"/>
        <w:left w:val="none" w:sz="0" w:space="0" w:color="auto"/>
        <w:bottom w:val="none" w:sz="0" w:space="0" w:color="auto"/>
        <w:right w:val="none" w:sz="0" w:space="0" w:color="auto"/>
      </w:divBdr>
      <w:divsChild>
        <w:div w:id="1092973854">
          <w:marLeft w:val="0"/>
          <w:marRight w:val="0"/>
          <w:marTop w:val="0"/>
          <w:marBottom w:val="0"/>
          <w:divBdr>
            <w:top w:val="none" w:sz="0" w:space="0" w:color="auto"/>
            <w:left w:val="none" w:sz="0" w:space="0" w:color="auto"/>
            <w:bottom w:val="none" w:sz="0" w:space="0" w:color="auto"/>
            <w:right w:val="none" w:sz="0" w:space="0" w:color="auto"/>
          </w:divBdr>
          <w:divsChild>
            <w:div w:id="522062377">
              <w:marLeft w:val="0"/>
              <w:marRight w:val="0"/>
              <w:marTop w:val="0"/>
              <w:marBottom w:val="0"/>
              <w:divBdr>
                <w:top w:val="none" w:sz="0" w:space="0" w:color="auto"/>
                <w:left w:val="none" w:sz="0" w:space="0" w:color="auto"/>
                <w:bottom w:val="none" w:sz="0" w:space="0" w:color="auto"/>
                <w:right w:val="none" w:sz="0" w:space="0" w:color="auto"/>
              </w:divBdr>
              <w:divsChild>
                <w:div w:id="1493059793">
                  <w:marLeft w:val="195"/>
                  <w:marRight w:val="195"/>
                  <w:marTop w:val="0"/>
                  <w:marBottom w:val="0"/>
                  <w:divBdr>
                    <w:top w:val="none" w:sz="0" w:space="0" w:color="auto"/>
                    <w:left w:val="none" w:sz="0" w:space="0" w:color="auto"/>
                    <w:bottom w:val="none" w:sz="0" w:space="0" w:color="auto"/>
                    <w:right w:val="none" w:sz="0" w:space="0" w:color="auto"/>
                  </w:divBdr>
                  <w:divsChild>
                    <w:div w:id="1708217776">
                      <w:marLeft w:val="0"/>
                      <w:marRight w:val="0"/>
                      <w:marTop w:val="0"/>
                      <w:marBottom w:val="0"/>
                      <w:divBdr>
                        <w:top w:val="none" w:sz="0" w:space="0" w:color="auto"/>
                        <w:left w:val="none" w:sz="0" w:space="0" w:color="auto"/>
                        <w:bottom w:val="none" w:sz="0" w:space="0" w:color="auto"/>
                        <w:right w:val="none" w:sz="0" w:space="0" w:color="auto"/>
                      </w:divBdr>
                      <w:divsChild>
                        <w:div w:id="594940265">
                          <w:marLeft w:val="0"/>
                          <w:marRight w:val="0"/>
                          <w:marTop w:val="0"/>
                          <w:marBottom w:val="0"/>
                          <w:divBdr>
                            <w:top w:val="none" w:sz="0" w:space="0" w:color="auto"/>
                            <w:left w:val="none" w:sz="0" w:space="0" w:color="auto"/>
                            <w:bottom w:val="none" w:sz="0" w:space="0" w:color="auto"/>
                            <w:right w:val="none" w:sz="0" w:space="0" w:color="auto"/>
                          </w:divBdr>
                          <w:divsChild>
                            <w:div w:id="197813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334007">
      <w:bodyDiv w:val="1"/>
      <w:marLeft w:val="0"/>
      <w:marRight w:val="0"/>
      <w:marTop w:val="0"/>
      <w:marBottom w:val="0"/>
      <w:divBdr>
        <w:top w:val="none" w:sz="0" w:space="0" w:color="auto"/>
        <w:left w:val="none" w:sz="0" w:space="0" w:color="auto"/>
        <w:bottom w:val="none" w:sz="0" w:space="0" w:color="auto"/>
        <w:right w:val="none" w:sz="0" w:space="0" w:color="auto"/>
      </w:divBdr>
    </w:div>
    <w:div w:id="847528445">
      <w:bodyDiv w:val="1"/>
      <w:marLeft w:val="0"/>
      <w:marRight w:val="0"/>
      <w:marTop w:val="0"/>
      <w:marBottom w:val="0"/>
      <w:divBdr>
        <w:top w:val="none" w:sz="0" w:space="0" w:color="auto"/>
        <w:left w:val="none" w:sz="0" w:space="0" w:color="auto"/>
        <w:bottom w:val="none" w:sz="0" w:space="0" w:color="auto"/>
        <w:right w:val="none" w:sz="0" w:space="0" w:color="auto"/>
      </w:divBdr>
      <w:divsChild>
        <w:div w:id="1812167817">
          <w:marLeft w:val="0"/>
          <w:marRight w:val="0"/>
          <w:marTop w:val="0"/>
          <w:marBottom w:val="300"/>
          <w:divBdr>
            <w:top w:val="none" w:sz="0" w:space="0" w:color="auto"/>
            <w:left w:val="none" w:sz="0" w:space="0" w:color="auto"/>
            <w:bottom w:val="none" w:sz="0" w:space="0" w:color="auto"/>
            <w:right w:val="none" w:sz="0" w:space="0" w:color="auto"/>
          </w:divBdr>
        </w:div>
      </w:divsChild>
    </w:div>
    <w:div w:id="889879263">
      <w:bodyDiv w:val="1"/>
      <w:marLeft w:val="0"/>
      <w:marRight w:val="0"/>
      <w:marTop w:val="0"/>
      <w:marBottom w:val="0"/>
      <w:divBdr>
        <w:top w:val="none" w:sz="0" w:space="0" w:color="auto"/>
        <w:left w:val="none" w:sz="0" w:space="0" w:color="auto"/>
        <w:bottom w:val="none" w:sz="0" w:space="0" w:color="auto"/>
        <w:right w:val="none" w:sz="0" w:space="0" w:color="auto"/>
      </w:divBdr>
    </w:div>
    <w:div w:id="908733258">
      <w:bodyDiv w:val="1"/>
      <w:marLeft w:val="0"/>
      <w:marRight w:val="0"/>
      <w:marTop w:val="0"/>
      <w:marBottom w:val="0"/>
      <w:divBdr>
        <w:top w:val="none" w:sz="0" w:space="0" w:color="auto"/>
        <w:left w:val="none" w:sz="0" w:space="0" w:color="auto"/>
        <w:bottom w:val="none" w:sz="0" w:space="0" w:color="auto"/>
        <w:right w:val="none" w:sz="0" w:space="0" w:color="auto"/>
      </w:divBdr>
      <w:divsChild>
        <w:div w:id="1570387363">
          <w:marLeft w:val="0"/>
          <w:marRight w:val="0"/>
          <w:marTop w:val="0"/>
          <w:marBottom w:val="0"/>
          <w:divBdr>
            <w:top w:val="none" w:sz="0" w:space="0" w:color="auto"/>
            <w:left w:val="none" w:sz="0" w:space="0" w:color="auto"/>
            <w:bottom w:val="none" w:sz="0" w:space="0" w:color="auto"/>
            <w:right w:val="none" w:sz="0" w:space="0" w:color="auto"/>
          </w:divBdr>
          <w:divsChild>
            <w:div w:id="1083532054">
              <w:marLeft w:val="0"/>
              <w:marRight w:val="0"/>
              <w:marTop w:val="0"/>
              <w:marBottom w:val="0"/>
              <w:divBdr>
                <w:top w:val="none" w:sz="0" w:space="0" w:color="auto"/>
                <w:left w:val="none" w:sz="0" w:space="0" w:color="auto"/>
                <w:bottom w:val="none" w:sz="0" w:space="0" w:color="auto"/>
                <w:right w:val="none" w:sz="0" w:space="0" w:color="auto"/>
              </w:divBdr>
              <w:divsChild>
                <w:div w:id="2178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794820">
      <w:bodyDiv w:val="1"/>
      <w:marLeft w:val="0"/>
      <w:marRight w:val="0"/>
      <w:marTop w:val="0"/>
      <w:marBottom w:val="0"/>
      <w:divBdr>
        <w:top w:val="none" w:sz="0" w:space="0" w:color="auto"/>
        <w:left w:val="none" w:sz="0" w:space="0" w:color="auto"/>
        <w:bottom w:val="none" w:sz="0" w:space="0" w:color="auto"/>
        <w:right w:val="none" w:sz="0" w:space="0" w:color="auto"/>
      </w:divBdr>
    </w:div>
    <w:div w:id="1007094268">
      <w:bodyDiv w:val="1"/>
      <w:marLeft w:val="0"/>
      <w:marRight w:val="0"/>
      <w:marTop w:val="0"/>
      <w:marBottom w:val="0"/>
      <w:divBdr>
        <w:top w:val="none" w:sz="0" w:space="0" w:color="auto"/>
        <w:left w:val="none" w:sz="0" w:space="0" w:color="auto"/>
        <w:bottom w:val="none" w:sz="0" w:space="0" w:color="auto"/>
        <w:right w:val="none" w:sz="0" w:space="0" w:color="auto"/>
      </w:divBdr>
    </w:div>
    <w:div w:id="1018700830">
      <w:bodyDiv w:val="1"/>
      <w:marLeft w:val="0"/>
      <w:marRight w:val="0"/>
      <w:marTop w:val="0"/>
      <w:marBottom w:val="0"/>
      <w:divBdr>
        <w:top w:val="none" w:sz="0" w:space="0" w:color="auto"/>
        <w:left w:val="none" w:sz="0" w:space="0" w:color="auto"/>
        <w:bottom w:val="none" w:sz="0" w:space="0" w:color="auto"/>
        <w:right w:val="none" w:sz="0" w:space="0" w:color="auto"/>
      </w:divBdr>
    </w:div>
    <w:div w:id="1019770529">
      <w:bodyDiv w:val="1"/>
      <w:marLeft w:val="0"/>
      <w:marRight w:val="0"/>
      <w:marTop w:val="0"/>
      <w:marBottom w:val="0"/>
      <w:divBdr>
        <w:top w:val="none" w:sz="0" w:space="0" w:color="auto"/>
        <w:left w:val="none" w:sz="0" w:space="0" w:color="auto"/>
        <w:bottom w:val="none" w:sz="0" w:space="0" w:color="auto"/>
        <w:right w:val="none" w:sz="0" w:space="0" w:color="auto"/>
      </w:divBdr>
    </w:div>
    <w:div w:id="1030498459">
      <w:bodyDiv w:val="1"/>
      <w:marLeft w:val="0"/>
      <w:marRight w:val="0"/>
      <w:marTop w:val="0"/>
      <w:marBottom w:val="0"/>
      <w:divBdr>
        <w:top w:val="none" w:sz="0" w:space="0" w:color="auto"/>
        <w:left w:val="none" w:sz="0" w:space="0" w:color="auto"/>
        <w:bottom w:val="none" w:sz="0" w:space="0" w:color="auto"/>
        <w:right w:val="none" w:sz="0" w:space="0" w:color="auto"/>
      </w:divBdr>
    </w:div>
    <w:div w:id="1151020671">
      <w:bodyDiv w:val="1"/>
      <w:marLeft w:val="0"/>
      <w:marRight w:val="0"/>
      <w:marTop w:val="0"/>
      <w:marBottom w:val="0"/>
      <w:divBdr>
        <w:top w:val="none" w:sz="0" w:space="0" w:color="auto"/>
        <w:left w:val="none" w:sz="0" w:space="0" w:color="auto"/>
        <w:bottom w:val="none" w:sz="0" w:space="0" w:color="auto"/>
        <w:right w:val="none" w:sz="0" w:space="0" w:color="auto"/>
      </w:divBdr>
    </w:div>
    <w:div w:id="1169950825">
      <w:bodyDiv w:val="1"/>
      <w:marLeft w:val="0"/>
      <w:marRight w:val="0"/>
      <w:marTop w:val="0"/>
      <w:marBottom w:val="0"/>
      <w:divBdr>
        <w:top w:val="none" w:sz="0" w:space="0" w:color="auto"/>
        <w:left w:val="none" w:sz="0" w:space="0" w:color="auto"/>
        <w:bottom w:val="none" w:sz="0" w:space="0" w:color="auto"/>
        <w:right w:val="none" w:sz="0" w:space="0" w:color="auto"/>
      </w:divBdr>
      <w:divsChild>
        <w:div w:id="2053458801">
          <w:marLeft w:val="547"/>
          <w:marRight w:val="0"/>
          <w:marTop w:val="0"/>
          <w:marBottom w:val="0"/>
          <w:divBdr>
            <w:top w:val="none" w:sz="0" w:space="0" w:color="auto"/>
            <w:left w:val="none" w:sz="0" w:space="0" w:color="auto"/>
            <w:bottom w:val="none" w:sz="0" w:space="0" w:color="auto"/>
            <w:right w:val="none" w:sz="0" w:space="0" w:color="auto"/>
          </w:divBdr>
        </w:div>
      </w:divsChild>
    </w:div>
    <w:div w:id="1208179706">
      <w:bodyDiv w:val="1"/>
      <w:marLeft w:val="0"/>
      <w:marRight w:val="0"/>
      <w:marTop w:val="0"/>
      <w:marBottom w:val="0"/>
      <w:divBdr>
        <w:top w:val="none" w:sz="0" w:space="0" w:color="auto"/>
        <w:left w:val="none" w:sz="0" w:space="0" w:color="auto"/>
        <w:bottom w:val="none" w:sz="0" w:space="0" w:color="auto"/>
        <w:right w:val="none" w:sz="0" w:space="0" w:color="auto"/>
      </w:divBdr>
    </w:div>
    <w:div w:id="1276329987">
      <w:bodyDiv w:val="1"/>
      <w:marLeft w:val="0"/>
      <w:marRight w:val="0"/>
      <w:marTop w:val="0"/>
      <w:marBottom w:val="0"/>
      <w:divBdr>
        <w:top w:val="none" w:sz="0" w:space="0" w:color="auto"/>
        <w:left w:val="none" w:sz="0" w:space="0" w:color="auto"/>
        <w:bottom w:val="none" w:sz="0" w:space="0" w:color="auto"/>
        <w:right w:val="none" w:sz="0" w:space="0" w:color="auto"/>
      </w:divBdr>
    </w:div>
    <w:div w:id="1292706405">
      <w:bodyDiv w:val="1"/>
      <w:marLeft w:val="0"/>
      <w:marRight w:val="0"/>
      <w:marTop w:val="0"/>
      <w:marBottom w:val="0"/>
      <w:divBdr>
        <w:top w:val="none" w:sz="0" w:space="0" w:color="auto"/>
        <w:left w:val="none" w:sz="0" w:space="0" w:color="auto"/>
        <w:bottom w:val="none" w:sz="0" w:space="0" w:color="auto"/>
        <w:right w:val="none" w:sz="0" w:space="0" w:color="auto"/>
      </w:divBdr>
      <w:divsChild>
        <w:div w:id="867183887">
          <w:marLeft w:val="0"/>
          <w:marRight w:val="0"/>
          <w:marTop w:val="0"/>
          <w:marBottom w:val="0"/>
          <w:divBdr>
            <w:top w:val="none" w:sz="0" w:space="0" w:color="auto"/>
            <w:left w:val="none" w:sz="0" w:space="0" w:color="auto"/>
            <w:bottom w:val="none" w:sz="0" w:space="0" w:color="auto"/>
            <w:right w:val="none" w:sz="0" w:space="0" w:color="auto"/>
          </w:divBdr>
          <w:divsChild>
            <w:div w:id="26108794">
              <w:marLeft w:val="0"/>
              <w:marRight w:val="0"/>
              <w:marTop w:val="0"/>
              <w:marBottom w:val="0"/>
              <w:divBdr>
                <w:top w:val="none" w:sz="0" w:space="0" w:color="auto"/>
                <w:left w:val="none" w:sz="0" w:space="0" w:color="auto"/>
                <w:bottom w:val="none" w:sz="0" w:space="0" w:color="auto"/>
                <w:right w:val="none" w:sz="0" w:space="0" w:color="auto"/>
              </w:divBdr>
            </w:div>
            <w:div w:id="1517694917">
              <w:marLeft w:val="0"/>
              <w:marRight w:val="0"/>
              <w:marTop w:val="0"/>
              <w:marBottom w:val="0"/>
              <w:divBdr>
                <w:top w:val="none" w:sz="0" w:space="0" w:color="auto"/>
                <w:left w:val="none" w:sz="0" w:space="0" w:color="auto"/>
                <w:bottom w:val="none" w:sz="0" w:space="0" w:color="auto"/>
                <w:right w:val="none" w:sz="0" w:space="0" w:color="auto"/>
              </w:divBdr>
            </w:div>
          </w:divsChild>
        </w:div>
        <w:div w:id="1712920459">
          <w:marLeft w:val="0"/>
          <w:marRight w:val="0"/>
          <w:marTop w:val="0"/>
          <w:marBottom w:val="0"/>
          <w:divBdr>
            <w:top w:val="none" w:sz="0" w:space="0" w:color="auto"/>
            <w:left w:val="none" w:sz="0" w:space="0" w:color="auto"/>
            <w:bottom w:val="none" w:sz="0" w:space="0" w:color="auto"/>
            <w:right w:val="none" w:sz="0" w:space="0" w:color="auto"/>
          </w:divBdr>
          <w:divsChild>
            <w:div w:id="93297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26257">
      <w:bodyDiv w:val="1"/>
      <w:marLeft w:val="0"/>
      <w:marRight w:val="0"/>
      <w:marTop w:val="0"/>
      <w:marBottom w:val="0"/>
      <w:divBdr>
        <w:top w:val="none" w:sz="0" w:space="0" w:color="auto"/>
        <w:left w:val="none" w:sz="0" w:space="0" w:color="auto"/>
        <w:bottom w:val="none" w:sz="0" w:space="0" w:color="auto"/>
        <w:right w:val="none" w:sz="0" w:space="0" w:color="auto"/>
      </w:divBdr>
    </w:div>
    <w:div w:id="1321807079">
      <w:bodyDiv w:val="1"/>
      <w:marLeft w:val="0"/>
      <w:marRight w:val="0"/>
      <w:marTop w:val="0"/>
      <w:marBottom w:val="0"/>
      <w:divBdr>
        <w:top w:val="none" w:sz="0" w:space="0" w:color="auto"/>
        <w:left w:val="none" w:sz="0" w:space="0" w:color="auto"/>
        <w:bottom w:val="none" w:sz="0" w:space="0" w:color="auto"/>
        <w:right w:val="none" w:sz="0" w:space="0" w:color="auto"/>
      </w:divBdr>
    </w:div>
    <w:div w:id="1346439641">
      <w:bodyDiv w:val="1"/>
      <w:marLeft w:val="0"/>
      <w:marRight w:val="0"/>
      <w:marTop w:val="0"/>
      <w:marBottom w:val="0"/>
      <w:divBdr>
        <w:top w:val="none" w:sz="0" w:space="0" w:color="auto"/>
        <w:left w:val="none" w:sz="0" w:space="0" w:color="auto"/>
        <w:bottom w:val="none" w:sz="0" w:space="0" w:color="auto"/>
        <w:right w:val="none" w:sz="0" w:space="0" w:color="auto"/>
      </w:divBdr>
      <w:divsChild>
        <w:div w:id="600337037">
          <w:marLeft w:val="0"/>
          <w:marRight w:val="0"/>
          <w:marTop w:val="0"/>
          <w:marBottom w:val="0"/>
          <w:divBdr>
            <w:top w:val="none" w:sz="0" w:space="0" w:color="auto"/>
            <w:left w:val="none" w:sz="0" w:space="0" w:color="auto"/>
            <w:bottom w:val="none" w:sz="0" w:space="0" w:color="auto"/>
            <w:right w:val="none" w:sz="0" w:space="0" w:color="auto"/>
          </w:divBdr>
          <w:divsChild>
            <w:div w:id="1540626461">
              <w:marLeft w:val="0"/>
              <w:marRight w:val="0"/>
              <w:marTop w:val="0"/>
              <w:marBottom w:val="0"/>
              <w:divBdr>
                <w:top w:val="none" w:sz="0" w:space="0" w:color="auto"/>
                <w:left w:val="none" w:sz="0" w:space="0" w:color="auto"/>
                <w:bottom w:val="none" w:sz="0" w:space="0" w:color="auto"/>
                <w:right w:val="none" w:sz="0" w:space="0" w:color="auto"/>
              </w:divBdr>
              <w:divsChild>
                <w:div w:id="1547640223">
                  <w:marLeft w:val="0"/>
                  <w:marRight w:val="0"/>
                  <w:marTop w:val="0"/>
                  <w:marBottom w:val="0"/>
                  <w:divBdr>
                    <w:top w:val="none" w:sz="0" w:space="0" w:color="auto"/>
                    <w:left w:val="none" w:sz="0" w:space="0" w:color="auto"/>
                    <w:bottom w:val="none" w:sz="0" w:space="0" w:color="auto"/>
                    <w:right w:val="none" w:sz="0" w:space="0" w:color="auto"/>
                  </w:divBdr>
                  <w:divsChild>
                    <w:div w:id="845897060">
                      <w:marLeft w:val="0"/>
                      <w:marRight w:val="0"/>
                      <w:marTop w:val="0"/>
                      <w:marBottom w:val="0"/>
                      <w:divBdr>
                        <w:top w:val="none" w:sz="0" w:space="0" w:color="auto"/>
                        <w:left w:val="none" w:sz="0" w:space="0" w:color="auto"/>
                        <w:bottom w:val="none" w:sz="0" w:space="0" w:color="auto"/>
                        <w:right w:val="none" w:sz="0" w:space="0" w:color="auto"/>
                      </w:divBdr>
                      <w:divsChild>
                        <w:div w:id="157700670">
                          <w:marLeft w:val="0"/>
                          <w:marRight w:val="0"/>
                          <w:marTop w:val="0"/>
                          <w:marBottom w:val="0"/>
                          <w:divBdr>
                            <w:top w:val="none" w:sz="0" w:space="0" w:color="auto"/>
                            <w:left w:val="none" w:sz="0" w:space="0" w:color="auto"/>
                            <w:bottom w:val="none" w:sz="0" w:space="0" w:color="auto"/>
                            <w:right w:val="none" w:sz="0" w:space="0" w:color="auto"/>
                          </w:divBdr>
                          <w:divsChild>
                            <w:div w:id="1034577907">
                              <w:marLeft w:val="0"/>
                              <w:marRight w:val="0"/>
                              <w:marTop w:val="0"/>
                              <w:marBottom w:val="0"/>
                              <w:divBdr>
                                <w:top w:val="none" w:sz="0" w:space="0" w:color="auto"/>
                                <w:left w:val="none" w:sz="0" w:space="0" w:color="auto"/>
                                <w:bottom w:val="none" w:sz="0" w:space="0" w:color="auto"/>
                                <w:right w:val="none" w:sz="0" w:space="0" w:color="auto"/>
                              </w:divBdr>
                              <w:divsChild>
                                <w:div w:id="1203052354">
                                  <w:marLeft w:val="0"/>
                                  <w:marRight w:val="0"/>
                                  <w:marTop w:val="0"/>
                                  <w:marBottom w:val="0"/>
                                  <w:divBdr>
                                    <w:top w:val="none" w:sz="0" w:space="0" w:color="auto"/>
                                    <w:left w:val="none" w:sz="0" w:space="0" w:color="auto"/>
                                    <w:bottom w:val="none" w:sz="0" w:space="0" w:color="auto"/>
                                    <w:right w:val="none" w:sz="0" w:space="0" w:color="auto"/>
                                  </w:divBdr>
                                  <w:divsChild>
                                    <w:div w:id="1490366736">
                                      <w:marLeft w:val="0"/>
                                      <w:marRight w:val="0"/>
                                      <w:marTop w:val="0"/>
                                      <w:marBottom w:val="0"/>
                                      <w:divBdr>
                                        <w:top w:val="none" w:sz="0" w:space="0" w:color="auto"/>
                                        <w:left w:val="none" w:sz="0" w:space="0" w:color="auto"/>
                                        <w:bottom w:val="none" w:sz="0" w:space="0" w:color="auto"/>
                                        <w:right w:val="none" w:sz="0" w:space="0" w:color="auto"/>
                                      </w:divBdr>
                                      <w:divsChild>
                                        <w:div w:id="890969196">
                                          <w:marLeft w:val="0"/>
                                          <w:marRight w:val="0"/>
                                          <w:marTop w:val="0"/>
                                          <w:marBottom w:val="0"/>
                                          <w:divBdr>
                                            <w:top w:val="none" w:sz="0" w:space="0" w:color="auto"/>
                                            <w:left w:val="none" w:sz="0" w:space="0" w:color="auto"/>
                                            <w:bottom w:val="none" w:sz="0" w:space="0" w:color="auto"/>
                                            <w:right w:val="none" w:sz="0" w:space="0" w:color="auto"/>
                                          </w:divBdr>
                                          <w:divsChild>
                                            <w:div w:id="1589576779">
                                              <w:marLeft w:val="150"/>
                                              <w:marRight w:val="150"/>
                                              <w:marTop w:val="150"/>
                                              <w:marBottom w:val="300"/>
                                              <w:divBdr>
                                                <w:top w:val="none" w:sz="0" w:space="0" w:color="auto"/>
                                                <w:left w:val="none" w:sz="0" w:space="0" w:color="auto"/>
                                                <w:bottom w:val="none" w:sz="0" w:space="0" w:color="auto"/>
                                                <w:right w:val="none" w:sz="0" w:space="0" w:color="auto"/>
                                              </w:divBdr>
                                              <w:divsChild>
                                                <w:div w:id="1279070872">
                                                  <w:marLeft w:val="0"/>
                                                  <w:marRight w:val="0"/>
                                                  <w:marTop w:val="0"/>
                                                  <w:marBottom w:val="0"/>
                                                  <w:divBdr>
                                                    <w:top w:val="none" w:sz="0" w:space="0" w:color="auto"/>
                                                    <w:left w:val="none" w:sz="0" w:space="0" w:color="auto"/>
                                                    <w:bottom w:val="none" w:sz="0" w:space="0" w:color="auto"/>
                                                    <w:right w:val="none" w:sz="0" w:space="0" w:color="auto"/>
                                                  </w:divBdr>
                                                  <w:divsChild>
                                                    <w:div w:id="1998608926">
                                                      <w:marLeft w:val="0"/>
                                                      <w:marRight w:val="0"/>
                                                      <w:marTop w:val="0"/>
                                                      <w:marBottom w:val="0"/>
                                                      <w:divBdr>
                                                        <w:top w:val="none" w:sz="0" w:space="0" w:color="auto"/>
                                                        <w:left w:val="none" w:sz="0" w:space="0" w:color="auto"/>
                                                        <w:bottom w:val="none" w:sz="0" w:space="0" w:color="auto"/>
                                                        <w:right w:val="none" w:sz="0" w:space="0" w:color="auto"/>
                                                      </w:divBdr>
                                                      <w:divsChild>
                                                        <w:div w:id="1459494227">
                                                          <w:marLeft w:val="0"/>
                                                          <w:marRight w:val="0"/>
                                                          <w:marTop w:val="0"/>
                                                          <w:marBottom w:val="0"/>
                                                          <w:divBdr>
                                                            <w:top w:val="none" w:sz="0" w:space="0" w:color="auto"/>
                                                            <w:left w:val="none" w:sz="0" w:space="0" w:color="auto"/>
                                                            <w:bottom w:val="none" w:sz="0" w:space="0" w:color="auto"/>
                                                            <w:right w:val="none" w:sz="0" w:space="0" w:color="auto"/>
                                                          </w:divBdr>
                                                          <w:divsChild>
                                                            <w:div w:id="400757567">
                                                              <w:marLeft w:val="0"/>
                                                              <w:marRight w:val="0"/>
                                                              <w:marTop w:val="0"/>
                                                              <w:marBottom w:val="0"/>
                                                              <w:divBdr>
                                                                <w:top w:val="none" w:sz="0" w:space="0" w:color="auto"/>
                                                                <w:left w:val="none" w:sz="0" w:space="0" w:color="auto"/>
                                                                <w:bottom w:val="none" w:sz="0" w:space="0" w:color="auto"/>
                                                                <w:right w:val="none" w:sz="0" w:space="0" w:color="auto"/>
                                                              </w:divBdr>
                                                            </w:div>
                                                            <w:div w:id="878467677">
                                                              <w:marLeft w:val="0"/>
                                                              <w:marRight w:val="0"/>
                                                              <w:marTop w:val="0"/>
                                                              <w:marBottom w:val="0"/>
                                                              <w:divBdr>
                                                                <w:top w:val="none" w:sz="0" w:space="0" w:color="auto"/>
                                                                <w:left w:val="none" w:sz="0" w:space="0" w:color="auto"/>
                                                                <w:bottom w:val="none" w:sz="0" w:space="0" w:color="auto"/>
                                                                <w:right w:val="none" w:sz="0" w:space="0" w:color="auto"/>
                                                              </w:divBdr>
                                                            </w:div>
                                                            <w:div w:id="1397782875">
                                                              <w:marLeft w:val="0"/>
                                                              <w:marRight w:val="0"/>
                                                              <w:marTop w:val="0"/>
                                                              <w:marBottom w:val="0"/>
                                                              <w:divBdr>
                                                                <w:top w:val="none" w:sz="0" w:space="0" w:color="auto"/>
                                                                <w:left w:val="none" w:sz="0" w:space="0" w:color="auto"/>
                                                                <w:bottom w:val="none" w:sz="0" w:space="0" w:color="auto"/>
                                                                <w:right w:val="none" w:sz="0" w:space="0" w:color="auto"/>
                                                              </w:divBdr>
                                                            </w:div>
                                                            <w:div w:id="1416365968">
                                                              <w:marLeft w:val="0"/>
                                                              <w:marRight w:val="0"/>
                                                              <w:marTop w:val="0"/>
                                                              <w:marBottom w:val="0"/>
                                                              <w:divBdr>
                                                                <w:top w:val="none" w:sz="0" w:space="0" w:color="auto"/>
                                                                <w:left w:val="none" w:sz="0" w:space="0" w:color="auto"/>
                                                                <w:bottom w:val="none" w:sz="0" w:space="0" w:color="auto"/>
                                                                <w:right w:val="none" w:sz="0" w:space="0" w:color="auto"/>
                                                              </w:divBdr>
                                                            </w:div>
                                                            <w:div w:id="16128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838164">
                                              <w:marLeft w:val="150"/>
                                              <w:marRight w:val="150"/>
                                              <w:marTop w:val="150"/>
                                              <w:marBottom w:val="300"/>
                                              <w:divBdr>
                                                <w:top w:val="none" w:sz="0" w:space="0" w:color="auto"/>
                                                <w:left w:val="none" w:sz="0" w:space="0" w:color="auto"/>
                                                <w:bottom w:val="none" w:sz="0" w:space="0" w:color="auto"/>
                                                <w:right w:val="none" w:sz="0" w:space="0" w:color="auto"/>
                                              </w:divBdr>
                                              <w:divsChild>
                                                <w:div w:id="420880829">
                                                  <w:marLeft w:val="0"/>
                                                  <w:marRight w:val="0"/>
                                                  <w:marTop w:val="0"/>
                                                  <w:marBottom w:val="0"/>
                                                  <w:divBdr>
                                                    <w:top w:val="none" w:sz="0" w:space="0" w:color="auto"/>
                                                    <w:left w:val="none" w:sz="0" w:space="0" w:color="auto"/>
                                                    <w:bottom w:val="none" w:sz="0" w:space="0" w:color="auto"/>
                                                    <w:right w:val="none" w:sz="0" w:space="0" w:color="auto"/>
                                                  </w:divBdr>
                                                  <w:divsChild>
                                                    <w:div w:id="519975246">
                                                      <w:marLeft w:val="0"/>
                                                      <w:marRight w:val="0"/>
                                                      <w:marTop w:val="0"/>
                                                      <w:marBottom w:val="0"/>
                                                      <w:divBdr>
                                                        <w:top w:val="none" w:sz="0" w:space="0" w:color="auto"/>
                                                        <w:left w:val="none" w:sz="0" w:space="0" w:color="auto"/>
                                                        <w:bottom w:val="none" w:sz="0" w:space="0" w:color="auto"/>
                                                        <w:right w:val="none" w:sz="0" w:space="0" w:color="auto"/>
                                                      </w:divBdr>
                                                      <w:divsChild>
                                                        <w:div w:id="540359148">
                                                          <w:marLeft w:val="0"/>
                                                          <w:marRight w:val="0"/>
                                                          <w:marTop w:val="0"/>
                                                          <w:marBottom w:val="0"/>
                                                          <w:divBdr>
                                                            <w:top w:val="none" w:sz="0" w:space="0" w:color="auto"/>
                                                            <w:left w:val="none" w:sz="0" w:space="0" w:color="auto"/>
                                                            <w:bottom w:val="none" w:sz="0" w:space="0" w:color="auto"/>
                                                            <w:right w:val="none" w:sz="0" w:space="0" w:color="auto"/>
                                                          </w:divBdr>
                                                          <w:divsChild>
                                                            <w:div w:id="136534769">
                                                              <w:marLeft w:val="0"/>
                                                              <w:marRight w:val="0"/>
                                                              <w:marTop w:val="0"/>
                                                              <w:marBottom w:val="0"/>
                                                              <w:divBdr>
                                                                <w:top w:val="none" w:sz="0" w:space="0" w:color="auto"/>
                                                                <w:left w:val="none" w:sz="0" w:space="0" w:color="auto"/>
                                                                <w:bottom w:val="none" w:sz="0" w:space="0" w:color="auto"/>
                                                                <w:right w:val="none" w:sz="0" w:space="0" w:color="auto"/>
                                                              </w:divBdr>
                                                            </w:div>
                                                            <w:div w:id="169758744">
                                                              <w:marLeft w:val="0"/>
                                                              <w:marRight w:val="0"/>
                                                              <w:marTop w:val="0"/>
                                                              <w:marBottom w:val="0"/>
                                                              <w:divBdr>
                                                                <w:top w:val="none" w:sz="0" w:space="0" w:color="auto"/>
                                                                <w:left w:val="none" w:sz="0" w:space="0" w:color="auto"/>
                                                                <w:bottom w:val="none" w:sz="0" w:space="0" w:color="auto"/>
                                                                <w:right w:val="none" w:sz="0" w:space="0" w:color="auto"/>
                                                              </w:divBdr>
                                                            </w:div>
                                                            <w:div w:id="216356163">
                                                              <w:marLeft w:val="0"/>
                                                              <w:marRight w:val="0"/>
                                                              <w:marTop w:val="0"/>
                                                              <w:marBottom w:val="0"/>
                                                              <w:divBdr>
                                                                <w:top w:val="none" w:sz="0" w:space="0" w:color="auto"/>
                                                                <w:left w:val="none" w:sz="0" w:space="0" w:color="auto"/>
                                                                <w:bottom w:val="none" w:sz="0" w:space="0" w:color="auto"/>
                                                                <w:right w:val="none" w:sz="0" w:space="0" w:color="auto"/>
                                                              </w:divBdr>
                                                            </w:div>
                                                            <w:div w:id="289635232">
                                                              <w:marLeft w:val="0"/>
                                                              <w:marRight w:val="0"/>
                                                              <w:marTop w:val="0"/>
                                                              <w:marBottom w:val="0"/>
                                                              <w:divBdr>
                                                                <w:top w:val="none" w:sz="0" w:space="0" w:color="auto"/>
                                                                <w:left w:val="none" w:sz="0" w:space="0" w:color="auto"/>
                                                                <w:bottom w:val="none" w:sz="0" w:space="0" w:color="auto"/>
                                                                <w:right w:val="none" w:sz="0" w:space="0" w:color="auto"/>
                                                              </w:divBdr>
                                                            </w:div>
                                                            <w:div w:id="307126453">
                                                              <w:marLeft w:val="0"/>
                                                              <w:marRight w:val="0"/>
                                                              <w:marTop w:val="0"/>
                                                              <w:marBottom w:val="0"/>
                                                              <w:divBdr>
                                                                <w:top w:val="none" w:sz="0" w:space="0" w:color="auto"/>
                                                                <w:left w:val="none" w:sz="0" w:space="0" w:color="auto"/>
                                                                <w:bottom w:val="none" w:sz="0" w:space="0" w:color="auto"/>
                                                                <w:right w:val="none" w:sz="0" w:space="0" w:color="auto"/>
                                                              </w:divBdr>
                                                            </w:div>
                                                            <w:div w:id="332101646">
                                                              <w:marLeft w:val="0"/>
                                                              <w:marRight w:val="0"/>
                                                              <w:marTop w:val="0"/>
                                                              <w:marBottom w:val="0"/>
                                                              <w:divBdr>
                                                                <w:top w:val="none" w:sz="0" w:space="0" w:color="auto"/>
                                                                <w:left w:val="none" w:sz="0" w:space="0" w:color="auto"/>
                                                                <w:bottom w:val="none" w:sz="0" w:space="0" w:color="auto"/>
                                                                <w:right w:val="none" w:sz="0" w:space="0" w:color="auto"/>
                                                              </w:divBdr>
                                                            </w:div>
                                                            <w:div w:id="365524582">
                                                              <w:marLeft w:val="0"/>
                                                              <w:marRight w:val="0"/>
                                                              <w:marTop w:val="0"/>
                                                              <w:marBottom w:val="0"/>
                                                              <w:divBdr>
                                                                <w:top w:val="none" w:sz="0" w:space="0" w:color="auto"/>
                                                                <w:left w:val="none" w:sz="0" w:space="0" w:color="auto"/>
                                                                <w:bottom w:val="none" w:sz="0" w:space="0" w:color="auto"/>
                                                                <w:right w:val="none" w:sz="0" w:space="0" w:color="auto"/>
                                                              </w:divBdr>
                                                            </w:div>
                                                            <w:div w:id="437026388">
                                                              <w:marLeft w:val="0"/>
                                                              <w:marRight w:val="0"/>
                                                              <w:marTop w:val="0"/>
                                                              <w:marBottom w:val="0"/>
                                                              <w:divBdr>
                                                                <w:top w:val="none" w:sz="0" w:space="0" w:color="auto"/>
                                                                <w:left w:val="none" w:sz="0" w:space="0" w:color="auto"/>
                                                                <w:bottom w:val="none" w:sz="0" w:space="0" w:color="auto"/>
                                                                <w:right w:val="none" w:sz="0" w:space="0" w:color="auto"/>
                                                              </w:divBdr>
                                                            </w:div>
                                                            <w:div w:id="543686794">
                                                              <w:marLeft w:val="0"/>
                                                              <w:marRight w:val="0"/>
                                                              <w:marTop w:val="0"/>
                                                              <w:marBottom w:val="0"/>
                                                              <w:divBdr>
                                                                <w:top w:val="none" w:sz="0" w:space="0" w:color="auto"/>
                                                                <w:left w:val="none" w:sz="0" w:space="0" w:color="auto"/>
                                                                <w:bottom w:val="none" w:sz="0" w:space="0" w:color="auto"/>
                                                                <w:right w:val="none" w:sz="0" w:space="0" w:color="auto"/>
                                                              </w:divBdr>
                                                            </w:div>
                                                            <w:div w:id="552236598">
                                                              <w:marLeft w:val="0"/>
                                                              <w:marRight w:val="0"/>
                                                              <w:marTop w:val="0"/>
                                                              <w:marBottom w:val="0"/>
                                                              <w:divBdr>
                                                                <w:top w:val="none" w:sz="0" w:space="0" w:color="auto"/>
                                                                <w:left w:val="none" w:sz="0" w:space="0" w:color="auto"/>
                                                                <w:bottom w:val="none" w:sz="0" w:space="0" w:color="auto"/>
                                                                <w:right w:val="none" w:sz="0" w:space="0" w:color="auto"/>
                                                              </w:divBdr>
                                                            </w:div>
                                                            <w:div w:id="555967669">
                                                              <w:marLeft w:val="0"/>
                                                              <w:marRight w:val="0"/>
                                                              <w:marTop w:val="0"/>
                                                              <w:marBottom w:val="0"/>
                                                              <w:divBdr>
                                                                <w:top w:val="none" w:sz="0" w:space="0" w:color="auto"/>
                                                                <w:left w:val="none" w:sz="0" w:space="0" w:color="auto"/>
                                                                <w:bottom w:val="none" w:sz="0" w:space="0" w:color="auto"/>
                                                                <w:right w:val="none" w:sz="0" w:space="0" w:color="auto"/>
                                                              </w:divBdr>
                                                            </w:div>
                                                            <w:div w:id="596796045">
                                                              <w:marLeft w:val="0"/>
                                                              <w:marRight w:val="0"/>
                                                              <w:marTop w:val="0"/>
                                                              <w:marBottom w:val="0"/>
                                                              <w:divBdr>
                                                                <w:top w:val="none" w:sz="0" w:space="0" w:color="auto"/>
                                                                <w:left w:val="none" w:sz="0" w:space="0" w:color="auto"/>
                                                                <w:bottom w:val="none" w:sz="0" w:space="0" w:color="auto"/>
                                                                <w:right w:val="none" w:sz="0" w:space="0" w:color="auto"/>
                                                              </w:divBdr>
                                                            </w:div>
                                                            <w:div w:id="749423832">
                                                              <w:marLeft w:val="0"/>
                                                              <w:marRight w:val="0"/>
                                                              <w:marTop w:val="0"/>
                                                              <w:marBottom w:val="0"/>
                                                              <w:divBdr>
                                                                <w:top w:val="none" w:sz="0" w:space="0" w:color="auto"/>
                                                                <w:left w:val="none" w:sz="0" w:space="0" w:color="auto"/>
                                                                <w:bottom w:val="none" w:sz="0" w:space="0" w:color="auto"/>
                                                                <w:right w:val="none" w:sz="0" w:space="0" w:color="auto"/>
                                                              </w:divBdr>
                                                            </w:div>
                                                            <w:div w:id="751468464">
                                                              <w:marLeft w:val="0"/>
                                                              <w:marRight w:val="0"/>
                                                              <w:marTop w:val="0"/>
                                                              <w:marBottom w:val="0"/>
                                                              <w:divBdr>
                                                                <w:top w:val="none" w:sz="0" w:space="0" w:color="auto"/>
                                                                <w:left w:val="none" w:sz="0" w:space="0" w:color="auto"/>
                                                                <w:bottom w:val="none" w:sz="0" w:space="0" w:color="auto"/>
                                                                <w:right w:val="none" w:sz="0" w:space="0" w:color="auto"/>
                                                              </w:divBdr>
                                                            </w:div>
                                                            <w:div w:id="822966377">
                                                              <w:marLeft w:val="0"/>
                                                              <w:marRight w:val="0"/>
                                                              <w:marTop w:val="0"/>
                                                              <w:marBottom w:val="0"/>
                                                              <w:divBdr>
                                                                <w:top w:val="none" w:sz="0" w:space="0" w:color="auto"/>
                                                                <w:left w:val="none" w:sz="0" w:space="0" w:color="auto"/>
                                                                <w:bottom w:val="none" w:sz="0" w:space="0" w:color="auto"/>
                                                                <w:right w:val="none" w:sz="0" w:space="0" w:color="auto"/>
                                                              </w:divBdr>
                                                            </w:div>
                                                            <w:div w:id="840854266">
                                                              <w:marLeft w:val="0"/>
                                                              <w:marRight w:val="0"/>
                                                              <w:marTop w:val="0"/>
                                                              <w:marBottom w:val="0"/>
                                                              <w:divBdr>
                                                                <w:top w:val="none" w:sz="0" w:space="0" w:color="auto"/>
                                                                <w:left w:val="none" w:sz="0" w:space="0" w:color="auto"/>
                                                                <w:bottom w:val="none" w:sz="0" w:space="0" w:color="auto"/>
                                                                <w:right w:val="none" w:sz="0" w:space="0" w:color="auto"/>
                                                              </w:divBdr>
                                                            </w:div>
                                                            <w:div w:id="846286474">
                                                              <w:marLeft w:val="0"/>
                                                              <w:marRight w:val="0"/>
                                                              <w:marTop w:val="0"/>
                                                              <w:marBottom w:val="0"/>
                                                              <w:divBdr>
                                                                <w:top w:val="none" w:sz="0" w:space="0" w:color="auto"/>
                                                                <w:left w:val="none" w:sz="0" w:space="0" w:color="auto"/>
                                                                <w:bottom w:val="none" w:sz="0" w:space="0" w:color="auto"/>
                                                                <w:right w:val="none" w:sz="0" w:space="0" w:color="auto"/>
                                                              </w:divBdr>
                                                            </w:div>
                                                            <w:div w:id="912544196">
                                                              <w:marLeft w:val="0"/>
                                                              <w:marRight w:val="0"/>
                                                              <w:marTop w:val="0"/>
                                                              <w:marBottom w:val="0"/>
                                                              <w:divBdr>
                                                                <w:top w:val="none" w:sz="0" w:space="0" w:color="auto"/>
                                                                <w:left w:val="none" w:sz="0" w:space="0" w:color="auto"/>
                                                                <w:bottom w:val="none" w:sz="0" w:space="0" w:color="auto"/>
                                                                <w:right w:val="none" w:sz="0" w:space="0" w:color="auto"/>
                                                              </w:divBdr>
                                                            </w:div>
                                                            <w:div w:id="918250667">
                                                              <w:marLeft w:val="0"/>
                                                              <w:marRight w:val="0"/>
                                                              <w:marTop w:val="0"/>
                                                              <w:marBottom w:val="0"/>
                                                              <w:divBdr>
                                                                <w:top w:val="none" w:sz="0" w:space="0" w:color="auto"/>
                                                                <w:left w:val="none" w:sz="0" w:space="0" w:color="auto"/>
                                                                <w:bottom w:val="none" w:sz="0" w:space="0" w:color="auto"/>
                                                                <w:right w:val="none" w:sz="0" w:space="0" w:color="auto"/>
                                                              </w:divBdr>
                                                            </w:div>
                                                            <w:div w:id="1111165729">
                                                              <w:marLeft w:val="0"/>
                                                              <w:marRight w:val="0"/>
                                                              <w:marTop w:val="0"/>
                                                              <w:marBottom w:val="0"/>
                                                              <w:divBdr>
                                                                <w:top w:val="none" w:sz="0" w:space="0" w:color="auto"/>
                                                                <w:left w:val="none" w:sz="0" w:space="0" w:color="auto"/>
                                                                <w:bottom w:val="none" w:sz="0" w:space="0" w:color="auto"/>
                                                                <w:right w:val="none" w:sz="0" w:space="0" w:color="auto"/>
                                                              </w:divBdr>
                                                            </w:div>
                                                            <w:div w:id="1151017227">
                                                              <w:marLeft w:val="0"/>
                                                              <w:marRight w:val="0"/>
                                                              <w:marTop w:val="0"/>
                                                              <w:marBottom w:val="0"/>
                                                              <w:divBdr>
                                                                <w:top w:val="none" w:sz="0" w:space="0" w:color="auto"/>
                                                                <w:left w:val="none" w:sz="0" w:space="0" w:color="auto"/>
                                                                <w:bottom w:val="none" w:sz="0" w:space="0" w:color="auto"/>
                                                                <w:right w:val="none" w:sz="0" w:space="0" w:color="auto"/>
                                                              </w:divBdr>
                                                            </w:div>
                                                            <w:div w:id="1158496515">
                                                              <w:marLeft w:val="0"/>
                                                              <w:marRight w:val="0"/>
                                                              <w:marTop w:val="0"/>
                                                              <w:marBottom w:val="0"/>
                                                              <w:divBdr>
                                                                <w:top w:val="none" w:sz="0" w:space="0" w:color="auto"/>
                                                                <w:left w:val="none" w:sz="0" w:space="0" w:color="auto"/>
                                                                <w:bottom w:val="none" w:sz="0" w:space="0" w:color="auto"/>
                                                                <w:right w:val="none" w:sz="0" w:space="0" w:color="auto"/>
                                                              </w:divBdr>
                                                            </w:div>
                                                            <w:div w:id="1216504730">
                                                              <w:marLeft w:val="0"/>
                                                              <w:marRight w:val="0"/>
                                                              <w:marTop w:val="0"/>
                                                              <w:marBottom w:val="0"/>
                                                              <w:divBdr>
                                                                <w:top w:val="none" w:sz="0" w:space="0" w:color="auto"/>
                                                                <w:left w:val="none" w:sz="0" w:space="0" w:color="auto"/>
                                                                <w:bottom w:val="none" w:sz="0" w:space="0" w:color="auto"/>
                                                                <w:right w:val="none" w:sz="0" w:space="0" w:color="auto"/>
                                                              </w:divBdr>
                                                            </w:div>
                                                            <w:div w:id="1271354730">
                                                              <w:marLeft w:val="0"/>
                                                              <w:marRight w:val="0"/>
                                                              <w:marTop w:val="0"/>
                                                              <w:marBottom w:val="0"/>
                                                              <w:divBdr>
                                                                <w:top w:val="none" w:sz="0" w:space="0" w:color="auto"/>
                                                                <w:left w:val="none" w:sz="0" w:space="0" w:color="auto"/>
                                                                <w:bottom w:val="none" w:sz="0" w:space="0" w:color="auto"/>
                                                                <w:right w:val="none" w:sz="0" w:space="0" w:color="auto"/>
                                                              </w:divBdr>
                                                            </w:div>
                                                            <w:div w:id="1426070008">
                                                              <w:marLeft w:val="0"/>
                                                              <w:marRight w:val="0"/>
                                                              <w:marTop w:val="0"/>
                                                              <w:marBottom w:val="0"/>
                                                              <w:divBdr>
                                                                <w:top w:val="none" w:sz="0" w:space="0" w:color="auto"/>
                                                                <w:left w:val="none" w:sz="0" w:space="0" w:color="auto"/>
                                                                <w:bottom w:val="none" w:sz="0" w:space="0" w:color="auto"/>
                                                                <w:right w:val="none" w:sz="0" w:space="0" w:color="auto"/>
                                                              </w:divBdr>
                                                            </w:div>
                                                            <w:div w:id="1431240763">
                                                              <w:marLeft w:val="0"/>
                                                              <w:marRight w:val="0"/>
                                                              <w:marTop w:val="0"/>
                                                              <w:marBottom w:val="0"/>
                                                              <w:divBdr>
                                                                <w:top w:val="none" w:sz="0" w:space="0" w:color="auto"/>
                                                                <w:left w:val="none" w:sz="0" w:space="0" w:color="auto"/>
                                                                <w:bottom w:val="none" w:sz="0" w:space="0" w:color="auto"/>
                                                                <w:right w:val="none" w:sz="0" w:space="0" w:color="auto"/>
                                                              </w:divBdr>
                                                            </w:div>
                                                            <w:div w:id="1497186253">
                                                              <w:marLeft w:val="0"/>
                                                              <w:marRight w:val="0"/>
                                                              <w:marTop w:val="0"/>
                                                              <w:marBottom w:val="0"/>
                                                              <w:divBdr>
                                                                <w:top w:val="none" w:sz="0" w:space="0" w:color="auto"/>
                                                                <w:left w:val="none" w:sz="0" w:space="0" w:color="auto"/>
                                                                <w:bottom w:val="none" w:sz="0" w:space="0" w:color="auto"/>
                                                                <w:right w:val="none" w:sz="0" w:space="0" w:color="auto"/>
                                                              </w:divBdr>
                                                            </w:div>
                                                            <w:div w:id="1524131664">
                                                              <w:marLeft w:val="0"/>
                                                              <w:marRight w:val="0"/>
                                                              <w:marTop w:val="0"/>
                                                              <w:marBottom w:val="0"/>
                                                              <w:divBdr>
                                                                <w:top w:val="none" w:sz="0" w:space="0" w:color="auto"/>
                                                                <w:left w:val="none" w:sz="0" w:space="0" w:color="auto"/>
                                                                <w:bottom w:val="none" w:sz="0" w:space="0" w:color="auto"/>
                                                                <w:right w:val="none" w:sz="0" w:space="0" w:color="auto"/>
                                                              </w:divBdr>
                                                            </w:div>
                                                            <w:div w:id="1527937666">
                                                              <w:marLeft w:val="0"/>
                                                              <w:marRight w:val="0"/>
                                                              <w:marTop w:val="0"/>
                                                              <w:marBottom w:val="0"/>
                                                              <w:divBdr>
                                                                <w:top w:val="none" w:sz="0" w:space="0" w:color="auto"/>
                                                                <w:left w:val="none" w:sz="0" w:space="0" w:color="auto"/>
                                                                <w:bottom w:val="none" w:sz="0" w:space="0" w:color="auto"/>
                                                                <w:right w:val="none" w:sz="0" w:space="0" w:color="auto"/>
                                                              </w:divBdr>
                                                            </w:div>
                                                            <w:div w:id="1544630843">
                                                              <w:marLeft w:val="0"/>
                                                              <w:marRight w:val="0"/>
                                                              <w:marTop w:val="0"/>
                                                              <w:marBottom w:val="0"/>
                                                              <w:divBdr>
                                                                <w:top w:val="none" w:sz="0" w:space="0" w:color="auto"/>
                                                                <w:left w:val="none" w:sz="0" w:space="0" w:color="auto"/>
                                                                <w:bottom w:val="none" w:sz="0" w:space="0" w:color="auto"/>
                                                                <w:right w:val="none" w:sz="0" w:space="0" w:color="auto"/>
                                                              </w:divBdr>
                                                            </w:div>
                                                            <w:div w:id="1649627471">
                                                              <w:marLeft w:val="0"/>
                                                              <w:marRight w:val="0"/>
                                                              <w:marTop w:val="0"/>
                                                              <w:marBottom w:val="0"/>
                                                              <w:divBdr>
                                                                <w:top w:val="none" w:sz="0" w:space="0" w:color="auto"/>
                                                                <w:left w:val="none" w:sz="0" w:space="0" w:color="auto"/>
                                                                <w:bottom w:val="none" w:sz="0" w:space="0" w:color="auto"/>
                                                                <w:right w:val="none" w:sz="0" w:space="0" w:color="auto"/>
                                                              </w:divBdr>
                                                            </w:div>
                                                            <w:div w:id="1662583300">
                                                              <w:marLeft w:val="0"/>
                                                              <w:marRight w:val="0"/>
                                                              <w:marTop w:val="0"/>
                                                              <w:marBottom w:val="0"/>
                                                              <w:divBdr>
                                                                <w:top w:val="none" w:sz="0" w:space="0" w:color="auto"/>
                                                                <w:left w:val="none" w:sz="0" w:space="0" w:color="auto"/>
                                                                <w:bottom w:val="none" w:sz="0" w:space="0" w:color="auto"/>
                                                                <w:right w:val="none" w:sz="0" w:space="0" w:color="auto"/>
                                                              </w:divBdr>
                                                            </w:div>
                                                            <w:div w:id="1667899816">
                                                              <w:marLeft w:val="0"/>
                                                              <w:marRight w:val="0"/>
                                                              <w:marTop w:val="0"/>
                                                              <w:marBottom w:val="0"/>
                                                              <w:divBdr>
                                                                <w:top w:val="none" w:sz="0" w:space="0" w:color="auto"/>
                                                                <w:left w:val="none" w:sz="0" w:space="0" w:color="auto"/>
                                                                <w:bottom w:val="none" w:sz="0" w:space="0" w:color="auto"/>
                                                                <w:right w:val="none" w:sz="0" w:space="0" w:color="auto"/>
                                                              </w:divBdr>
                                                            </w:div>
                                                            <w:div w:id="1715352846">
                                                              <w:marLeft w:val="0"/>
                                                              <w:marRight w:val="0"/>
                                                              <w:marTop w:val="0"/>
                                                              <w:marBottom w:val="0"/>
                                                              <w:divBdr>
                                                                <w:top w:val="none" w:sz="0" w:space="0" w:color="auto"/>
                                                                <w:left w:val="none" w:sz="0" w:space="0" w:color="auto"/>
                                                                <w:bottom w:val="none" w:sz="0" w:space="0" w:color="auto"/>
                                                                <w:right w:val="none" w:sz="0" w:space="0" w:color="auto"/>
                                                              </w:divBdr>
                                                            </w:div>
                                                            <w:div w:id="1727144310">
                                                              <w:marLeft w:val="0"/>
                                                              <w:marRight w:val="0"/>
                                                              <w:marTop w:val="0"/>
                                                              <w:marBottom w:val="0"/>
                                                              <w:divBdr>
                                                                <w:top w:val="none" w:sz="0" w:space="0" w:color="auto"/>
                                                                <w:left w:val="none" w:sz="0" w:space="0" w:color="auto"/>
                                                                <w:bottom w:val="none" w:sz="0" w:space="0" w:color="auto"/>
                                                                <w:right w:val="none" w:sz="0" w:space="0" w:color="auto"/>
                                                              </w:divBdr>
                                                            </w:div>
                                                            <w:div w:id="1847746032">
                                                              <w:marLeft w:val="0"/>
                                                              <w:marRight w:val="0"/>
                                                              <w:marTop w:val="0"/>
                                                              <w:marBottom w:val="0"/>
                                                              <w:divBdr>
                                                                <w:top w:val="none" w:sz="0" w:space="0" w:color="auto"/>
                                                                <w:left w:val="none" w:sz="0" w:space="0" w:color="auto"/>
                                                                <w:bottom w:val="none" w:sz="0" w:space="0" w:color="auto"/>
                                                                <w:right w:val="none" w:sz="0" w:space="0" w:color="auto"/>
                                                              </w:divBdr>
                                                            </w:div>
                                                            <w:div w:id="1925648597">
                                                              <w:marLeft w:val="0"/>
                                                              <w:marRight w:val="0"/>
                                                              <w:marTop w:val="0"/>
                                                              <w:marBottom w:val="0"/>
                                                              <w:divBdr>
                                                                <w:top w:val="none" w:sz="0" w:space="0" w:color="auto"/>
                                                                <w:left w:val="none" w:sz="0" w:space="0" w:color="auto"/>
                                                                <w:bottom w:val="none" w:sz="0" w:space="0" w:color="auto"/>
                                                                <w:right w:val="none" w:sz="0" w:space="0" w:color="auto"/>
                                                              </w:divBdr>
                                                            </w:div>
                                                            <w:div w:id="1957446572">
                                                              <w:marLeft w:val="0"/>
                                                              <w:marRight w:val="0"/>
                                                              <w:marTop w:val="0"/>
                                                              <w:marBottom w:val="0"/>
                                                              <w:divBdr>
                                                                <w:top w:val="none" w:sz="0" w:space="0" w:color="auto"/>
                                                                <w:left w:val="none" w:sz="0" w:space="0" w:color="auto"/>
                                                                <w:bottom w:val="none" w:sz="0" w:space="0" w:color="auto"/>
                                                                <w:right w:val="none" w:sz="0" w:space="0" w:color="auto"/>
                                                              </w:divBdr>
                                                            </w:div>
                                                            <w:div w:id="209578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7869736">
      <w:bodyDiv w:val="1"/>
      <w:marLeft w:val="0"/>
      <w:marRight w:val="0"/>
      <w:marTop w:val="0"/>
      <w:marBottom w:val="0"/>
      <w:divBdr>
        <w:top w:val="none" w:sz="0" w:space="0" w:color="auto"/>
        <w:left w:val="none" w:sz="0" w:space="0" w:color="auto"/>
        <w:bottom w:val="none" w:sz="0" w:space="0" w:color="auto"/>
        <w:right w:val="none" w:sz="0" w:space="0" w:color="auto"/>
      </w:divBdr>
    </w:div>
    <w:div w:id="1503276140">
      <w:bodyDiv w:val="1"/>
      <w:marLeft w:val="0"/>
      <w:marRight w:val="0"/>
      <w:marTop w:val="0"/>
      <w:marBottom w:val="0"/>
      <w:divBdr>
        <w:top w:val="none" w:sz="0" w:space="0" w:color="auto"/>
        <w:left w:val="none" w:sz="0" w:space="0" w:color="auto"/>
        <w:bottom w:val="none" w:sz="0" w:space="0" w:color="auto"/>
        <w:right w:val="none" w:sz="0" w:space="0" w:color="auto"/>
      </w:divBdr>
    </w:div>
    <w:div w:id="1516188220">
      <w:bodyDiv w:val="1"/>
      <w:marLeft w:val="0"/>
      <w:marRight w:val="0"/>
      <w:marTop w:val="0"/>
      <w:marBottom w:val="0"/>
      <w:divBdr>
        <w:top w:val="none" w:sz="0" w:space="0" w:color="auto"/>
        <w:left w:val="none" w:sz="0" w:space="0" w:color="auto"/>
        <w:bottom w:val="none" w:sz="0" w:space="0" w:color="auto"/>
        <w:right w:val="none" w:sz="0" w:space="0" w:color="auto"/>
      </w:divBdr>
    </w:div>
    <w:div w:id="1533111964">
      <w:bodyDiv w:val="1"/>
      <w:marLeft w:val="0"/>
      <w:marRight w:val="0"/>
      <w:marTop w:val="0"/>
      <w:marBottom w:val="0"/>
      <w:divBdr>
        <w:top w:val="none" w:sz="0" w:space="0" w:color="auto"/>
        <w:left w:val="none" w:sz="0" w:space="0" w:color="auto"/>
        <w:bottom w:val="none" w:sz="0" w:space="0" w:color="auto"/>
        <w:right w:val="none" w:sz="0" w:space="0" w:color="auto"/>
      </w:divBdr>
      <w:divsChild>
        <w:div w:id="1836917548">
          <w:marLeft w:val="547"/>
          <w:marRight w:val="0"/>
          <w:marTop w:val="0"/>
          <w:marBottom w:val="0"/>
          <w:divBdr>
            <w:top w:val="none" w:sz="0" w:space="0" w:color="auto"/>
            <w:left w:val="none" w:sz="0" w:space="0" w:color="auto"/>
            <w:bottom w:val="none" w:sz="0" w:space="0" w:color="auto"/>
            <w:right w:val="none" w:sz="0" w:space="0" w:color="auto"/>
          </w:divBdr>
        </w:div>
      </w:divsChild>
    </w:div>
    <w:div w:id="1544562012">
      <w:bodyDiv w:val="1"/>
      <w:marLeft w:val="0"/>
      <w:marRight w:val="0"/>
      <w:marTop w:val="0"/>
      <w:marBottom w:val="0"/>
      <w:divBdr>
        <w:top w:val="none" w:sz="0" w:space="0" w:color="auto"/>
        <w:left w:val="none" w:sz="0" w:space="0" w:color="auto"/>
        <w:bottom w:val="none" w:sz="0" w:space="0" w:color="auto"/>
        <w:right w:val="none" w:sz="0" w:space="0" w:color="auto"/>
      </w:divBdr>
    </w:div>
    <w:div w:id="1549950925">
      <w:bodyDiv w:val="1"/>
      <w:marLeft w:val="0"/>
      <w:marRight w:val="0"/>
      <w:marTop w:val="0"/>
      <w:marBottom w:val="0"/>
      <w:divBdr>
        <w:top w:val="none" w:sz="0" w:space="0" w:color="auto"/>
        <w:left w:val="none" w:sz="0" w:space="0" w:color="auto"/>
        <w:bottom w:val="none" w:sz="0" w:space="0" w:color="auto"/>
        <w:right w:val="none" w:sz="0" w:space="0" w:color="auto"/>
      </w:divBdr>
    </w:div>
    <w:div w:id="1630359814">
      <w:bodyDiv w:val="1"/>
      <w:marLeft w:val="0"/>
      <w:marRight w:val="0"/>
      <w:marTop w:val="0"/>
      <w:marBottom w:val="0"/>
      <w:divBdr>
        <w:top w:val="none" w:sz="0" w:space="0" w:color="auto"/>
        <w:left w:val="none" w:sz="0" w:space="0" w:color="auto"/>
        <w:bottom w:val="none" w:sz="0" w:space="0" w:color="auto"/>
        <w:right w:val="none" w:sz="0" w:space="0" w:color="auto"/>
      </w:divBdr>
    </w:div>
    <w:div w:id="1696076768">
      <w:bodyDiv w:val="1"/>
      <w:marLeft w:val="0"/>
      <w:marRight w:val="0"/>
      <w:marTop w:val="0"/>
      <w:marBottom w:val="0"/>
      <w:divBdr>
        <w:top w:val="none" w:sz="0" w:space="0" w:color="auto"/>
        <w:left w:val="none" w:sz="0" w:space="0" w:color="auto"/>
        <w:bottom w:val="none" w:sz="0" w:space="0" w:color="auto"/>
        <w:right w:val="none" w:sz="0" w:space="0" w:color="auto"/>
      </w:divBdr>
    </w:div>
    <w:div w:id="1718238607">
      <w:bodyDiv w:val="1"/>
      <w:marLeft w:val="0"/>
      <w:marRight w:val="0"/>
      <w:marTop w:val="0"/>
      <w:marBottom w:val="0"/>
      <w:divBdr>
        <w:top w:val="none" w:sz="0" w:space="0" w:color="auto"/>
        <w:left w:val="none" w:sz="0" w:space="0" w:color="auto"/>
        <w:bottom w:val="none" w:sz="0" w:space="0" w:color="auto"/>
        <w:right w:val="none" w:sz="0" w:space="0" w:color="auto"/>
      </w:divBdr>
    </w:div>
    <w:div w:id="1728720884">
      <w:bodyDiv w:val="1"/>
      <w:marLeft w:val="0"/>
      <w:marRight w:val="0"/>
      <w:marTop w:val="0"/>
      <w:marBottom w:val="0"/>
      <w:divBdr>
        <w:top w:val="none" w:sz="0" w:space="0" w:color="auto"/>
        <w:left w:val="none" w:sz="0" w:space="0" w:color="auto"/>
        <w:bottom w:val="none" w:sz="0" w:space="0" w:color="auto"/>
        <w:right w:val="none" w:sz="0" w:space="0" w:color="auto"/>
      </w:divBdr>
      <w:divsChild>
        <w:div w:id="1552616915">
          <w:marLeft w:val="0"/>
          <w:marRight w:val="0"/>
          <w:marTop w:val="0"/>
          <w:marBottom w:val="0"/>
          <w:divBdr>
            <w:top w:val="none" w:sz="0" w:space="0" w:color="auto"/>
            <w:left w:val="none" w:sz="0" w:space="0" w:color="auto"/>
            <w:bottom w:val="none" w:sz="0" w:space="0" w:color="auto"/>
            <w:right w:val="none" w:sz="0" w:space="0" w:color="auto"/>
          </w:divBdr>
          <w:divsChild>
            <w:div w:id="1566188278">
              <w:marLeft w:val="0"/>
              <w:marRight w:val="0"/>
              <w:marTop w:val="0"/>
              <w:marBottom w:val="0"/>
              <w:divBdr>
                <w:top w:val="none" w:sz="0" w:space="0" w:color="auto"/>
                <w:left w:val="none" w:sz="0" w:space="0" w:color="auto"/>
                <w:bottom w:val="none" w:sz="0" w:space="0" w:color="auto"/>
                <w:right w:val="none" w:sz="0" w:space="0" w:color="auto"/>
              </w:divBdr>
              <w:divsChild>
                <w:div w:id="698117887">
                  <w:marLeft w:val="0"/>
                  <w:marRight w:val="0"/>
                  <w:marTop w:val="0"/>
                  <w:marBottom w:val="0"/>
                  <w:divBdr>
                    <w:top w:val="none" w:sz="0" w:space="0" w:color="auto"/>
                    <w:left w:val="none" w:sz="0" w:space="0" w:color="auto"/>
                    <w:bottom w:val="none" w:sz="0" w:space="0" w:color="auto"/>
                    <w:right w:val="none" w:sz="0" w:space="0" w:color="auto"/>
                  </w:divBdr>
                  <w:divsChild>
                    <w:div w:id="1922829290">
                      <w:marLeft w:val="0"/>
                      <w:marRight w:val="0"/>
                      <w:marTop w:val="0"/>
                      <w:marBottom w:val="0"/>
                      <w:divBdr>
                        <w:top w:val="none" w:sz="0" w:space="0" w:color="auto"/>
                        <w:left w:val="none" w:sz="0" w:space="0" w:color="auto"/>
                        <w:bottom w:val="none" w:sz="0" w:space="0" w:color="auto"/>
                        <w:right w:val="none" w:sz="0" w:space="0" w:color="auto"/>
                      </w:divBdr>
                      <w:divsChild>
                        <w:div w:id="574626584">
                          <w:marLeft w:val="0"/>
                          <w:marRight w:val="0"/>
                          <w:marTop w:val="0"/>
                          <w:marBottom w:val="150"/>
                          <w:divBdr>
                            <w:top w:val="none" w:sz="0" w:space="0" w:color="auto"/>
                            <w:left w:val="none" w:sz="0" w:space="0" w:color="auto"/>
                            <w:bottom w:val="none" w:sz="0" w:space="0" w:color="auto"/>
                            <w:right w:val="none" w:sz="0" w:space="0" w:color="auto"/>
                          </w:divBdr>
                          <w:divsChild>
                            <w:div w:id="693531246">
                              <w:marLeft w:val="0"/>
                              <w:marRight w:val="0"/>
                              <w:marTop w:val="0"/>
                              <w:marBottom w:val="0"/>
                              <w:divBdr>
                                <w:top w:val="none" w:sz="0" w:space="0" w:color="auto"/>
                                <w:left w:val="none" w:sz="0" w:space="0" w:color="auto"/>
                                <w:bottom w:val="none" w:sz="0" w:space="0" w:color="auto"/>
                                <w:right w:val="none" w:sz="0" w:space="0" w:color="auto"/>
                              </w:divBdr>
                              <w:divsChild>
                                <w:div w:id="50887243">
                                  <w:marLeft w:val="0"/>
                                  <w:marRight w:val="0"/>
                                  <w:marTop w:val="0"/>
                                  <w:marBottom w:val="0"/>
                                  <w:divBdr>
                                    <w:top w:val="none" w:sz="0" w:space="0" w:color="auto"/>
                                    <w:left w:val="none" w:sz="0" w:space="0" w:color="auto"/>
                                    <w:bottom w:val="none" w:sz="0" w:space="0" w:color="auto"/>
                                    <w:right w:val="none" w:sz="0" w:space="0" w:color="auto"/>
                                  </w:divBdr>
                                  <w:divsChild>
                                    <w:div w:id="739256586">
                                      <w:marLeft w:val="0"/>
                                      <w:marRight w:val="0"/>
                                      <w:marTop w:val="0"/>
                                      <w:marBottom w:val="0"/>
                                      <w:divBdr>
                                        <w:top w:val="none" w:sz="0" w:space="0" w:color="auto"/>
                                        <w:left w:val="none" w:sz="0" w:space="0" w:color="auto"/>
                                        <w:bottom w:val="none" w:sz="0" w:space="0" w:color="auto"/>
                                        <w:right w:val="none" w:sz="0" w:space="0" w:color="auto"/>
                                      </w:divBdr>
                                      <w:divsChild>
                                        <w:div w:id="974212076">
                                          <w:marLeft w:val="0"/>
                                          <w:marRight w:val="0"/>
                                          <w:marTop w:val="0"/>
                                          <w:marBottom w:val="0"/>
                                          <w:divBdr>
                                            <w:top w:val="none" w:sz="0" w:space="0" w:color="auto"/>
                                            <w:left w:val="none" w:sz="0" w:space="0" w:color="auto"/>
                                            <w:bottom w:val="none" w:sz="0" w:space="0" w:color="auto"/>
                                            <w:right w:val="none" w:sz="0" w:space="0" w:color="auto"/>
                                          </w:divBdr>
                                          <w:divsChild>
                                            <w:div w:id="1894271313">
                                              <w:marLeft w:val="0"/>
                                              <w:marRight w:val="0"/>
                                              <w:marTop w:val="0"/>
                                              <w:marBottom w:val="0"/>
                                              <w:divBdr>
                                                <w:top w:val="none" w:sz="0" w:space="0" w:color="auto"/>
                                                <w:left w:val="none" w:sz="0" w:space="0" w:color="auto"/>
                                                <w:bottom w:val="none" w:sz="0" w:space="0" w:color="auto"/>
                                                <w:right w:val="none" w:sz="0" w:space="0" w:color="auto"/>
                                              </w:divBdr>
                                              <w:divsChild>
                                                <w:div w:id="2056851613">
                                                  <w:marLeft w:val="0"/>
                                                  <w:marRight w:val="0"/>
                                                  <w:marTop w:val="0"/>
                                                  <w:marBottom w:val="0"/>
                                                  <w:divBdr>
                                                    <w:top w:val="none" w:sz="0" w:space="0" w:color="auto"/>
                                                    <w:left w:val="none" w:sz="0" w:space="0" w:color="auto"/>
                                                    <w:bottom w:val="none" w:sz="0" w:space="0" w:color="auto"/>
                                                    <w:right w:val="none" w:sz="0" w:space="0" w:color="auto"/>
                                                  </w:divBdr>
                                                  <w:divsChild>
                                                    <w:div w:id="178199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1616044">
      <w:bodyDiv w:val="1"/>
      <w:marLeft w:val="0"/>
      <w:marRight w:val="0"/>
      <w:marTop w:val="0"/>
      <w:marBottom w:val="0"/>
      <w:divBdr>
        <w:top w:val="none" w:sz="0" w:space="0" w:color="auto"/>
        <w:left w:val="none" w:sz="0" w:space="0" w:color="auto"/>
        <w:bottom w:val="none" w:sz="0" w:space="0" w:color="auto"/>
        <w:right w:val="none" w:sz="0" w:space="0" w:color="auto"/>
      </w:divBdr>
    </w:div>
    <w:div w:id="1765225757">
      <w:bodyDiv w:val="1"/>
      <w:marLeft w:val="0"/>
      <w:marRight w:val="0"/>
      <w:marTop w:val="0"/>
      <w:marBottom w:val="0"/>
      <w:divBdr>
        <w:top w:val="none" w:sz="0" w:space="0" w:color="auto"/>
        <w:left w:val="none" w:sz="0" w:space="0" w:color="auto"/>
        <w:bottom w:val="none" w:sz="0" w:space="0" w:color="auto"/>
        <w:right w:val="none" w:sz="0" w:space="0" w:color="auto"/>
      </w:divBdr>
    </w:div>
    <w:div w:id="1767192297">
      <w:bodyDiv w:val="1"/>
      <w:marLeft w:val="0"/>
      <w:marRight w:val="0"/>
      <w:marTop w:val="0"/>
      <w:marBottom w:val="0"/>
      <w:divBdr>
        <w:top w:val="none" w:sz="0" w:space="0" w:color="auto"/>
        <w:left w:val="none" w:sz="0" w:space="0" w:color="auto"/>
        <w:bottom w:val="none" w:sz="0" w:space="0" w:color="auto"/>
        <w:right w:val="none" w:sz="0" w:space="0" w:color="auto"/>
      </w:divBdr>
      <w:divsChild>
        <w:div w:id="904073870">
          <w:marLeft w:val="547"/>
          <w:marRight w:val="0"/>
          <w:marTop w:val="0"/>
          <w:marBottom w:val="0"/>
          <w:divBdr>
            <w:top w:val="none" w:sz="0" w:space="0" w:color="auto"/>
            <w:left w:val="none" w:sz="0" w:space="0" w:color="auto"/>
            <w:bottom w:val="none" w:sz="0" w:space="0" w:color="auto"/>
            <w:right w:val="none" w:sz="0" w:space="0" w:color="auto"/>
          </w:divBdr>
        </w:div>
      </w:divsChild>
    </w:div>
    <w:div w:id="1814787876">
      <w:bodyDiv w:val="1"/>
      <w:marLeft w:val="0"/>
      <w:marRight w:val="0"/>
      <w:marTop w:val="0"/>
      <w:marBottom w:val="0"/>
      <w:divBdr>
        <w:top w:val="none" w:sz="0" w:space="0" w:color="auto"/>
        <w:left w:val="none" w:sz="0" w:space="0" w:color="auto"/>
        <w:bottom w:val="none" w:sz="0" w:space="0" w:color="auto"/>
        <w:right w:val="none" w:sz="0" w:space="0" w:color="auto"/>
      </w:divBdr>
    </w:div>
    <w:div w:id="1865632612">
      <w:bodyDiv w:val="1"/>
      <w:marLeft w:val="0"/>
      <w:marRight w:val="0"/>
      <w:marTop w:val="0"/>
      <w:marBottom w:val="0"/>
      <w:divBdr>
        <w:top w:val="none" w:sz="0" w:space="0" w:color="auto"/>
        <w:left w:val="none" w:sz="0" w:space="0" w:color="auto"/>
        <w:bottom w:val="none" w:sz="0" w:space="0" w:color="auto"/>
        <w:right w:val="none" w:sz="0" w:space="0" w:color="auto"/>
      </w:divBdr>
    </w:div>
    <w:div w:id="1898541650">
      <w:bodyDiv w:val="1"/>
      <w:marLeft w:val="0"/>
      <w:marRight w:val="0"/>
      <w:marTop w:val="0"/>
      <w:marBottom w:val="0"/>
      <w:divBdr>
        <w:top w:val="none" w:sz="0" w:space="0" w:color="auto"/>
        <w:left w:val="none" w:sz="0" w:space="0" w:color="auto"/>
        <w:bottom w:val="none" w:sz="0" w:space="0" w:color="auto"/>
        <w:right w:val="none" w:sz="0" w:space="0" w:color="auto"/>
      </w:divBdr>
    </w:div>
    <w:div w:id="1908806154">
      <w:bodyDiv w:val="1"/>
      <w:marLeft w:val="0"/>
      <w:marRight w:val="0"/>
      <w:marTop w:val="0"/>
      <w:marBottom w:val="0"/>
      <w:divBdr>
        <w:top w:val="none" w:sz="0" w:space="0" w:color="auto"/>
        <w:left w:val="none" w:sz="0" w:space="0" w:color="auto"/>
        <w:bottom w:val="none" w:sz="0" w:space="0" w:color="auto"/>
        <w:right w:val="none" w:sz="0" w:space="0" w:color="auto"/>
      </w:divBdr>
    </w:div>
    <w:div w:id="1935094625">
      <w:bodyDiv w:val="1"/>
      <w:marLeft w:val="0"/>
      <w:marRight w:val="0"/>
      <w:marTop w:val="0"/>
      <w:marBottom w:val="0"/>
      <w:divBdr>
        <w:top w:val="none" w:sz="0" w:space="0" w:color="auto"/>
        <w:left w:val="none" w:sz="0" w:space="0" w:color="auto"/>
        <w:bottom w:val="none" w:sz="0" w:space="0" w:color="auto"/>
        <w:right w:val="none" w:sz="0" w:space="0" w:color="auto"/>
      </w:divBdr>
    </w:div>
    <w:div w:id="2025859909">
      <w:bodyDiv w:val="1"/>
      <w:marLeft w:val="0"/>
      <w:marRight w:val="0"/>
      <w:marTop w:val="0"/>
      <w:marBottom w:val="0"/>
      <w:divBdr>
        <w:top w:val="none" w:sz="0" w:space="0" w:color="auto"/>
        <w:left w:val="none" w:sz="0" w:space="0" w:color="auto"/>
        <w:bottom w:val="none" w:sz="0" w:space="0" w:color="auto"/>
        <w:right w:val="none" w:sz="0" w:space="0" w:color="auto"/>
      </w:divBdr>
      <w:divsChild>
        <w:div w:id="1885825857">
          <w:marLeft w:val="0"/>
          <w:marRight w:val="0"/>
          <w:marTop w:val="0"/>
          <w:marBottom w:val="0"/>
          <w:divBdr>
            <w:top w:val="none" w:sz="0" w:space="0" w:color="auto"/>
            <w:left w:val="none" w:sz="0" w:space="0" w:color="auto"/>
            <w:bottom w:val="none" w:sz="0" w:space="0" w:color="auto"/>
            <w:right w:val="none" w:sz="0" w:space="0" w:color="auto"/>
          </w:divBdr>
          <w:divsChild>
            <w:div w:id="348146444">
              <w:marLeft w:val="0"/>
              <w:marRight w:val="0"/>
              <w:marTop w:val="0"/>
              <w:marBottom w:val="0"/>
              <w:divBdr>
                <w:top w:val="none" w:sz="0" w:space="0" w:color="auto"/>
                <w:left w:val="none" w:sz="0" w:space="0" w:color="auto"/>
                <w:bottom w:val="none" w:sz="0" w:space="0" w:color="auto"/>
                <w:right w:val="none" w:sz="0" w:space="0" w:color="auto"/>
              </w:divBdr>
            </w:div>
            <w:div w:id="426927643">
              <w:marLeft w:val="0"/>
              <w:marRight w:val="0"/>
              <w:marTop w:val="0"/>
              <w:marBottom w:val="0"/>
              <w:divBdr>
                <w:top w:val="none" w:sz="0" w:space="0" w:color="auto"/>
                <w:left w:val="none" w:sz="0" w:space="0" w:color="auto"/>
                <w:bottom w:val="none" w:sz="0" w:space="0" w:color="auto"/>
                <w:right w:val="none" w:sz="0" w:space="0" w:color="auto"/>
              </w:divBdr>
            </w:div>
            <w:div w:id="930166031">
              <w:marLeft w:val="0"/>
              <w:marRight w:val="0"/>
              <w:marTop w:val="0"/>
              <w:marBottom w:val="0"/>
              <w:divBdr>
                <w:top w:val="none" w:sz="0" w:space="0" w:color="auto"/>
                <w:left w:val="none" w:sz="0" w:space="0" w:color="auto"/>
                <w:bottom w:val="none" w:sz="0" w:space="0" w:color="auto"/>
                <w:right w:val="none" w:sz="0" w:space="0" w:color="auto"/>
              </w:divBdr>
            </w:div>
            <w:div w:id="1351882032">
              <w:marLeft w:val="0"/>
              <w:marRight w:val="0"/>
              <w:marTop w:val="0"/>
              <w:marBottom w:val="0"/>
              <w:divBdr>
                <w:top w:val="none" w:sz="0" w:space="0" w:color="auto"/>
                <w:left w:val="none" w:sz="0" w:space="0" w:color="auto"/>
                <w:bottom w:val="none" w:sz="0" w:space="0" w:color="auto"/>
                <w:right w:val="none" w:sz="0" w:space="0" w:color="auto"/>
              </w:divBdr>
            </w:div>
            <w:div w:id="1826512675">
              <w:marLeft w:val="0"/>
              <w:marRight w:val="0"/>
              <w:marTop w:val="0"/>
              <w:marBottom w:val="0"/>
              <w:divBdr>
                <w:top w:val="none" w:sz="0" w:space="0" w:color="auto"/>
                <w:left w:val="none" w:sz="0" w:space="0" w:color="auto"/>
                <w:bottom w:val="none" w:sz="0" w:space="0" w:color="auto"/>
                <w:right w:val="none" w:sz="0" w:space="0" w:color="auto"/>
              </w:divBdr>
            </w:div>
            <w:div w:id="20934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8286">
      <w:bodyDiv w:val="1"/>
      <w:marLeft w:val="0"/>
      <w:marRight w:val="0"/>
      <w:marTop w:val="0"/>
      <w:marBottom w:val="0"/>
      <w:divBdr>
        <w:top w:val="none" w:sz="0" w:space="0" w:color="auto"/>
        <w:left w:val="none" w:sz="0" w:space="0" w:color="auto"/>
        <w:bottom w:val="none" w:sz="0" w:space="0" w:color="auto"/>
        <w:right w:val="none" w:sz="0" w:space="0" w:color="auto"/>
      </w:divBdr>
    </w:div>
    <w:div w:id="2083260911">
      <w:bodyDiv w:val="1"/>
      <w:marLeft w:val="0"/>
      <w:marRight w:val="0"/>
      <w:marTop w:val="0"/>
      <w:marBottom w:val="0"/>
      <w:divBdr>
        <w:top w:val="none" w:sz="0" w:space="0" w:color="auto"/>
        <w:left w:val="none" w:sz="0" w:space="0" w:color="auto"/>
        <w:bottom w:val="none" w:sz="0" w:space="0" w:color="auto"/>
        <w:right w:val="none" w:sz="0" w:space="0" w:color="auto"/>
      </w:divBdr>
      <w:divsChild>
        <w:div w:id="2110929510">
          <w:marLeft w:val="0"/>
          <w:marRight w:val="0"/>
          <w:marTop w:val="0"/>
          <w:marBottom w:val="150"/>
          <w:divBdr>
            <w:top w:val="none" w:sz="0" w:space="0" w:color="auto"/>
            <w:left w:val="none" w:sz="0" w:space="0" w:color="auto"/>
            <w:bottom w:val="none" w:sz="0" w:space="0" w:color="auto"/>
            <w:right w:val="none" w:sz="0" w:space="0" w:color="auto"/>
          </w:divBdr>
        </w:div>
      </w:divsChild>
    </w:div>
    <w:div w:id="2108379591">
      <w:bodyDiv w:val="1"/>
      <w:marLeft w:val="0"/>
      <w:marRight w:val="0"/>
      <w:marTop w:val="0"/>
      <w:marBottom w:val="0"/>
      <w:divBdr>
        <w:top w:val="none" w:sz="0" w:space="0" w:color="auto"/>
        <w:left w:val="none" w:sz="0" w:space="0" w:color="auto"/>
        <w:bottom w:val="none" w:sz="0" w:space="0" w:color="auto"/>
        <w:right w:val="none" w:sz="0" w:space="0" w:color="auto"/>
      </w:divBdr>
    </w:div>
    <w:div w:id="2131779157">
      <w:bodyDiv w:val="1"/>
      <w:marLeft w:val="0"/>
      <w:marRight w:val="0"/>
      <w:marTop w:val="0"/>
      <w:marBottom w:val="0"/>
      <w:divBdr>
        <w:top w:val="none" w:sz="0" w:space="0" w:color="auto"/>
        <w:left w:val="none" w:sz="0" w:space="0" w:color="auto"/>
        <w:bottom w:val="none" w:sz="0" w:space="0" w:color="auto"/>
        <w:right w:val="none" w:sz="0" w:space="0" w:color="auto"/>
      </w:divBdr>
      <w:divsChild>
        <w:div w:id="12014347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imon.coetzee.africa@gmail.com"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imon.coetzee.africa@gmail.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F1F9773C535E428DBCB1FC6C2B1495" ma:contentTypeVersion="5" ma:contentTypeDescription="Een nieuw document maken." ma:contentTypeScope="" ma:versionID="5d60f1c74353349c8b4e8b6264cd8bcb">
  <xsd:schema xmlns:xsd="http://www.w3.org/2001/XMLSchema" xmlns:xs="http://www.w3.org/2001/XMLSchema" xmlns:p="http://schemas.microsoft.com/office/2006/metadata/properties" xmlns:ns2="716291ef-d039-43a2-90ab-5516afde5a92" targetNamespace="http://schemas.microsoft.com/office/2006/metadata/properties" ma:root="true" ma:fieldsID="48598b2353b53a6061f014d50ba3ca61" ns2:_="">
    <xsd:import namespace="716291ef-d039-43a2-90ab-5516afde5a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6291ef-d039-43a2-90ab-5516afde5a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B5E5E-4AE1-4944-97C9-61FA260D257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65C827-6A37-46B2-9962-7C8AC726ED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6291ef-d039-43a2-90ab-5516afde5a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D95022-250B-4472-B909-30132D61E69C}">
  <ds:schemaRefs>
    <ds:schemaRef ds:uri="http://schemas.microsoft.com/sharepoint/v3/contenttype/forms"/>
  </ds:schemaRefs>
</ds:datastoreItem>
</file>

<file path=customXml/itemProps4.xml><?xml version="1.0" encoding="utf-8"?>
<ds:datastoreItem xmlns:ds="http://schemas.openxmlformats.org/officeDocument/2006/customXml" ds:itemID="{1F9F04B5-08D2-4D34-8970-254F4A715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5082</Words>
  <Characters>28972</Characters>
  <Application>Microsoft Office Word</Application>
  <DocSecurity>0</DocSecurity>
  <Lines>241</Lines>
  <Paragraphs>67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33987</CharactersWithSpaces>
  <SharedDoc>false</SharedDoc>
  <HLinks>
    <vt:vector size="228" baseType="variant">
      <vt:variant>
        <vt:i4>5505082</vt:i4>
      </vt:variant>
      <vt:variant>
        <vt:i4>183</vt:i4>
      </vt:variant>
      <vt:variant>
        <vt:i4>0</vt:i4>
      </vt:variant>
      <vt:variant>
        <vt:i4>5</vt:i4>
      </vt:variant>
      <vt:variant>
        <vt:lpwstr>mailto:patricia@cadena-idp.com</vt:lpwstr>
      </vt:variant>
      <vt:variant>
        <vt:lpwstr/>
      </vt:variant>
      <vt:variant>
        <vt:i4>1572913</vt:i4>
      </vt:variant>
      <vt:variant>
        <vt:i4>176</vt:i4>
      </vt:variant>
      <vt:variant>
        <vt:i4>0</vt:i4>
      </vt:variant>
      <vt:variant>
        <vt:i4>5</vt:i4>
      </vt:variant>
      <vt:variant>
        <vt:lpwstr/>
      </vt:variant>
      <vt:variant>
        <vt:lpwstr>_Toc363990806</vt:lpwstr>
      </vt:variant>
      <vt:variant>
        <vt:i4>1572913</vt:i4>
      </vt:variant>
      <vt:variant>
        <vt:i4>170</vt:i4>
      </vt:variant>
      <vt:variant>
        <vt:i4>0</vt:i4>
      </vt:variant>
      <vt:variant>
        <vt:i4>5</vt:i4>
      </vt:variant>
      <vt:variant>
        <vt:lpwstr/>
      </vt:variant>
      <vt:variant>
        <vt:lpwstr>_Toc363990805</vt:lpwstr>
      </vt:variant>
      <vt:variant>
        <vt:i4>1572913</vt:i4>
      </vt:variant>
      <vt:variant>
        <vt:i4>164</vt:i4>
      </vt:variant>
      <vt:variant>
        <vt:i4>0</vt:i4>
      </vt:variant>
      <vt:variant>
        <vt:i4>5</vt:i4>
      </vt:variant>
      <vt:variant>
        <vt:lpwstr/>
      </vt:variant>
      <vt:variant>
        <vt:lpwstr>_Toc363990804</vt:lpwstr>
      </vt:variant>
      <vt:variant>
        <vt:i4>1572913</vt:i4>
      </vt:variant>
      <vt:variant>
        <vt:i4>158</vt:i4>
      </vt:variant>
      <vt:variant>
        <vt:i4>0</vt:i4>
      </vt:variant>
      <vt:variant>
        <vt:i4>5</vt:i4>
      </vt:variant>
      <vt:variant>
        <vt:lpwstr/>
      </vt:variant>
      <vt:variant>
        <vt:lpwstr>_Toc363990803</vt:lpwstr>
      </vt:variant>
      <vt:variant>
        <vt:i4>1572913</vt:i4>
      </vt:variant>
      <vt:variant>
        <vt:i4>152</vt:i4>
      </vt:variant>
      <vt:variant>
        <vt:i4>0</vt:i4>
      </vt:variant>
      <vt:variant>
        <vt:i4>5</vt:i4>
      </vt:variant>
      <vt:variant>
        <vt:lpwstr/>
      </vt:variant>
      <vt:variant>
        <vt:lpwstr>_Toc363990802</vt:lpwstr>
      </vt:variant>
      <vt:variant>
        <vt:i4>1572913</vt:i4>
      </vt:variant>
      <vt:variant>
        <vt:i4>146</vt:i4>
      </vt:variant>
      <vt:variant>
        <vt:i4>0</vt:i4>
      </vt:variant>
      <vt:variant>
        <vt:i4>5</vt:i4>
      </vt:variant>
      <vt:variant>
        <vt:lpwstr/>
      </vt:variant>
      <vt:variant>
        <vt:lpwstr>_Toc363990801</vt:lpwstr>
      </vt:variant>
      <vt:variant>
        <vt:i4>1572913</vt:i4>
      </vt:variant>
      <vt:variant>
        <vt:i4>140</vt:i4>
      </vt:variant>
      <vt:variant>
        <vt:i4>0</vt:i4>
      </vt:variant>
      <vt:variant>
        <vt:i4>5</vt:i4>
      </vt:variant>
      <vt:variant>
        <vt:lpwstr/>
      </vt:variant>
      <vt:variant>
        <vt:lpwstr>_Toc363990800</vt:lpwstr>
      </vt:variant>
      <vt:variant>
        <vt:i4>1114174</vt:i4>
      </vt:variant>
      <vt:variant>
        <vt:i4>134</vt:i4>
      </vt:variant>
      <vt:variant>
        <vt:i4>0</vt:i4>
      </vt:variant>
      <vt:variant>
        <vt:i4>5</vt:i4>
      </vt:variant>
      <vt:variant>
        <vt:lpwstr/>
      </vt:variant>
      <vt:variant>
        <vt:lpwstr>_Toc363990799</vt:lpwstr>
      </vt:variant>
      <vt:variant>
        <vt:i4>1114174</vt:i4>
      </vt:variant>
      <vt:variant>
        <vt:i4>128</vt:i4>
      </vt:variant>
      <vt:variant>
        <vt:i4>0</vt:i4>
      </vt:variant>
      <vt:variant>
        <vt:i4>5</vt:i4>
      </vt:variant>
      <vt:variant>
        <vt:lpwstr/>
      </vt:variant>
      <vt:variant>
        <vt:lpwstr>_Toc363990798</vt:lpwstr>
      </vt:variant>
      <vt:variant>
        <vt:i4>1114174</vt:i4>
      </vt:variant>
      <vt:variant>
        <vt:i4>122</vt:i4>
      </vt:variant>
      <vt:variant>
        <vt:i4>0</vt:i4>
      </vt:variant>
      <vt:variant>
        <vt:i4>5</vt:i4>
      </vt:variant>
      <vt:variant>
        <vt:lpwstr/>
      </vt:variant>
      <vt:variant>
        <vt:lpwstr>_Toc363990797</vt:lpwstr>
      </vt:variant>
      <vt:variant>
        <vt:i4>1114174</vt:i4>
      </vt:variant>
      <vt:variant>
        <vt:i4>116</vt:i4>
      </vt:variant>
      <vt:variant>
        <vt:i4>0</vt:i4>
      </vt:variant>
      <vt:variant>
        <vt:i4>5</vt:i4>
      </vt:variant>
      <vt:variant>
        <vt:lpwstr/>
      </vt:variant>
      <vt:variant>
        <vt:lpwstr>_Toc363990796</vt:lpwstr>
      </vt:variant>
      <vt:variant>
        <vt:i4>1114174</vt:i4>
      </vt:variant>
      <vt:variant>
        <vt:i4>110</vt:i4>
      </vt:variant>
      <vt:variant>
        <vt:i4>0</vt:i4>
      </vt:variant>
      <vt:variant>
        <vt:i4>5</vt:i4>
      </vt:variant>
      <vt:variant>
        <vt:lpwstr/>
      </vt:variant>
      <vt:variant>
        <vt:lpwstr>_Toc363990795</vt:lpwstr>
      </vt:variant>
      <vt:variant>
        <vt:i4>1114174</vt:i4>
      </vt:variant>
      <vt:variant>
        <vt:i4>104</vt:i4>
      </vt:variant>
      <vt:variant>
        <vt:i4>0</vt:i4>
      </vt:variant>
      <vt:variant>
        <vt:i4>5</vt:i4>
      </vt:variant>
      <vt:variant>
        <vt:lpwstr/>
      </vt:variant>
      <vt:variant>
        <vt:lpwstr>_Toc363990794</vt:lpwstr>
      </vt:variant>
      <vt:variant>
        <vt:i4>1114174</vt:i4>
      </vt:variant>
      <vt:variant>
        <vt:i4>98</vt:i4>
      </vt:variant>
      <vt:variant>
        <vt:i4>0</vt:i4>
      </vt:variant>
      <vt:variant>
        <vt:i4>5</vt:i4>
      </vt:variant>
      <vt:variant>
        <vt:lpwstr/>
      </vt:variant>
      <vt:variant>
        <vt:lpwstr>_Toc363990793</vt:lpwstr>
      </vt:variant>
      <vt:variant>
        <vt:i4>1114174</vt:i4>
      </vt:variant>
      <vt:variant>
        <vt:i4>92</vt:i4>
      </vt:variant>
      <vt:variant>
        <vt:i4>0</vt:i4>
      </vt:variant>
      <vt:variant>
        <vt:i4>5</vt:i4>
      </vt:variant>
      <vt:variant>
        <vt:lpwstr/>
      </vt:variant>
      <vt:variant>
        <vt:lpwstr>_Toc363990792</vt:lpwstr>
      </vt:variant>
      <vt:variant>
        <vt:i4>1114174</vt:i4>
      </vt:variant>
      <vt:variant>
        <vt:i4>86</vt:i4>
      </vt:variant>
      <vt:variant>
        <vt:i4>0</vt:i4>
      </vt:variant>
      <vt:variant>
        <vt:i4>5</vt:i4>
      </vt:variant>
      <vt:variant>
        <vt:lpwstr/>
      </vt:variant>
      <vt:variant>
        <vt:lpwstr>_Toc363990791</vt:lpwstr>
      </vt:variant>
      <vt:variant>
        <vt:i4>1114174</vt:i4>
      </vt:variant>
      <vt:variant>
        <vt:i4>80</vt:i4>
      </vt:variant>
      <vt:variant>
        <vt:i4>0</vt:i4>
      </vt:variant>
      <vt:variant>
        <vt:i4>5</vt:i4>
      </vt:variant>
      <vt:variant>
        <vt:lpwstr/>
      </vt:variant>
      <vt:variant>
        <vt:lpwstr>_Toc363990790</vt:lpwstr>
      </vt:variant>
      <vt:variant>
        <vt:i4>1048638</vt:i4>
      </vt:variant>
      <vt:variant>
        <vt:i4>74</vt:i4>
      </vt:variant>
      <vt:variant>
        <vt:i4>0</vt:i4>
      </vt:variant>
      <vt:variant>
        <vt:i4>5</vt:i4>
      </vt:variant>
      <vt:variant>
        <vt:lpwstr/>
      </vt:variant>
      <vt:variant>
        <vt:lpwstr>_Toc363990789</vt:lpwstr>
      </vt:variant>
      <vt:variant>
        <vt:i4>1048638</vt:i4>
      </vt:variant>
      <vt:variant>
        <vt:i4>68</vt:i4>
      </vt:variant>
      <vt:variant>
        <vt:i4>0</vt:i4>
      </vt:variant>
      <vt:variant>
        <vt:i4>5</vt:i4>
      </vt:variant>
      <vt:variant>
        <vt:lpwstr/>
      </vt:variant>
      <vt:variant>
        <vt:lpwstr>_Toc363990788</vt:lpwstr>
      </vt:variant>
      <vt:variant>
        <vt:i4>1048638</vt:i4>
      </vt:variant>
      <vt:variant>
        <vt:i4>62</vt:i4>
      </vt:variant>
      <vt:variant>
        <vt:i4>0</vt:i4>
      </vt:variant>
      <vt:variant>
        <vt:i4>5</vt:i4>
      </vt:variant>
      <vt:variant>
        <vt:lpwstr/>
      </vt:variant>
      <vt:variant>
        <vt:lpwstr>_Toc363990787</vt:lpwstr>
      </vt:variant>
      <vt:variant>
        <vt:i4>1048638</vt:i4>
      </vt:variant>
      <vt:variant>
        <vt:i4>56</vt:i4>
      </vt:variant>
      <vt:variant>
        <vt:i4>0</vt:i4>
      </vt:variant>
      <vt:variant>
        <vt:i4>5</vt:i4>
      </vt:variant>
      <vt:variant>
        <vt:lpwstr/>
      </vt:variant>
      <vt:variant>
        <vt:lpwstr>_Toc363990786</vt:lpwstr>
      </vt:variant>
      <vt:variant>
        <vt:i4>1048638</vt:i4>
      </vt:variant>
      <vt:variant>
        <vt:i4>50</vt:i4>
      </vt:variant>
      <vt:variant>
        <vt:i4>0</vt:i4>
      </vt:variant>
      <vt:variant>
        <vt:i4>5</vt:i4>
      </vt:variant>
      <vt:variant>
        <vt:lpwstr/>
      </vt:variant>
      <vt:variant>
        <vt:lpwstr>_Toc363990785</vt:lpwstr>
      </vt:variant>
      <vt:variant>
        <vt:i4>1048638</vt:i4>
      </vt:variant>
      <vt:variant>
        <vt:i4>44</vt:i4>
      </vt:variant>
      <vt:variant>
        <vt:i4>0</vt:i4>
      </vt:variant>
      <vt:variant>
        <vt:i4>5</vt:i4>
      </vt:variant>
      <vt:variant>
        <vt:lpwstr/>
      </vt:variant>
      <vt:variant>
        <vt:lpwstr>_Toc363990784</vt:lpwstr>
      </vt:variant>
      <vt:variant>
        <vt:i4>1048638</vt:i4>
      </vt:variant>
      <vt:variant>
        <vt:i4>38</vt:i4>
      </vt:variant>
      <vt:variant>
        <vt:i4>0</vt:i4>
      </vt:variant>
      <vt:variant>
        <vt:i4>5</vt:i4>
      </vt:variant>
      <vt:variant>
        <vt:lpwstr/>
      </vt:variant>
      <vt:variant>
        <vt:lpwstr>_Toc363990783</vt:lpwstr>
      </vt:variant>
      <vt:variant>
        <vt:i4>1048638</vt:i4>
      </vt:variant>
      <vt:variant>
        <vt:i4>32</vt:i4>
      </vt:variant>
      <vt:variant>
        <vt:i4>0</vt:i4>
      </vt:variant>
      <vt:variant>
        <vt:i4>5</vt:i4>
      </vt:variant>
      <vt:variant>
        <vt:lpwstr/>
      </vt:variant>
      <vt:variant>
        <vt:lpwstr>_Toc363990782</vt:lpwstr>
      </vt:variant>
      <vt:variant>
        <vt:i4>1048638</vt:i4>
      </vt:variant>
      <vt:variant>
        <vt:i4>26</vt:i4>
      </vt:variant>
      <vt:variant>
        <vt:i4>0</vt:i4>
      </vt:variant>
      <vt:variant>
        <vt:i4>5</vt:i4>
      </vt:variant>
      <vt:variant>
        <vt:lpwstr/>
      </vt:variant>
      <vt:variant>
        <vt:lpwstr>_Toc363990781</vt:lpwstr>
      </vt:variant>
      <vt:variant>
        <vt:i4>1048638</vt:i4>
      </vt:variant>
      <vt:variant>
        <vt:i4>20</vt:i4>
      </vt:variant>
      <vt:variant>
        <vt:i4>0</vt:i4>
      </vt:variant>
      <vt:variant>
        <vt:i4>5</vt:i4>
      </vt:variant>
      <vt:variant>
        <vt:lpwstr/>
      </vt:variant>
      <vt:variant>
        <vt:lpwstr>_Toc363990780</vt:lpwstr>
      </vt:variant>
      <vt:variant>
        <vt:i4>2031678</vt:i4>
      </vt:variant>
      <vt:variant>
        <vt:i4>14</vt:i4>
      </vt:variant>
      <vt:variant>
        <vt:i4>0</vt:i4>
      </vt:variant>
      <vt:variant>
        <vt:i4>5</vt:i4>
      </vt:variant>
      <vt:variant>
        <vt:lpwstr/>
      </vt:variant>
      <vt:variant>
        <vt:lpwstr>_Toc363990779</vt:lpwstr>
      </vt:variant>
      <vt:variant>
        <vt:i4>2031678</vt:i4>
      </vt:variant>
      <vt:variant>
        <vt:i4>8</vt:i4>
      </vt:variant>
      <vt:variant>
        <vt:i4>0</vt:i4>
      </vt:variant>
      <vt:variant>
        <vt:i4>5</vt:i4>
      </vt:variant>
      <vt:variant>
        <vt:lpwstr/>
      </vt:variant>
      <vt:variant>
        <vt:lpwstr>_Toc363990778</vt:lpwstr>
      </vt:variant>
      <vt:variant>
        <vt:i4>2031678</vt:i4>
      </vt:variant>
      <vt:variant>
        <vt:i4>2</vt:i4>
      </vt:variant>
      <vt:variant>
        <vt:i4>0</vt:i4>
      </vt:variant>
      <vt:variant>
        <vt:i4>5</vt:i4>
      </vt:variant>
      <vt:variant>
        <vt:lpwstr/>
      </vt:variant>
      <vt:variant>
        <vt:lpwstr>_Toc363990777</vt:lpwstr>
      </vt:variant>
      <vt:variant>
        <vt:i4>7798886</vt:i4>
      </vt:variant>
      <vt:variant>
        <vt:i4>18</vt:i4>
      </vt:variant>
      <vt:variant>
        <vt:i4>0</vt:i4>
      </vt:variant>
      <vt:variant>
        <vt:i4>5</vt:i4>
      </vt:variant>
      <vt:variant>
        <vt:lpwstr>http://www.stn.nl/</vt:lpwstr>
      </vt:variant>
      <vt:variant>
        <vt:lpwstr/>
      </vt:variant>
      <vt:variant>
        <vt:i4>6750314</vt:i4>
      </vt:variant>
      <vt:variant>
        <vt:i4>15</vt:i4>
      </vt:variant>
      <vt:variant>
        <vt:i4>0</vt:i4>
      </vt:variant>
      <vt:variant>
        <vt:i4>5</vt:i4>
      </vt:variant>
      <vt:variant>
        <vt:lpwstr>http://www.graidco.nl/</vt:lpwstr>
      </vt:variant>
      <vt:variant>
        <vt:lpwstr/>
      </vt:variant>
      <vt:variant>
        <vt:i4>6291555</vt:i4>
      </vt:variant>
      <vt:variant>
        <vt:i4>12</vt:i4>
      </vt:variant>
      <vt:variant>
        <vt:i4>0</vt:i4>
      </vt:variant>
      <vt:variant>
        <vt:i4>5</vt:i4>
      </vt:variant>
      <vt:variant>
        <vt:lpwstr>http://www.devotra-projects.nl/</vt:lpwstr>
      </vt:variant>
      <vt:variant>
        <vt:lpwstr/>
      </vt:variant>
      <vt:variant>
        <vt:i4>3538999</vt:i4>
      </vt:variant>
      <vt:variant>
        <vt:i4>9</vt:i4>
      </vt:variant>
      <vt:variant>
        <vt:i4>0</vt:i4>
      </vt:variant>
      <vt:variant>
        <vt:i4>5</vt:i4>
      </vt:variant>
      <vt:variant>
        <vt:lpwstr>http://www.devotra-usa.com/</vt:lpwstr>
      </vt:variant>
      <vt:variant>
        <vt:lpwstr/>
      </vt:variant>
      <vt:variant>
        <vt:i4>7143530</vt:i4>
      </vt:variant>
      <vt:variant>
        <vt:i4>6</vt:i4>
      </vt:variant>
      <vt:variant>
        <vt:i4>0</vt:i4>
      </vt:variant>
      <vt:variant>
        <vt:i4>5</vt:i4>
      </vt:variant>
      <vt:variant>
        <vt:lpwstr>http://www.devotra.nl/</vt:lpwstr>
      </vt:variant>
      <vt:variant>
        <vt:lpwstr/>
      </vt:variant>
      <vt:variant>
        <vt:i4>6619170</vt:i4>
      </vt:variant>
      <vt:variant>
        <vt:i4>3</vt:i4>
      </vt:variant>
      <vt:variant>
        <vt:i4>0</vt:i4>
      </vt:variant>
      <vt:variant>
        <vt:i4>5</vt:i4>
      </vt:variant>
      <vt:variant>
        <vt:lpwstr>http://www.cadena-idp.com/</vt:lpwstr>
      </vt:variant>
      <vt:variant>
        <vt:lpwstr/>
      </vt:variant>
      <vt:variant>
        <vt:i4>5505082</vt:i4>
      </vt:variant>
      <vt:variant>
        <vt:i4>0</vt:i4>
      </vt:variant>
      <vt:variant>
        <vt:i4>0</vt:i4>
      </vt:variant>
      <vt:variant>
        <vt:i4>5</vt:i4>
      </vt:variant>
      <vt:variant>
        <vt:lpwstr>mailto:patricia@cadena-idp.com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de Bruijn [Devotra]</dc:creator>
  <cp:keywords/>
  <dc:description/>
  <cp:lastModifiedBy>Alhamran, Feras GIZ JO</cp:lastModifiedBy>
  <cp:revision>5</cp:revision>
  <cp:lastPrinted>2019-11-07T08:57:00Z</cp:lastPrinted>
  <dcterms:created xsi:type="dcterms:W3CDTF">2019-11-13T12:53:00Z</dcterms:created>
  <dcterms:modified xsi:type="dcterms:W3CDTF">2020-03-18T13:40:00Z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0x0101000AF1F9773C535E428DBCB1FC6C2B1495</vt:lpwstr>
  </property>
  <property fmtid="{D5CDD505-2E9C-101B-9397-08002B2CF9AE}" pid="3" name="Order">
    <vt:r8>488400</vt:r8>
  </property>
  <property fmtid="{D5CDD505-2E9C-101B-9397-08002B2CF9AE}" pid="4" name="AuthorIds_UIVersion_8192">
    <vt:lpwstr>16</vt:lpwstr>
  </property>
</Properties>
</file>