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ADA371" w14:textId="19F29F20" w:rsidR="00217A75" w:rsidRDefault="00217A75" w:rsidP="00652778">
      <w:pPr>
        <w:rPr>
          <w:rFonts w:ascii="Times New Roman" w:hAnsi="Times New Roman" w:cs="Times New Roman"/>
          <w:sz w:val="22"/>
          <w:szCs w:val="22"/>
        </w:rPr>
      </w:pPr>
      <w:r w:rsidRPr="00217A75">
        <w:rPr>
          <w:rFonts w:ascii="Times New Roman" w:hAnsi="Times New Roman" w:cs="Times New Roman"/>
          <w:noProof/>
          <w:sz w:val="22"/>
          <w:szCs w:val="22"/>
        </w:rPr>
        <mc:AlternateContent>
          <mc:Choice Requires="wps">
            <w:drawing>
              <wp:anchor distT="45720" distB="45720" distL="114300" distR="114300" simplePos="0" relativeHeight="251661312" behindDoc="0" locked="0" layoutInCell="1" allowOverlap="1" wp14:anchorId="0BCF45C7" wp14:editId="5E8C2E61">
                <wp:simplePos x="0" y="0"/>
                <wp:positionH relativeFrom="column">
                  <wp:posOffset>781050</wp:posOffset>
                </wp:positionH>
                <wp:positionV relativeFrom="paragraph">
                  <wp:posOffset>1569085</wp:posOffset>
                </wp:positionV>
                <wp:extent cx="39814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404620"/>
                        </a:xfrm>
                        <a:prstGeom prst="rect">
                          <a:avLst/>
                        </a:prstGeom>
                        <a:noFill/>
                        <a:ln w="9525">
                          <a:noFill/>
                          <a:miter lim="800000"/>
                          <a:headEnd/>
                          <a:tailEnd/>
                        </a:ln>
                      </wps:spPr>
                      <wps:txbx>
                        <w:txbxContent>
                          <w:p w14:paraId="7EB09AC2" w14:textId="34983DB9" w:rsidR="00217A75" w:rsidRPr="00217A75" w:rsidRDefault="00217A75" w:rsidP="00217A75">
                            <w:pPr>
                              <w:jc w:val="center"/>
                              <w:rPr>
                                <w:rFonts w:ascii="Times New Roman" w:hAnsi="Times New Roman" w:cs="Times New Roman"/>
                                <w:b/>
                                <w:color w:val="FFFFFF" w:themeColor="background1"/>
                                <w:sz w:val="44"/>
                                <w:szCs w:val="44"/>
                              </w:rPr>
                            </w:pPr>
                            <w:r w:rsidRPr="00217A75">
                              <w:rPr>
                                <w:rFonts w:ascii="Times New Roman" w:hAnsi="Times New Roman" w:cs="Times New Roman"/>
                                <w:b/>
                                <w:color w:val="FFFFFF" w:themeColor="background1"/>
                                <w:sz w:val="44"/>
                                <w:szCs w:val="44"/>
                              </w:rPr>
                              <w:t>LMIS</w:t>
                            </w:r>
                          </w:p>
                          <w:p w14:paraId="582E06C7" w14:textId="77777777" w:rsidR="00217A75" w:rsidRPr="00217A75" w:rsidRDefault="00217A75" w:rsidP="00217A75">
                            <w:pPr>
                              <w:pStyle w:val="Title1"/>
                              <w:jc w:val="center"/>
                              <w:rPr>
                                <w:rFonts w:ascii="Times New Roman" w:eastAsiaTheme="minorHAnsi" w:hAnsi="Times New Roman"/>
                                <w:color w:val="FFFFFF" w:themeColor="background1"/>
                                <w:sz w:val="44"/>
                                <w:szCs w:val="44"/>
                              </w:rPr>
                            </w:pPr>
                            <w:r w:rsidRPr="00217A75">
                              <w:rPr>
                                <w:rFonts w:ascii="Times New Roman" w:eastAsiaTheme="minorHAnsi" w:hAnsi="Times New Roman"/>
                                <w:color w:val="FFFFFF" w:themeColor="background1"/>
                                <w:sz w:val="44"/>
                                <w:szCs w:val="44"/>
                              </w:rPr>
                              <w:t xml:space="preserve">360° View of Customer in the </w:t>
                            </w:r>
                          </w:p>
                          <w:p w14:paraId="78C6D555" w14:textId="77777777" w:rsidR="00217A75" w:rsidRPr="00217A75" w:rsidRDefault="00217A75" w:rsidP="00217A75">
                            <w:pPr>
                              <w:pStyle w:val="Title1"/>
                              <w:jc w:val="center"/>
                              <w:rPr>
                                <w:rFonts w:ascii="Times New Roman" w:hAnsi="Times New Roman"/>
                                <w:color w:val="FFFFFF" w:themeColor="background1"/>
                                <w:sz w:val="22"/>
                                <w:szCs w:val="22"/>
                              </w:rPr>
                            </w:pPr>
                            <w:r w:rsidRPr="00217A75">
                              <w:rPr>
                                <w:rFonts w:ascii="Times New Roman" w:eastAsiaTheme="minorHAnsi" w:hAnsi="Times New Roman"/>
                                <w:color w:val="FFFFFF" w:themeColor="background1"/>
                                <w:sz w:val="44"/>
                                <w:szCs w:val="44"/>
                              </w:rPr>
                              <w:t>IT Systems of Ministry of Labour</w:t>
                            </w:r>
                          </w:p>
                          <w:p w14:paraId="7EF3244C" w14:textId="77777777" w:rsidR="00217A75" w:rsidRPr="00217A75" w:rsidRDefault="00217A75" w:rsidP="00217A75">
                            <w:pPr>
                              <w:pStyle w:val="Title1"/>
                              <w:spacing w:line="240" w:lineRule="auto"/>
                              <w:rPr>
                                <w:rFonts w:ascii="Times New Roman" w:hAnsi="Times New Roman"/>
                                <w:color w:val="FFFFFF" w:themeColor="background1"/>
                                <w:sz w:val="22"/>
                                <w:szCs w:val="22"/>
                              </w:rPr>
                            </w:pPr>
                          </w:p>
                          <w:p w14:paraId="50C472B7" w14:textId="77777777" w:rsidR="00217A75" w:rsidRPr="00217A75" w:rsidRDefault="00217A75" w:rsidP="00217A75">
                            <w:pPr>
                              <w:pStyle w:val="Title1"/>
                              <w:spacing w:line="240" w:lineRule="auto"/>
                              <w:rPr>
                                <w:rFonts w:ascii="Times New Roman" w:hAnsi="Times New Roman"/>
                                <w:color w:val="FFFFFF" w:themeColor="background1"/>
                                <w:sz w:val="22"/>
                                <w:szCs w:val="22"/>
                              </w:rPr>
                            </w:pPr>
                          </w:p>
                          <w:p w14:paraId="1B71C11B" w14:textId="77777777" w:rsidR="00217A75" w:rsidRPr="00217A75" w:rsidRDefault="00217A75" w:rsidP="00217A75">
                            <w:pPr>
                              <w:pStyle w:val="Title1"/>
                              <w:spacing w:line="240" w:lineRule="auto"/>
                              <w:rPr>
                                <w:rFonts w:ascii="Times New Roman" w:hAnsi="Times New Roman"/>
                                <w:color w:val="FFFFFF" w:themeColor="background1"/>
                                <w:sz w:val="22"/>
                                <w:szCs w:val="22"/>
                              </w:rPr>
                            </w:pPr>
                          </w:p>
                          <w:p w14:paraId="7609EE7D" w14:textId="77777777" w:rsidR="00217A75" w:rsidRPr="00217A75" w:rsidRDefault="00217A75" w:rsidP="00217A75">
                            <w:pPr>
                              <w:pStyle w:val="Title1"/>
                              <w:spacing w:line="240" w:lineRule="auto"/>
                              <w:jc w:val="center"/>
                              <w:rPr>
                                <w:rFonts w:ascii="Times New Roman" w:hAnsi="Times New Roman"/>
                                <w:color w:val="FFFFFF" w:themeColor="background1"/>
                                <w:sz w:val="32"/>
                                <w:szCs w:val="32"/>
                              </w:rPr>
                            </w:pPr>
                            <w:r w:rsidRPr="00217A75">
                              <w:rPr>
                                <w:rFonts w:ascii="Times New Roman" w:hAnsi="Times New Roman"/>
                                <w:color w:val="FFFFFF" w:themeColor="background1"/>
                                <w:sz w:val="32"/>
                                <w:szCs w:val="32"/>
                              </w:rPr>
                              <w:t>November 2019</w:t>
                            </w:r>
                          </w:p>
                          <w:p w14:paraId="2DC36DFF" w14:textId="7615923E" w:rsidR="00217A75" w:rsidRPr="00217A75" w:rsidRDefault="00217A75" w:rsidP="00217A75">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CF45C7" id="_x0000_t202" coordsize="21600,21600" o:spt="202" path="m,l,21600r21600,l21600,xe">
                <v:stroke joinstyle="miter"/>
                <v:path gradientshapeok="t" o:connecttype="rect"/>
              </v:shapetype>
              <v:shape id="Text Box 2" o:spid="_x0000_s1026" type="#_x0000_t202" style="position:absolute;margin-left:61.5pt;margin-top:123.55pt;width:313.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" filled="f" stroked="f">
                <v:textbox style="mso-fit-shape-to-text:t">
                  <w:txbxContent>
                    <w:p w14:paraId="7EB09AC2" w14:textId="34983DB9" w:rsidR="00217A75" w:rsidRPr="00217A75" w:rsidRDefault="00217A75" w:rsidP="00217A75">
                      <w:pPr>
                        <w:jc w:val="center"/>
                        <w:rPr>
                          <w:rFonts w:ascii="Times New Roman" w:hAnsi="Times New Roman" w:cs="Times New Roman"/>
                          <w:b/>
                          <w:color w:val="FFFFFF" w:themeColor="background1"/>
                          <w:sz w:val="44"/>
                          <w:szCs w:val="44"/>
                        </w:rPr>
                      </w:pPr>
                      <w:r w:rsidRPr="00217A75">
                        <w:rPr>
                          <w:rFonts w:ascii="Times New Roman" w:hAnsi="Times New Roman" w:cs="Times New Roman"/>
                          <w:b/>
                          <w:color w:val="FFFFFF" w:themeColor="background1"/>
                          <w:sz w:val="44"/>
                          <w:szCs w:val="44"/>
                        </w:rPr>
                        <w:t>LMIS</w:t>
                      </w:r>
                    </w:p>
                    <w:p w14:paraId="582E06C7" w14:textId="77777777" w:rsidR="00217A75" w:rsidRPr="00217A75" w:rsidRDefault="00217A75" w:rsidP="00217A75">
                      <w:pPr>
                        <w:pStyle w:val="Title1"/>
                        <w:jc w:val="center"/>
                        <w:rPr>
                          <w:rFonts w:ascii="Times New Roman" w:eastAsiaTheme="minorHAnsi" w:hAnsi="Times New Roman"/>
                          <w:color w:val="FFFFFF" w:themeColor="background1"/>
                          <w:sz w:val="44"/>
                          <w:szCs w:val="44"/>
                        </w:rPr>
                      </w:pPr>
                      <w:r w:rsidRPr="00217A75">
                        <w:rPr>
                          <w:rFonts w:ascii="Times New Roman" w:eastAsiaTheme="minorHAnsi" w:hAnsi="Times New Roman"/>
                          <w:color w:val="FFFFFF" w:themeColor="background1"/>
                          <w:sz w:val="44"/>
                          <w:szCs w:val="44"/>
                        </w:rPr>
                        <w:t xml:space="preserve">360° View of Customer in the </w:t>
                      </w:r>
                    </w:p>
                    <w:p w14:paraId="78C6D555" w14:textId="77777777" w:rsidR="00217A75" w:rsidRPr="00217A75" w:rsidRDefault="00217A75" w:rsidP="00217A75">
                      <w:pPr>
                        <w:pStyle w:val="Title1"/>
                        <w:jc w:val="center"/>
                        <w:rPr>
                          <w:rFonts w:ascii="Times New Roman" w:hAnsi="Times New Roman"/>
                          <w:color w:val="FFFFFF" w:themeColor="background1"/>
                          <w:sz w:val="22"/>
                          <w:szCs w:val="22"/>
                        </w:rPr>
                      </w:pPr>
                      <w:r w:rsidRPr="00217A75">
                        <w:rPr>
                          <w:rFonts w:ascii="Times New Roman" w:eastAsiaTheme="minorHAnsi" w:hAnsi="Times New Roman"/>
                          <w:color w:val="FFFFFF" w:themeColor="background1"/>
                          <w:sz w:val="44"/>
                          <w:szCs w:val="44"/>
                        </w:rPr>
                        <w:t>IT Systems of Ministry of Labour</w:t>
                      </w:r>
                    </w:p>
                    <w:p w14:paraId="7EF3244C" w14:textId="77777777" w:rsidR="00217A75" w:rsidRPr="00217A75" w:rsidRDefault="00217A75" w:rsidP="00217A75">
                      <w:pPr>
                        <w:pStyle w:val="Title1"/>
                        <w:spacing w:line="240" w:lineRule="auto"/>
                        <w:rPr>
                          <w:rFonts w:ascii="Times New Roman" w:hAnsi="Times New Roman"/>
                          <w:color w:val="FFFFFF" w:themeColor="background1"/>
                          <w:sz w:val="22"/>
                          <w:szCs w:val="22"/>
                        </w:rPr>
                      </w:pPr>
                    </w:p>
                    <w:p w14:paraId="50C472B7" w14:textId="77777777" w:rsidR="00217A75" w:rsidRPr="00217A75" w:rsidRDefault="00217A75" w:rsidP="00217A75">
                      <w:pPr>
                        <w:pStyle w:val="Title1"/>
                        <w:spacing w:line="240" w:lineRule="auto"/>
                        <w:rPr>
                          <w:rFonts w:ascii="Times New Roman" w:hAnsi="Times New Roman"/>
                          <w:color w:val="FFFFFF" w:themeColor="background1"/>
                          <w:sz w:val="22"/>
                          <w:szCs w:val="22"/>
                        </w:rPr>
                      </w:pPr>
                    </w:p>
                    <w:p w14:paraId="1B71C11B" w14:textId="77777777" w:rsidR="00217A75" w:rsidRPr="00217A75" w:rsidRDefault="00217A75" w:rsidP="00217A75">
                      <w:pPr>
                        <w:pStyle w:val="Title1"/>
                        <w:spacing w:line="240" w:lineRule="auto"/>
                        <w:rPr>
                          <w:rFonts w:ascii="Times New Roman" w:hAnsi="Times New Roman"/>
                          <w:color w:val="FFFFFF" w:themeColor="background1"/>
                          <w:sz w:val="22"/>
                          <w:szCs w:val="22"/>
                        </w:rPr>
                      </w:pPr>
                    </w:p>
                    <w:p w14:paraId="7609EE7D" w14:textId="77777777" w:rsidR="00217A75" w:rsidRPr="00217A75" w:rsidRDefault="00217A75" w:rsidP="00217A75">
                      <w:pPr>
                        <w:pStyle w:val="Title1"/>
                        <w:spacing w:line="240" w:lineRule="auto"/>
                        <w:jc w:val="center"/>
                        <w:rPr>
                          <w:rFonts w:ascii="Times New Roman" w:hAnsi="Times New Roman"/>
                          <w:color w:val="FFFFFF" w:themeColor="background1"/>
                          <w:sz w:val="32"/>
                          <w:szCs w:val="32"/>
                        </w:rPr>
                      </w:pPr>
                      <w:r w:rsidRPr="00217A75">
                        <w:rPr>
                          <w:rFonts w:ascii="Times New Roman" w:hAnsi="Times New Roman"/>
                          <w:color w:val="FFFFFF" w:themeColor="background1"/>
                          <w:sz w:val="32"/>
                          <w:szCs w:val="32"/>
                        </w:rPr>
                        <w:t>November 2019</w:t>
                      </w:r>
                    </w:p>
                    <w:p w14:paraId="2DC36DFF" w14:textId="7615923E" w:rsidR="00217A75" w:rsidRPr="00217A75" w:rsidRDefault="00217A75" w:rsidP="00217A75">
                      <w:pPr>
                        <w:rPr>
                          <w:color w:val="FFFFFF" w:themeColor="background1"/>
                        </w:rPr>
                      </w:pPr>
                    </w:p>
                  </w:txbxContent>
                </v:textbox>
                <w10:wrap type="square"/>
              </v:shape>
            </w:pict>
          </mc:Fallback>
        </mc:AlternateContent>
      </w:r>
      <w:sdt>
        <w:sdtPr>
          <w:rPr>
            <w:rFonts w:ascii="Times New Roman" w:hAnsi="Times New Roman" w:cs="Times New Roman"/>
            <w:sz w:val="22"/>
            <w:szCs w:val="22"/>
          </w:rPr>
          <w:id w:val="-904451051"/>
          <w:docPartObj>
            <w:docPartGallery w:val="Cover Pages"/>
            <w:docPartUnique/>
          </w:docPartObj>
        </w:sdtPr>
        <w:sdtContent>
          <w:r w:rsidRPr="00217A75">
            <w:rPr>
              <w:rFonts w:asciiTheme="minorBidi" w:hAnsiTheme="minorBidi" w:cs="Times New Roman"/>
              <w:noProof/>
              <w:sz w:val="22"/>
              <w:szCs w:val="22"/>
              <w:lang w:val="en-US"/>
            </w:rPr>
            <w:drawing>
              <wp:anchor distT="0" distB="0" distL="114300" distR="114300" simplePos="0" relativeHeight="251659264" behindDoc="0" locked="0" layoutInCell="1" allowOverlap="1" wp14:anchorId="2953B16C" wp14:editId="1AC6E434">
                <wp:simplePos x="0" y="0"/>
                <wp:positionH relativeFrom="column">
                  <wp:posOffset>-480060</wp:posOffset>
                </wp:positionH>
                <wp:positionV relativeFrom="paragraph">
                  <wp:posOffset>31750</wp:posOffset>
                </wp:positionV>
                <wp:extent cx="6982460" cy="4433570"/>
                <wp:effectExtent l="0" t="0" r="8890" b="5080"/>
                <wp:wrapThrough wrapText="bothSides">
                  <wp:wrapPolygon edited="0">
                    <wp:start x="0" y="0"/>
                    <wp:lineTo x="0" y="21532"/>
                    <wp:lineTo x="21569" y="21532"/>
                    <wp:lineTo x="2156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sdtContent>
      </w:sdt>
    </w:p>
    <w:p w14:paraId="61C10F76" w14:textId="77777777" w:rsidR="00217A75" w:rsidRDefault="00217A75">
      <w:pPr>
        <w:spacing w:after="160" w:line="259" w:lineRule="auto"/>
        <w:rPr>
          <w:rFonts w:ascii="Times New Roman" w:hAnsi="Times New Roman" w:cs="Times New Roman"/>
          <w:sz w:val="22"/>
          <w:szCs w:val="22"/>
        </w:rPr>
      </w:pPr>
      <w:r>
        <w:rPr>
          <w:rFonts w:ascii="Times New Roman" w:hAnsi="Times New Roman" w:cs="Times New Roman"/>
          <w:sz w:val="22"/>
          <w:szCs w:val="22"/>
        </w:rPr>
        <w:br w:type="page"/>
      </w:r>
      <w:bookmarkStart w:id="0" w:name="_GoBack"/>
      <w:bookmarkEnd w:id="0"/>
    </w:p>
    <w:p w14:paraId="42999374" w14:textId="3AC539B9" w:rsidR="00652778" w:rsidRPr="00BF0F89" w:rsidRDefault="00652778" w:rsidP="00652778">
      <w:pPr>
        <w:rPr>
          <w:rFonts w:ascii="Times New Roman" w:hAnsi="Times New Roman" w:cs="Times New Roman"/>
          <w:sz w:val="22"/>
          <w:szCs w:val="22"/>
        </w:rPr>
      </w:pPr>
    </w:p>
    <w:p w14:paraId="0BF7EA16" w14:textId="0958DF0F" w:rsidR="00652778" w:rsidRDefault="00652778" w:rsidP="00652778">
      <w:pPr>
        <w:spacing w:after="160" w:line="259" w:lineRule="auto"/>
        <w:rPr>
          <w:rFonts w:ascii="Times New Roman" w:eastAsia="Times New Roman" w:hAnsi="Times New Roman" w:cs="Times New Roman"/>
          <w:b/>
          <w:sz w:val="22"/>
          <w:szCs w:val="22"/>
          <w:rtl/>
        </w:rPr>
      </w:pPr>
    </w:p>
    <w:p w14:paraId="317201B1" w14:textId="3FDFFB18" w:rsidR="00217A75" w:rsidRDefault="00217A75" w:rsidP="00652778">
      <w:pPr>
        <w:spacing w:after="160" w:line="259" w:lineRule="auto"/>
        <w:rPr>
          <w:rFonts w:ascii="Times New Roman" w:eastAsia="Times New Roman" w:hAnsi="Times New Roman" w:cs="Times New Roman"/>
          <w:b/>
          <w:sz w:val="22"/>
          <w:szCs w:val="22"/>
          <w:rtl/>
        </w:rPr>
      </w:pPr>
    </w:p>
    <w:p w14:paraId="0EB0A336" w14:textId="32216B72" w:rsidR="00217A75" w:rsidRDefault="00217A75" w:rsidP="00652778">
      <w:pPr>
        <w:spacing w:after="160" w:line="259" w:lineRule="auto"/>
        <w:rPr>
          <w:rFonts w:ascii="Times New Roman" w:eastAsia="Times New Roman" w:hAnsi="Times New Roman" w:cs="Times New Roman"/>
          <w:b/>
          <w:sz w:val="22"/>
          <w:szCs w:val="22"/>
          <w:rtl/>
        </w:rPr>
      </w:pPr>
    </w:p>
    <w:p w14:paraId="4723C6E9" w14:textId="784C5F29" w:rsidR="00217A75" w:rsidRDefault="00217A75" w:rsidP="00652778">
      <w:pPr>
        <w:spacing w:after="160" w:line="259" w:lineRule="auto"/>
        <w:rPr>
          <w:rFonts w:ascii="Times New Roman" w:eastAsia="Times New Roman" w:hAnsi="Times New Roman" w:cs="Times New Roman"/>
          <w:b/>
          <w:sz w:val="22"/>
          <w:szCs w:val="22"/>
          <w:rtl/>
        </w:rPr>
      </w:pPr>
    </w:p>
    <w:p w14:paraId="24EBAB52" w14:textId="11B13F5E" w:rsidR="00217A75" w:rsidRDefault="00217A75" w:rsidP="00652778">
      <w:pPr>
        <w:spacing w:after="160" w:line="259" w:lineRule="auto"/>
        <w:rPr>
          <w:rFonts w:ascii="Times New Roman" w:eastAsia="Times New Roman" w:hAnsi="Times New Roman" w:cs="Times New Roman"/>
          <w:b/>
          <w:sz w:val="22"/>
          <w:szCs w:val="22"/>
          <w:rtl/>
        </w:rPr>
      </w:pPr>
    </w:p>
    <w:p w14:paraId="57D8A475" w14:textId="664F15E9" w:rsidR="00217A75" w:rsidRDefault="00217A75" w:rsidP="00652778">
      <w:pPr>
        <w:spacing w:after="160" w:line="259" w:lineRule="auto"/>
        <w:rPr>
          <w:rFonts w:ascii="Times New Roman" w:eastAsia="Times New Roman" w:hAnsi="Times New Roman" w:cs="Times New Roman"/>
          <w:b/>
          <w:sz w:val="22"/>
          <w:szCs w:val="22"/>
          <w:rtl/>
        </w:rPr>
      </w:pPr>
    </w:p>
    <w:p w14:paraId="03087D17" w14:textId="7D4B7CC9" w:rsidR="00217A75" w:rsidRDefault="00217A75" w:rsidP="00652778">
      <w:pPr>
        <w:spacing w:after="160" w:line="259" w:lineRule="auto"/>
        <w:rPr>
          <w:rFonts w:ascii="Times New Roman" w:eastAsia="Times New Roman" w:hAnsi="Times New Roman" w:cs="Times New Roman"/>
          <w:b/>
          <w:sz w:val="22"/>
          <w:szCs w:val="22"/>
          <w:rtl/>
        </w:rPr>
      </w:pPr>
    </w:p>
    <w:p w14:paraId="53FF1950" w14:textId="33548E33" w:rsidR="00217A75" w:rsidRDefault="00217A75" w:rsidP="00652778">
      <w:pPr>
        <w:spacing w:after="160" w:line="259" w:lineRule="auto"/>
        <w:rPr>
          <w:rFonts w:ascii="Times New Roman" w:eastAsia="Times New Roman" w:hAnsi="Times New Roman" w:cs="Times New Roman"/>
          <w:b/>
          <w:sz w:val="22"/>
          <w:szCs w:val="22"/>
          <w:rtl/>
        </w:rPr>
      </w:pPr>
    </w:p>
    <w:p w14:paraId="4DE00767" w14:textId="6A550F5D" w:rsidR="00217A75" w:rsidRDefault="00217A75" w:rsidP="00652778">
      <w:pPr>
        <w:spacing w:after="160" w:line="259" w:lineRule="auto"/>
        <w:rPr>
          <w:rFonts w:ascii="Times New Roman" w:eastAsia="Times New Roman" w:hAnsi="Times New Roman" w:cs="Times New Roman"/>
          <w:b/>
          <w:sz w:val="22"/>
          <w:szCs w:val="22"/>
          <w:rtl/>
        </w:rPr>
      </w:pPr>
    </w:p>
    <w:p w14:paraId="5C3B43AB" w14:textId="3243054E" w:rsidR="00217A75" w:rsidRDefault="00217A75" w:rsidP="00652778">
      <w:pPr>
        <w:spacing w:after="160" w:line="259" w:lineRule="auto"/>
        <w:rPr>
          <w:rFonts w:ascii="Times New Roman" w:eastAsia="Times New Roman" w:hAnsi="Times New Roman" w:cs="Times New Roman"/>
          <w:b/>
          <w:sz w:val="22"/>
          <w:szCs w:val="22"/>
          <w:rtl/>
        </w:rPr>
      </w:pPr>
    </w:p>
    <w:p w14:paraId="502F4632" w14:textId="3D5068A1" w:rsidR="00217A75" w:rsidRDefault="00217A75" w:rsidP="00652778">
      <w:pPr>
        <w:spacing w:after="160" w:line="259" w:lineRule="auto"/>
        <w:rPr>
          <w:rFonts w:ascii="Times New Roman" w:eastAsia="Times New Roman" w:hAnsi="Times New Roman" w:cs="Times New Roman"/>
          <w:b/>
          <w:sz w:val="22"/>
          <w:szCs w:val="22"/>
          <w:rtl/>
        </w:rPr>
      </w:pPr>
    </w:p>
    <w:p w14:paraId="50CABC55" w14:textId="35A9C031" w:rsidR="00217A75" w:rsidRDefault="00217A75" w:rsidP="00652778">
      <w:pPr>
        <w:spacing w:after="160" w:line="259" w:lineRule="auto"/>
        <w:rPr>
          <w:rFonts w:ascii="Times New Roman" w:eastAsia="Times New Roman" w:hAnsi="Times New Roman" w:cs="Times New Roman"/>
          <w:b/>
          <w:sz w:val="22"/>
          <w:szCs w:val="22"/>
          <w:rtl/>
        </w:rPr>
      </w:pPr>
    </w:p>
    <w:p w14:paraId="4C3EDF35" w14:textId="0ECC6EAA" w:rsidR="00217A75" w:rsidRDefault="00217A75" w:rsidP="00652778">
      <w:pPr>
        <w:spacing w:after="160" w:line="259" w:lineRule="auto"/>
        <w:rPr>
          <w:rFonts w:ascii="Times New Roman" w:eastAsia="Times New Roman" w:hAnsi="Times New Roman" w:cs="Times New Roman"/>
          <w:b/>
          <w:sz w:val="22"/>
          <w:szCs w:val="22"/>
          <w:rtl/>
        </w:rPr>
      </w:pPr>
    </w:p>
    <w:p w14:paraId="53BE3836" w14:textId="6880D177" w:rsidR="00217A75" w:rsidRDefault="00217A75" w:rsidP="00652778">
      <w:pPr>
        <w:spacing w:after="160" w:line="259" w:lineRule="auto"/>
        <w:rPr>
          <w:rFonts w:ascii="Times New Roman" w:eastAsia="Times New Roman" w:hAnsi="Times New Roman" w:cs="Times New Roman"/>
          <w:b/>
          <w:sz w:val="22"/>
          <w:szCs w:val="22"/>
          <w:rtl/>
        </w:rPr>
      </w:pPr>
    </w:p>
    <w:p w14:paraId="30F0C223" w14:textId="6C3A520A" w:rsidR="00217A75" w:rsidRDefault="00217A75" w:rsidP="00652778">
      <w:pPr>
        <w:spacing w:after="160" w:line="259" w:lineRule="auto"/>
        <w:rPr>
          <w:rFonts w:ascii="Times New Roman" w:eastAsia="Times New Roman" w:hAnsi="Times New Roman" w:cs="Times New Roman"/>
          <w:b/>
          <w:sz w:val="22"/>
          <w:szCs w:val="22"/>
          <w:rtl/>
        </w:rPr>
      </w:pPr>
    </w:p>
    <w:p w14:paraId="146A3815" w14:textId="6C4E0EBD" w:rsidR="00217A75" w:rsidRDefault="00217A75" w:rsidP="00652778">
      <w:pPr>
        <w:spacing w:after="160" w:line="259" w:lineRule="auto"/>
        <w:rPr>
          <w:rFonts w:ascii="Times New Roman" w:eastAsia="Times New Roman" w:hAnsi="Times New Roman" w:cs="Times New Roman"/>
          <w:b/>
          <w:sz w:val="22"/>
          <w:szCs w:val="22"/>
          <w:rtl/>
        </w:rPr>
      </w:pPr>
    </w:p>
    <w:p w14:paraId="0998674B" w14:textId="77C0A611" w:rsidR="00217A75" w:rsidRDefault="00217A75" w:rsidP="00652778">
      <w:pPr>
        <w:spacing w:after="160" w:line="259" w:lineRule="auto"/>
        <w:rPr>
          <w:rFonts w:ascii="Times New Roman" w:eastAsia="Times New Roman" w:hAnsi="Times New Roman" w:cs="Times New Roman"/>
          <w:b/>
          <w:sz w:val="22"/>
          <w:szCs w:val="22"/>
          <w:rtl/>
        </w:rPr>
      </w:pPr>
    </w:p>
    <w:p w14:paraId="34AFCA32" w14:textId="6C78ED25" w:rsidR="00217A75" w:rsidRDefault="00217A75" w:rsidP="00652778">
      <w:pPr>
        <w:spacing w:after="160" w:line="259" w:lineRule="auto"/>
        <w:rPr>
          <w:rFonts w:ascii="Times New Roman" w:eastAsia="Times New Roman" w:hAnsi="Times New Roman" w:cs="Times New Roman"/>
          <w:b/>
          <w:sz w:val="22"/>
          <w:szCs w:val="22"/>
          <w:rtl/>
        </w:rPr>
      </w:pPr>
    </w:p>
    <w:p w14:paraId="762EA2C4" w14:textId="64F0C411" w:rsidR="00217A75" w:rsidRDefault="00217A75" w:rsidP="00652778">
      <w:pPr>
        <w:spacing w:after="160" w:line="259" w:lineRule="auto"/>
        <w:rPr>
          <w:rFonts w:ascii="Times New Roman" w:eastAsia="Times New Roman" w:hAnsi="Times New Roman" w:cs="Times New Roman"/>
          <w:b/>
          <w:sz w:val="22"/>
          <w:szCs w:val="22"/>
          <w:rtl/>
        </w:rPr>
      </w:pPr>
    </w:p>
    <w:p w14:paraId="039EBD76" w14:textId="08706787" w:rsidR="00217A75" w:rsidRDefault="00217A75" w:rsidP="00652778">
      <w:pPr>
        <w:spacing w:after="160" w:line="259" w:lineRule="auto"/>
        <w:rPr>
          <w:rFonts w:ascii="Times New Roman" w:eastAsia="Times New Roman" w:hAnsi="Times New Roman" w:cs="Times New Roman"/>
          <w:b/>
          <w:sz w:val="22"/>
          <w:szCs w:val="22"/>
          <w:rtl/>
        </w:rPr>
      </w:pPr>
    </w:p>
    <w:p w14:paraId="5B40626F" w14:textId="3518FCCD" w:rsidR="00217A75" w:rsidRDefault="00217A75" w:rsidP="00652778">
      <w:pPr>
        <w:spacing w:after="160" w:line="259" w:lineRule="auto"/>
        <w:rPr>
          <w:rFonts w:ascii="Times New Roman" w:eastAsia="Times New Roman" w:hAnsi="Times New Roman" w:cs="Times New Roman"/>
          <w:b/>
          <w:sz w:val="22"/>
          <w:szCs w:val="22"/>
          <w:rtl/>
        </w:rPr>
      </w:pPr>
    </w:p>
    <w:p w14:paraId="1AA7037D" w14:textId="3EB05707" w:rsidR="00217A75" w:rsidRDefault="00217A75" w:rsidP="00652778">
      <w:pPr>
        <w:spacing w:after="160" w:line="259" w:lineRule="auto"/>
        <w:rPr>
          <w:rFonts w:ascii="Times New Roman" w:eastAsia="Times New Roman" w:hAnsi="Times New Roman" w:cs="Times New Roman"/>
          <w:b/>
          <w:sz w:val="22"/>
          <w:szCs w:val="22"/>
          <w:rtl/>
        </w:rPr>
      </w:pPr>
    </w:p>
    <w:p w14:paraId="0E076D3B" w14:textId="77777777" w:rsidR="00217A75" w:rsidRPr="00BF0F89" w:rsidRDefault="00217A75" w:rsidP="00652778">
      <w:pPr>
        <w:spacing w:after="160" w:line="259" w:lineRule="auto"/>
        <w:rPr>
          <w:rFonts w:ascii="Times New Roman" w:eastAsia="Times New Roman" w:hAnsi="Times New Roman" w:cs="Times New Roman"/>
          <w:b/>
          <w:sz w:val="22"/>
          <w:szCs w:val="22"/>
        </w:rPr>
      </w:pPr>
    </w:p>
    <w:p w14:paraId="40DC0271" w14:textId="77777777" w:rsidR="00652778" w:rsidRPr="00BF0F89" w:rsidRDefault="00652778" w:rsidP="00652778">
      <w:pPr>
        <w:spacing w:after="160" w:line="259" w:lineRule="auto"/>
        <w:rPr>
          <w:rFonts w:eastAsia="Times New Roman" w:cstheme="minorHAnsi"/>
          <w:sz w:val="22"/>
          <w:szCs w:val="22"/>
        </w:rPr>
      </w:pPr>
    </w:p>
    <w:p w14:paraId="53568895" w14:textId="77777777" w:rsidR="00652778" w:rsidRPr="00BF0F89" w:rsidRDefault="00652778" w:rsidP="00652778">
      <w:pPr>
        <w:spacing w:after="160" w:line="259" w:lineRule="auto"/>
        <w:rPr>
          <w:rFonts w:cstheme="minorHAnsi"/>
          <w:sz w:val="22"/>
          <w:szCs w:val="22"/>
        </w:rPr>
      </w:pPr>
      <w:r w:rsidRPr="00BF0F89">
        <w:rPr>
          <w:rFonts w:eastAsia="Times New Roman" w:cstheme="minorHAnsi"/>
          <w:sz w:val="22"/>
          <w:szCs w:val="22"/>
        </w:rPr>
        <w:t>This page is intentionally left blank.</w:t>
      </w:r>
      <w:r w:rsidRPr="00BF0F89">
        <w:rPr>
          <w:rFonts w:cstheme="minorHAnsi"/>
          <w:sz w:val="22"/>
          <w:szCs w:val="22"/>
        </w:rPr>
        <w:br w:type="page"/>
      </w:r>
    </w:p>
    <w:sdt>
      <w:sdtPr>
        <w:rPr>
          <w:rFonts w:ascii="Times New Roman" w:eastAsiaTheme="minorHAnsi" w:hAnsi="Times New Roman" w:cs="Times New Roman"/>
          <w:color w:val="auto"/>
          <w:sz w:val="24"/>
          <w:szCs w:val="24"/>
          <w:lang w:val="en-GB"/>
        </w:rPr>
        <w:id w:val="684410272"/>
        <w:docPartObj>
          <w:docPartGallery w:val="Table of Contents"/>
          <w:docPartUnique/>
        </w:docPartObj>
      </w:sdtPr>
      <w:sdtEndPr>
        <w:rPr>
          <w:rFonts w:asciiTheme="minorHAnsi" w:hAnsiTheme="minorHAnsi" w:cstheme="minorBidi"/>
          <w:b/>
          <w:bCs/>
          <w:noProof/>
        </w:rPr>
      </w:sdtEndPr>
      <w:sdtContent>
        <w:p w14:paraId="39C2ACAC" w14:textId="77777777" w:rsidR="00652778" w:rsidRPr="00BF0F89" w:rsidRDefault="00652778" w:rsidP="00652778">
          <w:pPr>
            <w:pStyle w:val="TOCHeading"/>
            <w:rPr>
              <w:rFonts w:ascii="Times New Roman" w:hAnsi="Times New Roman" w:cs="Times New Roman"/>
              <w:lang w:val="en-GB"/>
            </w:rPr>
          </w:pPr>
          <w:r w:rsidRPr="00BF0F89">
            <w:rPr>
              <w:rFonts w:ascii="Times New Roman" w:hAnsi="Times New Roman" w:cs="Times New Roman"/>
              <w:lang w:val="en-GB"/>
            </w:rPr>
            <w:t>Contents</w:t>
          </w:r>
        </w:p>
        <w:p w14:paraId="150D939B" w14:textId="2C9EDC9A" w:rsidR="001A0D34" w:rsidRPr="00BF0F89" w:rsidRDefault="00652778">
          <w:pPr>
            <w:pStyle w:val="TOC1"/>
            <w:tabs>
              <w:tab w:val="left" w:pos="480"/>
              <w:tab w:val="right" w:leader="dot" w:pos="9350"/>
            </w:tabs>
            <w:rPr>
              <w:rFonts w:eastAsiaTheme="minorEastAsia"/>
              <w:noProof/>
              <w:sz w:val="22"/>
              <w:szCs w:val="22"/>
              <w:lang w:eastAsia="sk-SK"/>
            </w:rPr>
          </w:pPr>
          <w:r w:rsidRPr="00BF0F89">
            <w:rPr>
              <w:rFonts w:ascii="Times New Roman" w:hAnsi="Times New Roman" w:cs="Times New Roman"/>
              <w:b/>
              <w:bCs/>
              <w:noProof/>
            </w:rPr>
            <w:fldChar w:fldCharType="begin"/>
          </w:r>
          <w:r w:rsidRPr="00BF0F89">
            <w:rPr>
              <w:rFonts w:ascii="Times New Roman" w:hAnsi="Times New Roman" w:cs="Times New Roman"/>
              <w:b/>
              <w:bCs/>
              <w:noProof/>
            </w:rPr>
            <w:instrText xml:space="preserve"> TOC \o "1-3" \h \z \u </w:instrText>
          </w:r>
          <w:r w:rsidRPr="00BF0F89">
            <w:rPr>
              <w:rFonts w:ascii="Times New Roman" w:hAnsi="Times New Roman" w:cs="Times New Roman"/>
              <w:b/>
              <w:bCs/>
              <w:noProof/>
            </w:rPr>
            <w:fldChar w:fldCharType="separate"/>
          </w:r>
          <w:hyperlink w:anchor="_Toc23667451" w:history="1">
            <w:r w:rsidR="001A0D34" w:rsidRPr="00BF0F89">
              <w:rPr>
                <w:rStyle w:val="Hyperlink"/>
                <w:noProof/>
              </w:rPr>
              <w:t>1.</w:t>
            </w:r>
            <w:r w:rsidR="001A0D34" w:rsidRPr="00BF0F89">
              <w:rPr>
                <w:rFonts w:eastAsiaTheme="minorEastAsia"/>
                <w:noProof/>
                <w:sz w:val="22"/>
                <w:szCs w:val="22"/>
                <w:lang w:eastAsia="sk-SK"/>
              </w:rPr>
              <w:tab/>
            </w:r>
            <w:r w:rsidR="001A0D34" w:rsidRPr="00BF0F89">
              <w:rPr>
                <w:rStyle w:val="Hyperlink"/>
                <w:noProof/>
              </w:rPr>
              <w:t>List of Terms and Abbreviations</w:t>
            </w:r>
            <w:r w:rsidR="001A0D34" w:rsidRPr="00BF0F89">
              <w:rPr>
                <w:noProof/>
                <w:webHidden/>
              </w:rPr>
              <w:tab/>
            </w:r>
            <w:r w:rsidR="001A0D34" w:rsidRPr="00BF0F89">
              <w:rPr>
                <w:noProof/>
                <w:webHidden/>
              </w:rPr>
              <w:fldChar w:fldCharType="begin"/>
            </w:r>
            <w:r w:rsidR="001A0D34" w:rsidRPr="00BF0F89">
              <w:rPr>
                <w:noProof/>
                <w:webHidden/>
              </w:rPr>
              <w:instrText xml:space="preserve"> PAGEREF _Toc23667451 \h </w:instrText>
            </w:r>
            <w:r w:rsidR="001A0D34" w:rsidRPr="00BF0F89">
              <w:rPr>
                <w:noProof/>
                <w:webHidden/>
              </w:rPr>
            </w:r>
            <w:r w:rsidR="001A0D34" w:rsidRPr="00BF0F89">
              <w:rPr>
                <w:noProof/>
                <w:webHidden/>
              </w:rPr>
              <w:fldChar w:fldCharType="separate"/>
            </w:r>
            <w:r w:rsidR="001A0D34" w:rsidRPr="00BF0F89">
              <w:rPr>
                <w:noProof/>
                <w:webHidden/>
              </w:rPr>
              <w:t>4</w:t>
            </w:r>
            <w:r w:rsidR="001A0D34" w:rsidRPr="00BF0F89">
              <w:rPr>
                <w:noProof/>
                <w:webHidden/>
              </w:rPr>
              <w:fldChar w:fldCharType="end"/>
            </w:r>
          </w:hyperlink>
        </w:p>
        <w:p w14:paraId="44E44EB7" w14:textId="3C47D627" w:rsidR="001A0D34" w:rsidRPr="00BF0F89" w:rsidRDefault="007F5EA6">
          <w:pPr>
            <w:pStyle w:val="TOC1"/>
            <w:tabs>
              <w:tab w:val="left" w:pos="480"/>
              <w:tab w:val="right" w:leader="dot" w:pos="9350"/>
            </w:tabs>
            <w:rPr>
              <w:rFonts w:eastAsiaTheme="minorEastAsia"/>
              <w:noProof/>
              <w:sz w:val="22"/>
              <w:szCs w:val="22"/>
              <w:lang w:eastAsia="sk-SK"/>
            </w:rPr>
          </w:pPr>
          <w:hyperlink w:anchor="_Toc23667452" w:history="1">
            <w:r w:rsidR="001A0D34" w:rsidRPr="00BF0F89">
              <w:rPr>
                <w:rStyle w:val="Hyperlink"/>
                <w:noProof/>
              </w:rPr>
              <w:t>2.</w:t>
            </w:r>
            <w:r w:rsidR="001A0D34" w:rsidRPr="00BF0F89">
              <w:rPr>
                <w:rFonts w:eastAsiaTheme="minorEastAsia"/>
                <w:noProof/>
                <w:sz w:val="22"/>
                <w:szCs w:val="22"/>
                <w:lang w:eastAsia="sk-SK"/>
              </w:rPr>
              <w:tab/>
            </w:r>
            <w:r w:rsidR="001A0D34" w:rsidRPr="00BF0F89">
              <w:rPr>
                <w:rStyle w:val="Hyperlink"/>
                <w:noProof/>
              </w:rPr>
              <w:t>Document Version History</w:t>
            </w:r>
            <w:r w:rsidR="001A0D34" w:rsidRPr="00BF0F89">
              <w:rPr>
                <w:noProof/>
                <w:webHidden/>
              </w:rPr>
              <w:tab/>
            </w:r>
            <w:r w:rsidR="001A0D34" w:rsidRPr="00BF0F89">
              <w:rPr>
                <w:noProof/>
                <w:webHidden/>
              </w:rPr>
              <w:fldChar w:fldCharType="begin"/>
            </w:r>
            <w:r w:rsidR="001A0D34" w:rsidRPr="00BF0F89">
              <w:rPr>
                <w:noProof/>
                <w:webHidden/>
              </w:rPr>
              <w:instrText xml:space="preserve"> PAGEREF _Toc23667452 \h </w:instrText>
            </w:r>
            <w:r w:rsidR="001A0D34" w:rsidRPr="00BF0F89">
              <w:rPr>
                <w:noProof/>
                <w:webHidden/>
              </w:rPr>
            </w:r>
            <w:r w:rsidR="001A0D34" w:rsidRPr="00BF0F89">
              <w:rPr>
                <w:noProof/>
                <w:webHidden/>
              </w:rPr>
              <w:fldChar w:fldCharType="separate"/>
            </w:r>
            <w:r w:rsidR="001A0D34" w:rsidRPr="00BF0F89">
              <w:rPr>
                <w:noProof/>
                <w:webHidden/>
              </w:rPr>
              <w:t>6</w:t>
            </w:r>
            <w:r w:rsidR="001A0D34" w:rsidRPr="00BF0F89">
              <w:rPr>
                <w:noProof/>
                <w:webHidden/>
              </w:rPr>
              <w:fldChar w:fldCharType="end"/>
            </w:r>
          </w:hyperlink>
        </w:p>
        <w:p w14:paraId="05AC9F2C" w14:textId="4C647AC8" w:rsidR="001A0D34" w:rsidRPr="00BF0F89" w:rsidRDefault="007F5EA6">
          <w:pPr>
            <w:pStyle w:val="TOC1"/>
            <w:tabs>
              <w:tab w:val="left" w:pos="480"/>
              <w:tab w:val="right" w:leader="dot" w:pos="9350"/>
            </w:tabs>
            <w:rPr>
              <w:rFonts w:eastAsiaTheme="minorEastAsia"/>
              <w:noProof/>
              <w:sz w:val="22"/>
              <w:szCs w:val="22"/>
              <w:lang w:eastAsia="sk-SK"/>
            </w:rPr>
          </w:pPr>
          <w:hyperlink w:anchor="_Toc23667453" w:history="1">
            <w:r w:rsidR="001A0D34" w:rsidRPr="00BF0F89">
              <w:rPr>
                <w:rStyle w:val="Hyperlink"/>
                <w:noProof/>
              </w:rPr>
              <w:t>3.</w:t>
            </w:r>
            <w:r w:rsidR="001A0D34" w:rsidRPr="00BF0F89">
              <w:rPr>
                <w:rFonts w:eastAsiaTheme="minorEastAsia"/>
                <w:noProof/>
                <w:sz w:val="22"/>
                <w:szCs w:val="22"/>
                <w:lang w:eastAsia="sk-SK"/>
              </w:rPr>
              <w:tab/>
            </w:r>
            <w:r w:rsidR="001A0D34" w:rsidRPr="00BF0F89">
              <w:rPr>
                <w:rStyle w:val="Hyperlink"/>
                <w:noProof/>
              </w:rPr>
              <w:t>Introduction</w:t>
            </w:r>
            <w:r w:rsidR="001A0D34" w:rsidRPr="00BF0F89">
              <w:rPr>
                <w:noProof/>
                <w:webHidden/>
              </w:rPr>
              <w:tab/>
            </w:r>
            <w:r w:rsidR="001A0D34" w:rsidRPr="00BF0F89">
              <w:rPr>
                <w:noProof/>
                <w:webHidden/>
              </w:rPr>
              <w:fldChar w:fldCharType="begin"/>
            </w:r>
            <w:r w:rsidR="001A0D34" w:rsidRPr="00BF0F89">
              <w:rPr>
                <w:noProof/>
                <w:webHidden/>
              </w:rPr>
              <w:instrText xml:space="preserve"> PAGEREF _Toc23667453 \h </w:instrText>
            </w:r>
            <w:r w:rsidR="001A0D34" w:rsidRPr="00BF0F89">
              <w:rPr>
                <w:noProof/>
                <w:webHidden/>
              </w:rPr>
            </w:r>
            <w:r w:rsidR="001A0D34" w:rsidRPr="00BF0F89">
              <w:rPr>
                <w:noProof/>
                <w:webHidden/>
              </w:rPr>
              <w:fldChar w:fldCharType="separate"/>
            </w:r>
            <w:r w:rsidR="001A0D34" w:rsidRPr="00BF0F89">
              <w:rPr>
                <w:noProof/>
                <w:webHidden/>
              </w:rPr>
              <w:t>7</w:t>
            </w:r>
            <w:r w:rsidR="001A0D34" w:rsidRPr="00BF0F89">
              <w:rPr>
                <w:noProof/>
                <w:webHidden/>
              </w:rPr>
              <w:fldChar w:fldCharType="end"/>
            </w:r>
          </w:hyperlink>
        </w:p>
        <w:p w14:paraId="4A63028C" w14:textId="4593EEA8" w:rsidR="001A0D34" w:rsidRPr="00BF0F89" w:rsidRDefault="007F5EA6">
          <w:pPr>
            <w:pStyle w:val="TOC2"/>
            <w:tabs>
              <w:tab w:val="left" w:pos="880"/>
              <w:tab w:val="right" w:leader="dot" w:pos="9350"/>
            </w:tabs>
            <w:rPr>
              <w:rFonts w:eastAsiaTheme="minorEastAsia"/>
              <w:noProof/>
              <w:sz w:val="22"/>
              <w:szCs w:val="22"/>
              <w:lang w:eastAsia="sk-SK"/>
            </w:rPr>
          </w:pPr>
          <w:hyperlink w:anchor="_Toc23667454" w:history="1">
            <w:r w:rsidR="001A0D34" w:rsidRPr="00BF0F89">
              <w:rPr>
                <w:rStyle w:val="Hyperlink"/>
                <w:noProof/>
              </w:rPr>
              <w:t>3.1.</w:t>
            </w:r>
            <w:r w:rsidR="001A0D34" w:rsidRPr="00BF0F89">
              <w:rPr>
                <w:rFonts w:eastAsiaTheme="minorEastAsia"/>
                <w:noProof/>
                <w:sz w:val="22"/>
                <w:szCs w:val="22"/>
                <w:lang w:eastAsia="sk-SK"/>
              </w:rPr>
              <w:tab/>
            </w:r>
            <w:r w:rsidR="001A0D34" w:rsidRPr="00BF0F89">
              <w:rPr>
                <w:rStyle w:val="Hyperlink"/>
                <w:noProof/>
              </w:rPr>
              <w:t>Purpose of the Document and Background</w:t>
            </w:r>
            <w:r w:rsidR="001A0D34" w:rsidRPr="00BF0F89">
              <w:rPr>
                <w:noProof/>
                <w:webHidden/>
              </w:rPr>
              <w:tab/>
            </w:r>
            <w:r w:rsidR="001A0D34" w:rsidRPr="00BF0F89">
              <w:rPr>
                <w:noProof/>
                <w:webHidden/>
              </w:rPr>
              <w:fldChar w:fldCharType="begin"/>
            </w:r>
            <w:r w:rsidR="001A0D34" w:rsidRPr="00BF0F89">
              <w:rPr>
                <w:noProof/>
                <w:webHidden/>
              </w:rPr>
              <w:instrText xml:space="preserve"> PAGEREF _Toc23667454 \h </w:instrText>
            </w:r>
            <w:r w:rsidR="001A0D34" w:rsidRPr="00BF0F89">
              <w:rPr>
                <w:noProof/>
                <w:webHidden/>
              </w:rPr>
            </w:r>
            <w:r w:rsidR="001A0D34" w:rsidRPr="00BF0F89">
              <w:rPr>
                <w:noProof/>
                <w:webHidden/>
              </w:rPr>
              <w:fldChar w:fldCharType="separate"/>
            </w:r>
            <w:r w:rsidR="001A0D34" w:rsidRPr="00BF0F89">
              <w:rPr>
                <w:noProof/>
                <w:webHidden/>
              </w:rPr>
              <w:t>7</w:t>
            </w:r>
            <w:r w:rsidR="001A0D34" w:rsidRPr="00BF0F89">
              <w:rPr>
                <w:noProof/>
                <w:webHidden/>
              </w:rPr>
              <w:fldChar w:fldCharType="end"/>
            </w:r>
          </w:hyperlink>
        </w:p>
        <w:p w14:paraId="53658B1A" w14:textId="7017876C" w:rsidR="001A0D34" w:rsidRPr="00BF0F89" w:rsidRDefault="007F5EA6">
          <w:pPr>
            <w:pStyle w:val="TOC1"/>
            <w:tabs>
              <w:tab w:val="left" w:pos="480"/>
              <w:tab w:val="right" w:leader="dot" w:pos="9350"/>
            </w:tabs>
            <w:rPr>
              <w:rFonts w:eastAsiaTheme="minorEastAsia"/>
              <w:noProof/>
              <w:sz w:val="22"/>
              <w:szCs w:val="22"/>
              <w:lang w:eastAsia="sk-SK"/>
            </w:rPr>
          </w:pPr>
          <w:hyperlink w:anchor="_Toc23667455" w:history="1">
            <w:r w:rsidR="001A0D34" w:rsidRPr="00BF0F89">
              <w:rPr>
                <w:rStyle w:val="Hyperlink"/>
                <w:noProof/>
              </w:rPr>
              <w:t>4.</w:t>
            </w:r>
            <w:r w:rsidR="001A0D34" w:rsidRPr="00BF0F89">
              <w:rPr>
                <w:rFonts w:eastAsiaTheme="minorEastAsia"/>
                <w:noProof/>
                <w:sz w:val="22"/>
                <w:szCs w:val="22"/>
                <w:lang w:eastAsia="sk-SK"/>
              </w:rPr>
              <w:tab/>
            </w:r>
            <w:r w:rsidR="001A0D34" w:rsidRPr="00BF0F89">
              <w:rPr>
                <w:rStyle w:val="Hyperlink"/>
                <w:noProof/>
              </w:rPr>
              <w:t>Career Guidance Tools</w:t>
            </w:r>
            <w:r w:rsidR="001A0D34" w:rsidRPr="00BF0F89">
              <w:rPr>
                <w:noProof/>
                <w:webHidden/>
              </w:rPr>
              <w:tab/>
            </w:r>
            <w:r w:rsidR="001A0D34" w:rsidRPr="00BF0F89">
              <w:rPr>
                <w:noProof/>
                <w:webHidden/>
              </w:rPr>
              <w:fldChar w:fldCharType="begin"/>
            </w:r>
            <w:r w:rsidR="001A0D34" w:rsidRPr="00BF0F89">
              <w:rPr>
                <w:noProof/>
                <w:webHidden/>
              </w:rPr>
              <w:instrText xml:space="preserve"> PAGEREF _Toc23667455 \h </w:instrText>
            </w:r>
            <w:r w:rsidR="001A0D34" w:rsidRPr="00BF0F89">
              <w:rPr>
                <w:noProof/>
                <w:webHidden/>
              </w:rPr>
            </w:r>
            <w:r w:rsidR="001A0D34" w:rsidRPr="00BF0F89">
              <w:rPr>
                <w:noProof/>
                <w:webHidden/>
              </w:rPr>
              <w:fldChar w:fldCharType="separate"/>
            </w:r>
            <w:r w:rsidR="001A0D34" w:rsidRPr="00BF0F89">
              <w:rPr>
                <w:noProof/>
                <w:webHidden/>
              </w:rPr>
              <w:t>9</w:t>
            </w:r>
            <w:r w:rsidR="001A0D34" w:rsidRPr="00BF0F89">
              <w:rPr>
                <w:noProof/>
                <w:webHidden/>
              </w:rPr>
              <w:fldChar w:fldCharType="end"/>
            </w:r>
          </w:hyperlink>
        </w:p>
        <w:p w14:paraId="799640E7" w14:textId="23F30056" w:rsidR="001A0D34" w:rsidRPr="00BF0F89" w:rsidRDefault="007F5EA6">
          <w:pPr>
            <w:pStyle w:val="TOC2"/>
            <w:tabs>
              <w:tab w:val="left" w:pos="880"/>
              <w:tab w:val="right" w:leader="dot" w:pos="9350"/>
            </w:tabs>
            <w:rPr>
              <w:rFonts w:eastAsiaTheme="minorEastAsia"/>
              <w:noProof/>
              <w:sz w:val="22"/>
              <w:szCs w:val="22"/>
              <w:lang w:eastAsia="sk-SK"/>
            </w:rPr>
          </w:pPr>
          <w:hyperlink w:anchor="_Toc23667456" w:history="1">
            <w:r w:rsidR="001A0D34" w:rsidRPr="00BF0F89">
              <w:rPr>
                <w:rStyle w:val="Hyperlink"/>
                <w:rFonts w:cstheme="minorHAnsi"/>
                <w:noProof/>
              </w:rPr>
              <w:t>4.1.</w:t>
            </w:r>
            <w:r w:rsidR="001A0D34" w:rsidRPr="00BF0F89">
              <w:rPr>
                <w:rFonts w:eastAsiaTheme="minorEastAsia"/>
                <w:noProof/>
                <w:sz w:val="22"/>
                <w:szCs w:val="22"/>
                <w:lang w:eastAsia="sk-SK"/>
              </w:rPr>
              <w:tab/>
            </w:r>
            <w:r w:rsidR="001A0D34" w:rsidRPr="00BF0F89">
              <w:rPr>
                <w:rStyle w:val="Hyperlink"/>
                <w:rFonts w:cstheme="minorHAnsi"/>
                <w:noProof/>
              </w:rPr>
              <w:t>Online Tools</w:t>
            </w:r>
            <w:r w:rsidR="001A0D34" w:rsidRPr="00BF0F89">
              <w:rPr>
                <w:noProof/>
                <w:webHidden/>
              </w:rPr>
              <w:tab/>
            </w:r>
            <w:r w:rsidR="001A0D34" w:rsidRPr="00BF0F89">
              <w:rPr>
                <w:noProof/>
                <w:webHidden/>
              </w:rPr>
              <w:fldChar w:fldCharType="begin"/>
            </w:r>
            <w:r w:rsidR="001A0D34" w:rsidRPr="00BF0F89">
              <w:rPr>
                <w:noProof/>
                <w:webHidden/>
              </w:rPr>
              <w:instrText xml:space="preserve"> PAGEREF _Toc23667456 \h </w:instrText>
            </w:r>
            <w:r w:rsidR="001A0D34" w:rsidRPr="00BF0F89">
              <w:rPr>
                <w:noProof/>
                <w:webHidden/>
              </w:rPr>
            </w:r>
            <w:r w:rsidR="001A0D34" w:rsidRPr="00BF0F89">
              <w:rPr>
                <w:noProof/>
                <w:webHidden/>
              </w:rPr>
              <w:fldChar w:fldCharType="separate"/>
            </w:r>
            <w:r w:rsidR="001A0D34" w:rsidRPr="00BF0F89">
              <w:rPr>
                <w:noProof/>
                <w:webHidden/>
              </w:rPr>
              <w:t>9</w:t>
            </w:r>
            <w:r w:rsidR="001A0D34" w:rsidRPr="00BF0F89">
              <w:rPr>
                <w:noProof/>
                <w:webHidden/>
              </w:rPr>
              <w:fldChar w:fldCharType="end"/>
            </w:r>
          </w:hyperlink>
        </w:p>
        <w:p w14:paraId="1444E3AB" w14:textId="63EAD155" w:rsidR="001A0D34" w:rsidRPr="00BF0F89" w:rsidRDefault="007F5EA6">
          <w:pPr>
            <w:pStyle w:val="TOC2"/>
            <w:tabs>
              <w:tab w:val="left" w:pos="1100"/>
              <w:tab w:val="right" w:leader="dot" w:pos="9350"/>
            </w:tabs>
            <w:rPr>
              <w:rFonts w:eastAsiaTheme="minorEastAsia"/>
              <w:noProof/>
              <w:sz w:val="22"/>
              <w:szCs w:val="22"/>
              <w:lang w:eastAsia="sk-SK"/>
            </w:rPr>
          </w:pPr>
          <w:hyperlink w:anchor="_Toc23667457" w:history="1">
            <w:r w:rsidR="001A0D34" w:rsidRPr="00BF0F89">
              <w:rPr>
                <w:rStyle w:val="Hyperlink"/>
                <w:rFonts w:cstheme="minorHAnsi"/>
                <w:noProof/>
              </w:rPr>
              <w:t>4.1.1.</w:t>
            </w:r>
            <w:r w:rsidR="001A0D34" w:rsidRPr="00BF0F89">
              <w:rPr>
                <w:rFonts w:eastAsiaTheme="minorEastAsia"/>
                <w:noProof/>
                <w:sz w:val="22"/>
                <w:szCs w:val="22"/>
                <w:lang w:eastAsia="sk-SK"/>
              </w:rPr>
              <w:tab/>
            </w:r>
            <w:r w:rsidR="001A0D34" w:rsidRPr="00BF0F89">
              <w:rPr>
                <w:rStyle w:val="Hyperlink"/>
                <w:rFonts w:cstheme="minorHAnsi"/>
                <w:noProof/>
              </w:rPr>
              <w:t>Profile Builder</w:t>
            </w:r>
            <w:r w:rsidR="001A0D34" w:rsidRPr="00BF0F89">
              <w:rPr>
                <w:noProof/>
                <w:webHidden/>
              </w:rPr>
              <w:tab/>
            </w:r>
            <w:r w:rsidR="001A0D34" w:rsidRPr="00BF0F89">
              <w:rPr>
                <w:noProof/>
                <w:webHidden/>
              </w:rPr>
              <w:fldChar w:fldCharType="begin"/>
            </w:r>
            <w:r w:rsidR="001A0D34" w:rsidRPr="00BF0F89">
              <w:rPr>
                <w:noProof/>
                <w:webHidden/>
              </w:rPr>
              <w:instrText xml:space="preserve"> PAGEREF _Toc23667457 \h </w:instrText>
            </w:r>
            <w:r w:rsidR="001A0D34" w:rsidRPr="00BF0F89">
              <w:rPr>
                <w:noProof/>
                <w:webHidden/>
              </w:rPr>
            </w:r>
            <w:r w:rsidR="001A0D34" w:rsidRPr="00BF0F89">
              <w:rPr>
                <w:noProof/>
                <w:webHidden/>
              </w:rPr>
              <w:fldChar w:fldCharType="separate"/>
            </w:r>
            <w:r w:rsidR="001A0D34" w:rsidRPr="00BF0F89">
              <w:rPr>
                <w:noProof/>
                <w:webHidden/>
              </w:rPr>
              <w:t>9</w:t>
            </w:r>
            <w:r w:rsidR="001A0D34" w:rsidRPr="00BF0F89">
              <w:rPr>
                <w:noProof/>
                <w:webHidden/>
              </w:rPr>
              <w:fldChar w:fldCharType="end"/>
            </w:r>
          </w:hyperlink>
        </w:p>
        <w:p w14:paraId="31DED371" w14:textId="3538F218" w:rsidR="001A0D34" w:rsidRPr="00BF0F89" w:rsidRDefault="007F5EA6">
          <w:pPr>
            <w:pStyle w:val="TOC2"/>
            <w:tabs>
              <w:tab w:val="left" w:pos="1100"/>
              <w:tab w:val="right" w:leader="dot" w:pos="9350"/>
            </w:tabs>
            <w:rPr>
              <w:rFonts w:eastAsiaTheme="minorEastAsia"/>
              <w:noProof/>
              <w:sz w:val="22"/>
              <w:szCs w:val="22"/>
              <w:lang w:eastAsia="sk-SK"/>
            </w:rPr>
          </w:pPr>
          <w:hyperlink w:anchor="_Toc23667458" w:history="1">
            <w:r w:rsidR="001A0D34" w:rsidRPr="00BF0F89">
              <w:rPr>
                <w:rStyle w:val="Hyperlink"/>
                <w:rFonts w:cstheme="minorHAnsi"/>
                <w:noProof/>
              </w:rPr>
              <w:t>4.1.2.</w:t>
            </w:r>
            <w:r w:rsidR="001A0D34" w:rsidRPr="00BF0F89">
              <w:rPr>
                <w:rFonts w:eastAsiaTheme="minorEastAsia"/>
                <w:noProof/>
                <w:sz w:val="22"/>
                <w:szCs w:val="22"/>
                <w:lang w:eastAsia="sk-SK"/>
              </w:rPr>
              <w:tab/>
            </w:r>
            <w:r w:rsidR="001A0D34" w:rsidRPr="00BF0F89">
              <w:rPr>
                <w:rStyle w:val="Hyperlink"/>
                <w:rFonts w:cstheme="minorHAnsi"/>
                <w:noProof/>
              </w:rPr>
              <w:t>School Search</w:t>
            </w:r>
            <w:r w:rsidR="001A0D34" w:rsidRPr="00BF0F89">
              <w:rPr>
                <w:noProof/>
                <w:webHidden/>
              </w:rPr>
              <w:tab/>
            </w:r>
            <w:r w:rsidR="001A0D34" w:rsidRPr="00BF0F89">
              <w:rPr>
                <w:noProof/>
                <w:webHidden/>
              </w:rPr>
              <w:fldChar w:fldCharType="begin"/>
            </w:r>
            <w:r w:rsidR="001A0D34" w:rsidRPr="00BF0F89">
              <w:rPr>
                <w:noProof/>
                <w:webHidden/>
              </w:rPr>
              <w:instrText xml:space="preserve"> PAGEREF _Toc23667458 \h </w:instrText>
            </w:r>
            <w:r w:rsidR="001A0D34" w:rsidRPr="00BF0F89">
              <w:rPr>
                <w:noProof/>
                <w:webHidden/>
              </w:rPr>
            </w:r>
            <w:r w:rsidR="001A0D34" w:rsidRPr="00BF0F89">
              <w:rPr>
                <w:noProof/>
                <w:webHidden/>
              </w:rPr>
              <w:fldChar w:fldCharType="separate"/>
            </w:r>
            <w:r w:rsidR="001A0D34" w:rsidRPr="00BF0F89">
              <w:rPr>
                <w:noProof/>
                <w:webHidden/>
              </w:rPr>
              <w:t>15</w:t>
            </w:r>
            <w:r w:rsidR="001A0D34" w:rsidRPr="00BF0F89">
              <w:rPr>
                <w:noProof/>
                <w:webHidden/>
              </w:rPr>
              <w:fldChar w:fldCharType="end"/>
            </w:r>
          </w:hyperlink>
        </w:p>
        <w:p w14:paraId="4C6251FE" w14:textId="554612F2" w:rsidR="001A0D34" w:rsidRPr="00BF0F89" w:rsidRDefault="007F5EA6">
          <w:pPr>
            <w:pStyle w:val="TOC2"/>
            <w:tabs>
              <w:tab w:val="left" w:pos="1100"/>
              <w:tab w:val="right" w:leader="dot" w:pos="9350"/>
            </w:tabs>
            <w:rPr>
              <w:rFonts w:eastAsiaTheme="minorEastAsia"/>
              <w:noProof/>
              <w:sz w:val="22"/>
              <w:szCs w:val="22"/>
              <w:lang w:eastAsia="sk-SK"/>
            </w:rPr>
          </w:pPr>
          <w:hyperlink w:anchor="_Toc23667459" w:history="1">
            <w:r w:rsidR="001A0D34" w:rsidRPr="00BF0F89">
              <w:rPr>
                <w:rStyle w:val="Hyperlink"/>
                <w:rFonts w:cstheme="minorHAnsi"/>
                <w:noProof/>
              </w:rPr>
              <w:t>4.1.3.</w:t>
            </w:r>
            <w:r w:rsidR="001A0D34" w:rsidRPr="00BF0F89">
              <w:rPr>
                <w:rFonts w:eastAsiaTheme="minorEastAsia"/>
                <w:noProof/>
                <w:sz w:val="22"/>
                <w:szCs w:val="22"/>
                <w:lang w:eastAsia="sk-SK"/>
              </w:rPr>
              <w:tab/>
            </w:r>
            <w:r w:rsidR="001A0D34" w:rsidRPr="00BF0F89">
              <w:rPr>
                <w:rStyle w:val="Hyperlink"/>
                <w:rFonts w:cstheme="minorHAnsi"/>
                <w:noProof/>
              </w:rPr>
              <w:t>Part-time Employment and Internships</w:t>
            </w:r>
            <w:r w:rsidR="001A0D34" w:rsidRPr="00BF0F89">
              <w:rPr>
                <w:noProof/>
                <w:webHidden/>
              </w:rPr>
              <w:tab/>
            </w:r>
            <w:r w:rsidR="001A0D34" w:rsidRPr="00BF0F89">
              <w:rPr>
                <w:noProof/>
                <w:webHidden/>
              </w:rPr>
              <w:fldChar w:fldCharType="begin"/>
            </w:r>
            <w:r w:rsidR="001A0D34" w:rsidRPr="00BF0F89">
              <w:rPr>
                <w:noProof/>
                <w:webHidden/>
              </w:rPr>
              <w:instrText xml:space="preserve"> PAGEREF _Toc23667459 \h </w:instrText>
            </w:r>
            <w:r w:rsidR="001A0D34" w:rsidRPr="00BF0F89">
              <w:rPr>
                <w:noProof/>
                <w:webHidden/>
              </w:rPr>
            </w:r>
            <w:r w:rsidR="001A0D34" w:rsidRPr="00BF0F89">
              <w:rPr>
                <w:noProof/>
                <w:webHidden/>
              </w:rPr>
              <w:fldChar w:fldCharType="separate"/>
            </w:r>
            <w:r w:rsidR="001A0D34" w:rsidRPr="00BF0F89">
              <w:rPr>
                <w:noProof/>
                <w:webHidden/>
              </w:rPr>
              <w:t>15</w:t>
            </w:r>
            <w:r w:rsidR="001A0D34" w:rsidRPr="00BF0F89">
              <w:rPr>
                <w:noProof/>
                <w:webHidden/>
              </w:rPr>
              <w:fldChar w:fldCharType="end"/>
            </w:r>
          </w:hyperlink>
        </w:p>
        <w:p w14:paraId="72F06319" w14:textId="75D84C6C" w:rsidR="001A0D34" w:rsidRPr="00BF0F89" w:rsidRDefault="007F5EA6">
          <w:pPr>
            <w:pStyle w:val="TOC2"/>
            <w:tabs>
              <w:tab w:val="left" w:pos="1100"/>
              <w:tab w:val="right" w:leader="dot" w:pos="9350"/>
            </w:tabs>
            <w:rPr>
              <w:rFonts w:eastAsiaTheme="minorEastAsia"/>
              <w:noProof/>
              <w:sz w:val="22"/>
              <w:szCs w:val="22"/>
              <w:lang w:eastAsia="sk-SK"/>
            </w:rPr>
          </w:pPr>
          <w:hyperlink w:anchor="_Toc23667460" w:history="1">
            <w:r w:rsidR="001A0D34" w:rsidRPr="00BF0F89">
              <w:rPr>
                <w:rStyle w:val="Hyperlink"/>
                <w:rFonts w:cstheme="minorHAnsi"/>
                <w:noProof/>
              </w:rPr>
              <w:t>4.1.4.</w:t>
            </w:r>
            <w:r w:rsidR="001A0D34" w:rsidRPr="00BF0F89">
              <w:rPr>
                <w:rFonts w:eastAsiaTheme="minorEastAsia"/>
                <w:noProof/>
                <w:sz w:val="22"/>
                <w:szCs w:val="22"/>
                <w:lang w:eastAsia="sk-SK"/>
              </w:rPr>
              <w:tab/>
            </w:r>
            <w:r w:rsidR="001A0D34" w:rsidRPr="00BF0F89">
              <w:rPr>
                <w:rStyle w:val="Hyperlink"/>
                <w:rFonts w:cstheme="minorHAnsi"/>
                <w:noProof/>
              </w:rPr>
              <w:t>Self-assessment tool</w:t>
            </w:r>
            <w:r w:rsidR="001A0D34" w:rsidRPr="00BF0F89">
              <w:rPr>
                <w:noProof/>
                <w:webHidden/>
              </w:rPr>
              <w:tab/>
            </w:r>
            <w:r w:rsidR="001A0D34" w:rsidRPr="00BF0F89">
              <w:rPr>
                <w:noProof/>
                <w:webHidden/>
              </w:rPr>
              <w:fldChar w:fldCharType="begin"/>
            </w:r>
            <w:r w:rsidR="001A0D34" w:rsidRPr="00BF0F89">
              <w:rPr>
                <w:noProof/>
                <w:webHidden/>
              </w:rPr>
              <w:instrText xml:space="preserve"> PAGEREF _Toc23667460 \h </w:instrText>
            </w:r>
            <w:r w:rsidR="001A0D34" w:rsidRPr="00BF0F89">
              <w:rPr>
                <w:noProof/>
                <w:webHidden/>
              </w:rPr>
            </w:r>
            <w:r w:rsidR="001A0D34" w:rsidRPr="00BF0F89">
              <w:rPr>
                <w:noProof/>
                <w:webHidden/>
              </w:rPr>
              <w:fldChar w:fldCharType="separate"/>
            </w:r>
            <w:r w:rsidR="001A0D34" w:rsidRPr="00BF0F89">
              <w:rPr>
                <w:noProof/>
                <w:webHidden/>
              </w:rPr>
              <w:t>15</w:t>
            </w:r>
            <w:r w:rsidR="001A0D34" w:rsidRPr="00BF0F89">
              <w:rPr>
                <w:noProof/>
                <w:webHidden/>
              </w:rPr>
              <w:fldChar w:fldCharType="end"/>
            </w:r>
          </w:hyperlink>
        </w:p>
        <w:p w14:paraId="0B16B085" w14:textId="4D6A2EEE" w:rsidR="001A0D34" w:rsidRPr="00BF0F89" w:rsidRDefault="007F5EA6">
          <w:pPr>
            <w:pStyle w:val="TOC2"/>
            <w:tabs>
              <w:tab w:val="left" w:pos="1100"/>
              <w:tab w:val="right" w:leader="dot" w:pos="9350"/>
            </w:tabs>
            <w:rPr>
              <w:rFonts w:eastAsiaTheme="minorEastAsia"/>
              <w:noProof/>
              <w:sz w:val="22"/>
              <w:szCs w:val="22"/>
              <w:lang w:eastAsia="sk-SK"/>
            </w:rPr>
          </w:pPr>
          <w:hyperlink w:anchor="_Toc23667461" w:history="1">
            <w:r w:rsidR="001A0D34" w:rsidRPr="00BF0F89">
              <w:rPr>
                <w:rStyle w:val="Hyperlink"/>
                <w:rFonts w:cstheme="minorHAnsi"/>
                <w:noProof/>
              </w:rPr>
              <w:t>4.1.5.</w:t>
            </w:r>
            <w:r w:rsidR="001A0D34" w:rsidRPr="00BF0F89">
              <w:rPr>
                <w:rFonts w:eastAsiaTheme="minorEastAsia"/>
                <w:noProof/>
                <w:sz w:val="22"/>
                <w:szCs w:val="22"/>
                <w:lang w:eastAsia="sk-SK"/>
              </w:rPr>
              <w:tab/>
            </w:r>
            <w:r w:rsidR="001A0D34" w:rsidRPr="00BF0F89">
              <w:rPr>
                <w:rStyle w:val="Hyperlink"/>
                <w:rFonts w:cstheme="minorHAnsi"/>
                <w:noProof/>
              </w:rPr>
              <w:t>Catalogue of Professions</w:t>
            </w:r>
            <w:r w:rsidR="001A0D34" w:rsidRPr="00BF0F89">
              <w:rPr>
                <w:noProof/>
                <w:webHidden/>
              </w:rPr>
              <w:tab/>
            </w:r>
            <w:r w:rsidR="001A0D34" w:rsidRPr="00BF0F89">
              <w:rPr>
                <w:noProof/>
                <w:webHidden/>
              </w:rPr>
              <w:fldChar w:fldCharType="begin"/>
            </w:r>
            <w:r w:rsidR="001A0D34" w:rsidRPr="00BF0F89">
              <w:rPr>
                <w:noProof/>
                <w:webHidden/>
              </w:rPr>
              <w:instrText xml:space="preserve"> PAGEREF _Toc23667461 \h </w:instrText>
            </w:r>
            <w:r w:rsidR="001A0D34" w:rsidRPr="00BF0F89">
              <w:rPr>
                <w:noProof/>
                <w:webHidden/>
              </w:rPr>
            </w:r>
            <w:r w:rsidR="001A0D34" w:rsidRPr="00BF0F89">
              <w:rPr>
                <w:noProof/>
                <w:webHidden/>
              </w:rPr>
              <w:fldChar w:fldCharType="separate"/>
            </w:r>
            <w:r w:rsidR="001A0D34" w:rsidRPr="00BF0F89">
              <w:rPr>
                <w:noProof/>
                <w:webHidden/>
              </w:rPr>
              <w:t>15</w:t>
            </w:r>
            <w:r w:rsidR="001A0D34" w:rsidRPr="00BF0F89">
              <w:rPr>
                <w:noProof/>
                <w:webHidden/>
              </w:rPr>
              <w:fldChar w:fldCharType="end"/>
            </w:r>
          </w:hyperlink>
        </w:p>
        <w:p w14:paraId="007E8A4E" w14:textId="494AA136" w:rsidR="001A0D34" w:rsidRPr="00BF0F89" w:rsidRDefault="007F5EA6">
          <w:pPr>
            <w:pStyle w:val="TOC2"/>
            <w:tabs>
              <w:tab w:val="left" w:pos="1100"/>
              <w:tab w:val="right" w:leader="dot" w:pos="9350"/>
            </w:tabs>
            <w:rPr>
              <w:rFonts w:eastAsiaTheme="minorEastAsia"/>
              <w:noProof/>
              <w:sz w:val="22"/>
              <w:szCs w:val="22"/>
              <w:lang w:eastAsia="sk-SK"/>
            </w:rPr>
          </w:pPr>
          <w:hyperlink w:anchor="_Toc23667462" w:history="1">
            <w:r w:rsidR="001A0D34" w:rsidRPr="00BF0F89">
              <w:rPr>
                <w:rStyle w:val="Hyperlink"/>
                <w:rFonts w:cstheme="minorHAnsi"/>
                <w:noProof/>
              </w:rPr>
              <w:t>4.1.6.</w:t>
            </w:r>
            <w:r w:rsidR="001A0D34" w:rsidRPr="00BF0F89">
              <w:rPr>
                <w:rFonts w:eastAsiaTheme="minorEastAsia"/>
                <w:noProof/>
                <w:sz w:val="22"/>
                <w:szCs w:val="22"/>
                <w:lang w:eastAsia="sk-SK"/>
              </w:rPr>
              <w:tab/>
            </w:r>
            <w:r w:rsidR="001A0D34" w:rsidRPr="00BF0F89">
              <w:rPr>
                <w:rStyle w:val="Hyperlink"/>
                <w:rFonts w:cstheme="minorHAnsi"/>
                <w:noProof/>
              </w:rPr>
              <w:t>Work Compass</w:t>
            </w:r>
            <w:r w:rsidR="001A0D34" w:rsidRPr="00BF0F89">
              <w:rPr>
                <w:noProof/>
                <w:webHidden/>
              </w:rPr>
              <w:tab/>
            </w:r>
            <w:r w:rsidR="001A0D34" w:rsidRPr="00BF0F89">
              <w:rPr>
                <w:noProof/>
                <w:webHidden/>
              </w:rPr>
              <w:fldChar w:fldCharType="begin"/>
            </w:r>
            <w:r w:rsidR="001A0D34" w:rsidRPr="00BF0F89">
              <w:rPr>
                <w:noProof/>
                <w:webHidden/>
              </w:rPr>
              <w:instrText xml:space="preserve"> PAGEREF _Toc23667462 \h </w:instrText>
            </w:r>
            <w:r w:rsidR="001A0D34" w:rsidRPr="00BF0F89">
              <w:rPr>
                <w:noProof/>
                <w:webHidden/>
              </w:rPr>
            </w:r>
            <w:r w:rsidR="001A0D34" w:rsidRPr="00BF0F89">
              <w:rPr>
                <w:noProof/>
                <w:webHidden/>
              </w:rPr>
              <w:fldChar w:fldCharType="separate"/>
            </w:r>
            <w:r w:rsidR="001A0D34" w:rsidRPr="00BF0F89">
              <w:rPr>
                <w:noProof/>
                <w:webHidden/>
              </w:rPr>
              <w:t>16</w:t>
            </w:r>
            <w:r w:rsidR="001A0D34" w:rsidRPr="00BF0F89">
              <w:rPr>
                <w:noProof/>
                <w:webHidden/>
              </w:rPr>
              <w:fldChar w:fldCharType="end"/>
            </w:r>
          </w:hyperlink>
        </w:p>
        <w:p w14:paraId="118C775B" w14:textId="5F7BC762" w:rsidR="001A0D34" w:rsidRPr="00BF0F89" w:rsidRDefault="007F5EA6">
          <w:pPr>
            <w:pStyle w:val="TOC2"/>
            <w:tabs>
              <w:tab w:val="left" w:pos="1100"/>
              <w:tab w:val="right" w:leader="dot" w:pos="9350"/>
            </w:tabs>
            <w:rPr>
              <w:rFonts w:eastAsiaTheme="minorEastAsia"/>
              <w:noProof/>
              <w:sz w:val="22"/>
              <w:szCs w:val="22"/>
              <w:lang w:eastAsia="sk-SK"/>
            </w:rPr>
          </w:pPr>
          <w:hyperlink w:anchor="_Toc23667463" w:history="1">
            <w:r w:rsidR="001A0D34" w:rsidRPr="00BF0F89">
              <w:rPr>
                <w:rStyle w:val="Hyperlink"/>
                <w:rFonts w:cstheme="minorHAnsi"/>
                <w:noProof/>
              </w:rPr>
              <w:t>4.1.7.</w:t>
            </w:r>
            <w:r w:rsidR="001A0D34" w:rsidRPr="00BF0F89">
              <w:rPr>
                <w:rFonts w:eastAsiaTheme="minorEastAsia"/>
                <w:noProof/>
                <w:sz w:val="22"/>
                <w:szCs w:val="22"/>
                <w:lang w:eastAsia="sk-SK"/>
              </w:rPr>
              <w:tab/>
            </w:r>
            <w:r w:rsidR="001A0D34" w:rsidRPr="00BF0F89">
              <w:rPr>
                <w:rStyle w:val="Hyperlink"/>
                <w:rFonts w:cstheme="minorHAnsi"/>
                <w:noProof/>
              </w:rPr>
              <w:t>Vacancies</w:t>
            </w:r>
            <w:r w:rsidR="001A0D34" w:rsidRPr="00BF0F89">
              <w:rPr>
                <w:noProof/>
                <w:webHidden/>
              </w:rPr>
              <w:tab/>
            </w:r>
            <w:r w:rsidR="001A0D34" w:rsidRPr="00BF0F89">
              <w:rPr>
                <w:noProof/>
                <w:webHidden/>
              </w:rPr>
              <w:fldChar w:fldCharType="begin"/>
            </w:r>
            <w:r w:rsidR="001A0D34" w:rsidRPr="00BF0F89">
              <w:rPr>
                <w:noProof/>
                <w:webHidden/>
              </w:rPr>
              <w:instrText xml:space="preserve"> PAGEREF _Toc23667463 \h </w:instrText>
            </w:r>
            <w:r w:rsidR="001A0D34" w:rsidRPr="00BF0F89">
              <w:rPr>
                <w:noProof/>
                <w:webHidden/>
              </w:rPr>
            </w:r>
            <w:r w:rsidR="001A0D34" w:rsidRPr="00BF0F89">
              <w:rPr>
                <w:noProof/>
                <w:webHidden/>
              </w:rPr>
              <w:fldChar w:fldCharType="separate"/>
            </w:r>
            <w:r w:rsidR="001A0D34" w:rsidRPr="00BF0F89">
              <w:rPr>
                <w:noProof/>
                <w:webHidden/>
              </w:rPr>
              <w:t>16</w:t>
            </w:r>
            <w:r w:rsidR="001A0D34" w:rsidRPr="00BF0F89">
              <w:rPr>
                <w:noProof/>
                <w:webHidden/>
              </w:rPr>
              <w:fldChar w:fldCharType="end"/>
            </w:r>
          </w:hyperlink>
        </w:p>
        <w:p w14:paraId="54CB8732" w14:textId="3306DA34" w:rsidR="001A0D34" w:rsidRPr="00BF0F89" w:rsidRDefault="007F5EA6">
          <w:pPr>
            <w:pStyle w:val="TOC2"/>
            <w:tabs>
              <w:tab w:val="left" w:pos="1100"/>
              <w:tab w:val="right" w:leader="dot" w:pos="9350"/>
            </w:tabs>
            <w:rPr>
              <w:rFonts w:eastAsiaTheme="minorEastAsia"/>
              <w:noProof/>
              <w:sz w:val="22"/>
              <w:szCs w:val="22"/>
              <w:lang w:eastAsia="sk-SK"/>
            </w:rPr>
          </w:pPr>
          <w:hyperlink w:anchor="_Toc23667464" w:history="1">
            <w:r w:rsidR="001A0D34" w:rsidRPr="00BF0F89">
              <w:rPr>
                <w:rStyle w:val="Hyperlink"/>
                <w:rFonts w:cstheme="minorHAnsi"/>
                <w:noProof/>
              </w:rPr>
              <w:t>4.1.8.</w:t>
            </w:r>
            <w:r w:rsidR="001A0D34" w:rsidRPr="00BF0F89">
              <w:rPr>
                <w:rFonts w:eastAsiaTheme="minorEastAsia"/>
                <w:noProof/>
                <w:sz w:val="22"/>
                <w:szCs w:val="22"/>
                <w:lang w:eastAsia="sk-SK"/>
              </w:rPr>
              <w:tab/>
            </w:r>
            <w:r w:rsidR="001A0D34" w:rsidRPr="00BF0F89">
              <w:rPr>
                <w:rStyle w:val="Hyperlink"/>
                <w:rFonts w:cstheme="minorHAnsi"/>
                <w:noProof/>
              </w:rPr>
              <w:t>Courses</w:t>
            </w:r>
            <w:r w:rsidR="001A0D34" w:rsidRPr="00BF0F89">
              <w:rPr>
                <w:noProof/>
                <w:webHidden/>
              </w:rPr>
              <w:tab/>
            </w:r>
            <w:r w:rsidR="001A0D34" w:rsidRPr="00BF0F89">
              <w:rPr>
                <w:noProof/>
                <w:webHidden/>
              </w:rPr>
              <w:fldChar w:fldCharType="begin"/>
            </w:r>
            <w:r w:rsidR="001A0D34" w:rsidRPr="00BF0F89">
              <w:rPr>
                <w:noProof/>
                <w:webHidden/>
              </w:rPr>
              <w:instrText xml:space="preserve"> PAGEREF _Toc23667464 \h </w:instrText>
            </w:r>
            <w:r w:rsidR="001A0D34" w:rsidRPr="00BF0F89">
              <w:rPr>
                <w:noProof/>
                <w:webHidden/>
              </w:rPr>
            </w:r>
            <w:r w:rsidR="001A0D34" w:rsidRPr="00BF0F89">
              <w:rPr>
                <w:noProof/>
                <w:webHidden/>
              </w:rPr>
              <w:fldChar w:fldCharType="separate"/>
            </w:r>
            <w:r w:rsidR="001A0D34" w:rsidRPr="00BF0F89">
              <w:rPr>
                <w:noProof/>
                <w:webHidden/>
              </w:rPr>
              <w:t>16</w:t>
            </w:r>
            <w:r w:rsidR="001A0D34" w:rsidRPr="00BF0F89">
              <w:rPr>
                <w:noProof/>
                <w:webHidden/>
              </w:rPr>
              <w:fldChar w:fldCharType="end"/>
            </w:r>
          </w:hyperlink>
        </w:p>
        <w:p w14:paraId="1F0E63CB" w14:textId="6FA4339A" w:rsidR="001A0D34" w:rsidRPr="00BF0F89" w:rsidRDefault="007F5EA6">
          <w:pPr>
            <w:pStyle w:val="TOC2"/>
            <w:tabs>
              <w:tab w:val="left" w:pos="880"/>
              <w:tab w:val="right" w:leader="dot" w:pos="9350"/>
            </w:tabs>
            <w:rPr>
              <w:rFonts w:eastAsiaTheme="minorEastAsia"/>
              <w:noProof/>
              <w:sz w:val="22"/>
              <w:szCs w:val="22"/>
              <w:lang w:eastAsia="sk-SK"/>
            </w:rPr>
          </w:pPr>
          <w:hyperlink w:anchor="_Toc23667465" w:history="1">
            <w:r w:rsidR="001A0D34" w:rsidRPr="00BF0F89">
              <w:rPr>
                <w:rStyle w:val="Hyperlink"/>
                <w:rFonts w:cstheme="minorHAnsi"/>
                <w:noProof/>
              </w:rPr>
              <w:t>4.2.</w:t>
            </w:r>
            <w:r w:rsidR="001A0D34" w:rsidRPr="00BF0F89">
              <w:rPr>
                <w:rFonts w:eastAsiaTheme="minorEastAsia"/>
                <w:noProof/>
                <w:sz w:val="22"/>
                <w:szCs w:val="22"/>
                <w:lang w:eastAsia="sk-SK"/>
              </w:rPr>
              <w:tab/>
            </w:r>
            <w:r w:rsidR="001A0D34" w:rsidRPr="00BF0F89">
              <w:rPr>
                <w:rStyle w:val="Hyperlink"/>
                <w:rFonts w:cstheme="minorHAnsi"/>
                <w:noProof/>
              </w:rPr>
              <w:t>Backend Tools for Planning</w:t>
            </w:r>
            <w:r w:rsidR="001A0D34" w:rsidRPr="00BF0F89">
              <w:rPr>
                <w:noProof/>
                <w:webHidden/>
              </w:rPr>
              <w:tab/>
            </w:r>
            <w:r w:rsidR="001A0D34" w:rsidRPr="00BF0F89">
              <w:rPr>
                <w:noProof/>
                <w:webHidden/>
              </w:rPr>
              <w:fldChar w:fldCharType="begin"/>
            </w:r>
            <w:r w:rsidR="001A0D34" w:rsidRPr="00BF0F89">
              <w:rPr>
                <w:noProof/>
                <w:webHidden/>
              </w:rPr>
              <w:instrText xml:space="preserve"> PAGEREF _Toc23667465 \h </w:instrText>
            </w:r>
            <w:r w:rsidR="001A0D34" w:rsidRPr="00BF0F89">
              <w:rPr>
                <w:noProof/>
                <w:webHidden/>
              </w:rPr>
            </w:r>
            <w:r w:rsidR="001A0D34" w:rsidRPr="00BF0F89">
              <w:rPr>
                <w:noProof/>
                <w:webHidden/>
              </w:rPr>
              <w:fldChar w:fldCharType="separate"/>
            </w:r>
            <w:r w:rsidR="001A0D34" w:rsidRPr="00BF0F89">
              <w:rPr>
                <w:noProof/>
                <w:webHidden/>
              </w:rPr>
              <w:t>16</w:t>
            </w:r>
            <w:r w:rsidR="001A0D34" w:rsidRPr="00BF0F89">
              <w:rPr>
                <w:noProof/>
                <w:webHidden/>
              </w:rPr>
              <w:fldChar w:fldCharType="end"/>
            </w:r>
          </w:hyperlink>
        </w:p>
        <w:p w14:paraId="06171DA5" w14:textId="3748E360" w:rsidR="001A0D34" w:rsidRPr="00BF0F89" w:rsidRDefault="007F5EA6">
          <w:pPr>
            <w:pStyle w:val="TOC1"/>
            <w:tabs>
              <w:tab w:val="left" w:pos="480"/>
              <w:tab w:val="right" w:leader="dot" w:pos="9350"/>
            </w:tabs>
            <w:rPr>
              <w:rFonts w:eastAsiaTheme="minorEastAsia"/>
              <w:noProof/>
              <w:sz w:val="22"/>
              <w:szCs w:val="22"/>
              <w:lang w:eastAsia="sk-SK"/>
            </w:rPr>
          </w:pPr>
          <w:hyperlink w:anchor="_Toc23667466" w:history="1">
            <w:r w:rsidR="001A0D34" w:rsidRPr="00BF0F89">
              <w:rPr>
                <w:rStyle w:val="Hyperlink"/>
                <w:noProof/>
              </w:rPr>
              <w:t>5.</w:t>
            </w:r>
            <w:r w:rsidR="001A0D34" w:rsidRPr="00BF0F89">
              <w:rPr>
                <w:rFonts w:eastAsiaTheme="minorEastAsia"/>
                <w:noProof/>
                <w:sz w:val="22"/>
                <w:szCs w:val="22"/>
                <w:lang w:eastAsia="sk-SK"/>
              </w:rPr>
              <w:tab/>
            </w:r>
            <w:r w:rsidR="001A0D34" w:rsidRPr="00BF0F89">
              <w:rPr>
                <w:rStyle w:val="Hyperlink"/>
                <w:noProof/>
              </w:rPr>
              <w:t>Integration with National Aid Fund</w:t>
            </w:r>
            <w:r w:rsidR="001A0D34" w:rsidRPr="00BF0F89">
              <w:rPr>
                <w:noProof/>
                <w:webHidden/>
              </w:rPr>
              <w:tab/>
            </w:r>
            <w:r w:rsidR="001A0D34" w:rsidRPr="00BF0F89">
              <w:rPr>
                <w:noProof/>
                <w:webHidden/>
              </w:rPr>
              <w:fldChar w:fldCharType="begin"/>
            </w:r>
            <w:r w:rsidR="001A0D34" w:rsidRPr="00BF0F89">
              <w:rPr>
                <w:noProof/>
                <w:webHidden/>
              </w:rPr>
              <w:instrText xml:space="preserve"> PAGEREF _Toc23667466 \h </w:instrText>
            </w:r>
            <w:r w:rsidR="001A0D34" w:rsidRPr="00BF0F89">
              <w:rPr>
                <w:noProof/>
                <w:webHidden/>
              </w:rPr>
            </w:r>
            <w:r w:rsidR="001A0D34" w:rsidRPr="00BF0F89">
              <w:rPr>
                <w:noProof/>
                <w:webHidden/>
              </w:rPr>
              <w:fldChar w:fldCharType="separate"/>
            </w:r>
            <w:r w:rsidR="001A0D34" w:rsidRPr="00BF0F89">
              <w:rPr>
                <w:noProof/>
                <w:webHidden/>
              </w:rPr>
              <w:t>18</w:t>
            </w:r>
            <w:r w:rsidR="001A0D34" w:rsidRPr="00BF0F89">
              <w:rPr>
                <w:noProof/>
                <w:webHidden/>
              </w:rPr>
              <w:fldChar w:fldCharType="end"/>
            </w:r>
          </w:hyperlink>
        </w:p>
        <w:p w14:paraId="3FD8ED93" w14:textId="40DA3C13" w:rsidR="001A0D34" w:rsidRPr="00BF0F89" w:rsidRDefault="007F5EA6">
          <w:pPr>
            <w:pStyle w:val="TOC2"/>
            <w:tabs>
              <w:tab w:val="left" w:pos="880"/>
              <w:tab w:val="right" w:leader="dot" w:pos="9350"/>
            </w:tabs>
            <w:rPr>
              <w:rFonts w:eastAsiaTheme="minorEastAsia"/>
              <w:noProof/>
              <w:sz w:val="22"/>
              <w:szCs w:val="22"/>
              <w:lang w:eastAsia="sk-SK"/>
            </w:rPr>
          </w:pPr>
          <w:hyperlink w:anchor="_Toc23667467" w:history="1">
            <w:r w:rsidR="001A0D34" w:rsidRPr="00BF0F89">
              <w:rPr>
                <w:rStyle w:val="Hyperlink"/>
                <w:rFonts w:cstheme="minorHAnsi"/>
                <w:noProof/>
              </w:rPr>
              <w:t>5.1.</w:t>
            </w:r>
            <w:r w:rsidR="001A0D34" w:rsidRPr="00BF0F89">
              <w:rPr>
                <w:rFonts w:eastAsiaTheme="minorEastAsia"/>
                <w:noProof/>
                <w:sz w:val="22"/>
                <w:szCs w:val="22"/>
                <w:lang w:eastAsia="sk-SK"/>
              </w:rPr>
              <w:tab/>
            </w:r>
            <w:r w:rsidR="001A0D34" w:rsidRPr="00BF0F89">
              <w:rPr>
                <w:rStyle w:val="Hyperlink"/>
                <w:rFonts w:cstheme="minorHAnsi"/>
                <w:noProof/>
              </w:rPr>
              <w:t>Data Model</w:t>
            </w:r>
            <w:r w:rsidR="001A0D34" w:rsidRPr="00BF0F89">
              <w:rPr>
                <w:noProof/>
                <w:webHidden/>
              </w:rPr>
              <w:tab/>
            </w:r>
            <w:r w:rsidR="001A0D34" w:rsidRPr="00BF0F89">
              <w:rPr>
                <w:noProof/>
                <w:webHidden/>
              </w:rPr>
              <w:fldChar w:fldCharType="begin"/>
            </w:r>
            <w:r w:rsidR="001A0D34" w:rsidRPr="00BF0F89">
              <w:rPr>
                <w:noProof/>
                <w:webHidden/>
              </w:rPr>
              <w:instrText xml:space="preserve"> PAGEREF _Toc23667467 \h </w:instrText>
            </w:r>
            <w:r w:rsidR="001A0D34" w:rsidRPr="00BF0F89">
              <w:rPr>
                <w:noProof/>
                <w:webHidden/>
              </w:rPr>
            </w:r>
            <w:r w:rsidR="001A0D34" w:rsidRPr="00BF0F89">
              <w:rPr>
                <w:noProof/>
                <w:webHidden/>
              </w:rPr>
              <w:fldChar w:fldCharType="separate"/>
            </w:r>
            <w:r w:rsidR="001A0D34" w:rsidRPr="00BF0F89">
              <w:rPr>
                <w:noProof/>
                <w:webHidden/>
              </w:rPr>
              <w:t>18</w:t>
            </w:r>
            <w:r w:rsidR="001A0D34" w:rsidRPr="00BF0F89">
              <w:rPr>
                <w:noProof/>
                <w:webHidden/>
              </w:rPr>
              <w:fldChar w:fldCharType="end"/>
            </w:r>
          </w:hyperlink>
        </w:p>
        <w:p w14:paraId="001F07CF" w14:textId="448C9F45" w:rsidR="001A0D34" w:rsidRPr="00BF0F89" w:rsidRDefault="007F5EA6">
          <w:pPr>
            <w:pStyle w:val="TOC2"/>
            <w:tabs>
              <w:tab w:val="left" w:pos="880"/>
              <w:tab w:val="right" w:leader="dot" w:pos="9350"/>
            </w:tabs>
            <w:rPr>
              <w:rFonts w:eastAsiaTheme="minorEastAsia"/>
              <w:noProof/>
              <w:sz w:val="22"/>
              <w:szCs w:val="22"/>
              <w:lang w:eastAsia="sk-SK"/>
            </w:rPr>
          </w:pPr>
          <w:hyperlink w:anchor="_Toc23667468" w:history="1">
            <w:r w:rsidR="001A0D34" w:rsidRPr="00BF0F89">
              <w:rPr>
                <w:rStyle w:val="Hyperlink"/>
                <w:rFonts w:cstheme="minorHAnsi"/>
                <w:noProof/>
              </w:rPr>
              <w:t>5.2.</w:t>
            </w:r>
            <w:r w:rsidR="001A0D34" w:rsidRPr="00BF0F89">
              <w:rPr>
                <w:rFonts w:eastAsiaTheme="minorEastAsia"/>
                <w:noProof/>
                <w:sz w:val="22"/>
                <w:szCs w:val="22"/>
                <w:lang w:eastAsia="sk-SK"/>
              </w:rPr>
              <w:tab/>
            </w:r>
            <w:r w:rsidR="001A0D34" w:rsidRPr="00BF0F89">
              <w:rPr>
                <w:rStyle w:val="Hyperlink"/>
                <w:rFonts w:cstheme="minorHAnsi"/>
                <w:noProof/>
              </w:rPr>
              <w:t>Electronic Services</w:t>
            </w:r>
            <w:r w:rsidR="001A0D34" w:rsidRPr="00BF0F89">
              <w:rPr>
                <w:noProof/>
                <w:webHidden/>
              </w:rPr>
              <w:tab/>
            </w:r>
            <w:r w:rsidR="001A0D34" w:rsidRPr="00BF0F89">
              <w:rPr>
                <w:noProof/>
                <w:webHidden/>
              </w:rPr>
              <w:fldChar w:fldCharType="begin"/>
            </w:r>
            <w:r w:rsidR="001A0D34" w:rsidRPr="00BF0F89">
              <w:rPr>
                <w:noProof/>
                <w:webHidden/>
              </w:rPr>
              <w:instrText xml:space="preserve"> PAGEREF _Toc23667468 \h </w:instrText>
            </w:r>
            <w:r w:rsidR="001A0D34" w:rsidRPr="00BF0F89">
              <w:rPr>
                <w:noProof/>
                <w:webHidden/>
              </w:rPr>
            </w:r>
            <w:r w:rsidR="001A0D34" w:rsidRPr="00BF0F89">
              <w:rPr>
                <w:noProof/>
                <w:webHidden/>
              </w:rPr>
              <w:fldChar w:fldCharType="separate"/>
            </w:r>
            <w:r w:rsidR="001A0D34" w:rsidRPr="00BF0F89">
              <w:rPr>
                <w:noProof/>
                <w:webHidden/>
              </w:rPr>
              <w:t>18</w:t>
            </w:r>
            <w:r w:rsidR="001A0D34" w:rsidRPr="00BF0F89">
              <w:rPr>
                <w:noProof/>
                <w:webHidden/>
              </w:rPr>
              <w:fldChar w:fldCharType="end"/>
            </w:r>
          </w:hyperlink>
        </w:p>
        <w:p w14:paraId="417B36CA" w14:textId="5ED8DF49" w:rsidR="001A0D34" w:rsidRPr="00BF0F89" w:rsidRDefault="007F5EA6">
          <w:pPr>
            <w:pStyle w:val="TOC2"/>
            <w:tabs>
              <w:tab w:val="left" w:pos="880"/>
              <w:tab w:val="right" w:leader="dot" w:pos="9350"/>
            </w:tabs>
            <w:rPr>
              <w:rFonts w:eastAsiaTheme="minorEastAsia"/>
              <w:noProof/>
              <w:sz w:val="22"/>
              <w:szCs w:val="22"/>
              <w:lang w:eastAsia="sk-SK"/>
            </w:rPr>
          </w:pPr>
          <w:hyperlink w:anchor="_Toc23667469" w:history="1">
            <w:r w:rsidR="001A0D34" w:rsidRPr="00BF0F89">
              <w:rPr>
                <w:rStyle w:val="Hyperlink"/>
                <w:rFonts w:cstheme="minorHAnsi"/>
                <w:noProof/>
              </w:rPr>
              <w:t>5.3.</w:t>
            </w:r>
            <w:r w:rsidR="001A0D34" w:rsidRPr="00BF0F89">
              <w:rPr>
                <w:rFonts w:eastAsiaTheme="minorEastAsia"/>
                <w:noProof/>
                <w:sz w:val="22"/>
                <w:szCs w:val="22"/>
                <w:lang w:eastAsia="sk-SK"/>
              </w:rPr>
              <w:tab/>
            </w:r>
            <w:r w:rsidR="001A0D34" w:rsidRPr="00BF0F89">
              <w:rPr>
                <w:rStyle w:val="Hyperlink"/>
                <w:rFonts w:cstheme="minorHAnsi"/>
                <w:noProof/>
              </w:rPr>
              <w:t>Conclusions and Recommendations</w:t>
            </w:r>
            <w:r w:rsidR="001A0D34" w:rsidRPr="00BF0F89">
              <w:rPr>
                <w:noProof/>
                <w:webHidden/>
              </w:rPr>
              <w:tab/>
            </w:r>
            <w:r w:rsidR="001A0D34" w:rsidRPr="00BF0F89">
              <w:rPr>
                <w:noProof/>
                <w:webHidden/>
              </w:rPr>
              <w:fldChar w:fldCharType="begin"/>
            </w:r>
            <w:r w:rsidR="001A0D34" w:rsidRPr="00BF0F89">
              <w:rPr>
                <w:noProof/>
                <w:webHidden/>
              </w:rPr>
              <w:instrText xml:space="preserve"> PAGEREF _Toc23667469 \h </w:instrText>
            </w:r>
            <w:r w:rsidR="001A0D34" w:rsidRPr="00BF0F89">
              <w:rPr>
                <w:noProof/>
                <w:webHidden/>
              </w:rPr>
            </w:r>
            <w:r w:rsidR="001A0D34" w:rsidRPr="00BF0F89">
              <w:rPr>
                <w:noProof/>
                <w:webHidden/>
              </w:rPr>
              <w:fldChar w:fldCharType="separate"/>
            </w:r>
            <w:r w:rsidR="001A0D34" w:rsidRPr="00BF0F89">
              <w:rPr>
                <w:noProof/>
                <w:webHidden/>
              </w:rPr>
              <w:t>19</w:t>
            </w:r>
            <w:r w:rsidR="001A0D34" w:rsidRPr="00BF0F89">
              <w:rPr>
                <w:noProof/>
                <w:webHidden/>
              </w:rPr>
              <w:fldChar w:fldCharType="end"/>
            </w:r>
          </w:hyperlink>
        </w:p>
        <w:p w14:paraId="2EF1ABC4" w14:textId="794650A7" w:rsidR="001A0D34" w:rsidRPr="00BF0F89" w:rsidRDefault="007F5EA6">
          <w:pPr>
            <w:pStyle w:val="TOC1"/>
            <w:tabs>
              <w:tab w:val="left" w:pos="480"/>
              <w:tab w:val="right" w:leader="dot" w:pos="9350"/>
            </w:tabs>
            <w:rPr>
              <w:rFonts w:eastAsiaTheme="minorEastAsia"/>
              <w:noProof/>
              <w:sz w:val="22"/>
              <w:szCs w:val="22"/>
              <w:lang w:eastAsia="sk-SK"/>
            </w:rPr>
          </w:pPr>
          <w:hyperlink w:anchor="_Toc23667470" w:history="1">
            <w:r w:rsidR="001A0D34" w:rsidRPr="00BF0F89">
              <w:rPr>
                <w:rStyle w:val="Hyperlink"/>
                <w:noProof/>
              </w:rPr>
              <w:t>6.</w:t>
            </w:r>
            <w:r w:rsidR="001A0D34" w:rsidRPr="00BF0F89">
              <w:rPr>
                <w:rFonts w:eastAsiaTheme="minorEastAsia"/>
                <w:noProof/>
                <w:sz w:val="22"/>
                <w:szCs w:val="22"/>
                <w:lang w:eastAsia="sk-SK"/>
              </w:rPr>
              <w:tab/>
            </w:r>
            <w:r w:rsidR="001A0D34" w:rsidRPr="00BF0F89">
              <w:rPr>
                <w:rStyle w:val="Hyperlink"/>
                <w:noProof/>
              </w:rPr>
              <w:t>List of Annexes</w:t>
            </w:r>
            <w:r w:rsidR="001A0D34" w:rsidRPr="00BF0F89">
              <w:rPr>
                <w:noProof/>
                <w:webHidden/>
              </w:rPr>
              <w:tab/>
            </w:r>
            <w:r w:rsidR="001A0D34" w:rsidRPr="00BF0F89">
              <w:rPr>
                <w:noProof/>
                <w:webHidden/>
              </w:rPr>
              <w:fldChar w:fldCharType="begin"/>
            </w:r>
            <w:r w:rsidR="001A0D34" w:rsidRPr="00BF0F89">
              <w:rPr>
                <w:noProof/>
                <w:webHidden/>
              </w:rPr>
              <w:instrText xml:space="preserve"> PAGEREF _Toc23667470 \h </w:instrText>
            </w:r>
            <w:r w:rsidR="001A0D34" w:rsidRPr="00BF0F89">
              <w:rPr>
                <w:noProof/>
                <w:webHidden/>
              </w:rPr>
            </w:r>
            <w:r w:rsidR="001A0D34" w:rsidRPr="00BF0F89">
              <w:rPr>
                <w:noProof/>
                <w:webHidden/>
              </w:rPr>
              <w:fldChar w:fldCharType="separate"/>
            </w:r>
            <w:r w:rsidR="001A0D34" w:rsidRPr="00BF0F89">
              <w:rPr>
                <w:noProof/>
                <w:webHidden/>
              </w:rPr>
              <w:t>19</w:t>
            </w:r>
            <w:r w:rsidR="001A0D34" w:rsidRPr="00BF0F89">
              <w:rPr>
                <w:noProof/>
                <w:webHidden/>
              </w:rPr>
              <w:fldChar w:fldCharType="end"/>
            </w:r>
          </w:hyperlink>
        </w:p>
        <w:p w14:paraId="50C395C8" w14:textId="085751E7" w:rsidR="00652778" w:rsidRPr="00BF0F89" w:rsidRDefault="00652778" w:rsidP="00652778">
          <w:r w:rsidRPr="00BF0F89">
            <w:rPr>
              <w:rFonts w:ascii="Times New Roman" w:hAnsi="Times New Roman" w:cs="Times New Roman"/>
              <w:b/>
              <w:bCs/>
              <w:noProof/>
            </w:rPr>
            <w:fldChar w:fldCharType="end"/>
          </w:r>
        </w:p>
      </w:sdtContent>
    </w:sdt>
    <w:p w14:paraId="7A55FDE8" w14:textId="77777777" w:rsidR="00652778" w:rsidRPr="00BF0F89" w:rsidRDefault="00652778" w:rsidP="00652778">
      <w:pPr>
        <w:spacing w:after="160" w:line="259" w:lineRule="auto"/>
      </w:pPr>
      <w:r w:rsidRPr="00BF0F89">
        <w:br w:type="page"/>
      </w:r>
    </w:p>
    <w:p w14:paraId="4FFAAED5" w14:textId="77777777" w:rsidR="00652778" w:rsidRPr="00BF0F89" w:rsidRDefault="00652778" w:rsidP="00652778">
      <w:pPr>
        <w:pStyle w:val="Heading1"/>
        <w:numPr>
          <w:ilvl w:val="0"/>
          <w:numId w:val="2"/>
        </w:numPr>
      </w:pPr>
      <w:bookmarkStart w:id="1" w:name="_Toc23667451"/>
      <w:r w:rsidRPr="00BF0F89">
        <w:lastRenderedPageBreak/>
        <w:t>List of Terms and Abbreviations</w:t>
      </w:r>
      <w:bookmarkEnd w:id="1"/>
    </w:p>
    <w:tbl>
      <w:tblPr>
        <w:tblStyle w:val="GridTable4-Accent11"/>
        <w:tblW w:w="5000" w:type="pct"/>
        <w:tblLook w:val="06A0" w:firstRow="1" w:lastRow="0" w:firstColumn="1" w:lastColumn="0" w:noHBand="1" w:noVBand="1"/>
      </w:tblPr>
      <w:tblGrid>
        <w:gridCol w:w="1666"/>
        <w:gridCol w:w="7684"/>
      </w:tblGrid>
      <w:tr w:rsidR="00652778" w:rsidRPr="00BF0F89" w14:paraId="34738C90" w14:textId="77777777" w:rsidTr="00607670">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91" w:type="pct"/>
          </w:tcPr>
          <w:p w14:paraId="5F11FD77" w14:textId="77777777" w:rsidR="00652778" w:rsidRPr="00BF0F89" w:rsidRDefault="00652778" w:rsidP="00607670">
            <w:pPr>
              <w:jc w:val="both"/>
              <w:rPr>
                <w:rFonts w:cstheme="minorHAnsi"/>
              </w:rPr>
            </w:pPr>
            <w:r w:rsidRPr="00BF0F89">
              <w:rPr>
                <w:rFonts w:cstheme="minorHAnsi"/>
              </w:rPr>
              <w:t>Abbreviation</w:t>
            </w:r>
          </w:p>
        </w:tc>
        <w:tc>
          <w:tcPr>
            <w:tcW w:w="4109" w:type="pct"/>
          </w:tcPr>
          <w:p w14:paraId="5035A123" w14:textId="77777777" w:rsidR="00652778" w:rsidRPr="00BF0F89" w:rsidRDefault="00652778" w:rsidP="00607670">
            <w:pPr>
              <w:jc w:val="both"/>
              <w:cnfStyle w:val="100000000000" w:firstRow="1" w:lastRow="0" w:firstColumn="0" w:lastColumn="0" w:oddVBand="0" w:evenVBand="0" w:oddHBand="0" w:evenHBand="0" w:firstRowFirstColumn="0" w:firstRowLastColumn="0" w:lastRowFirstColumn="0" w:lastRowLastColumn="0"/>
              <w:rPr>
                <w:rFonts w:cstheme="minorHAnsi"/>
              </w:rPr>
            </w:pPr>
            <w:r w:rsidRPr="00BF0F89">
              <w:rPr>
                <w:rFonts w:cstheme="minorHAnsi"/>
              </w:rPr>
              <w:t>Explanation</w:t>
            </w:r>
          </w:p>
        </w:tc>
      </w:tr>
      <w:tr w:rsidR="00652778" w:rsidRPr="00BF0F89" w14:paraId="098A7F0C"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FE449C7" w14:textId="77777777" w:rsidR="00652778" w:rsidRPr="00BF0F89" w:rsidRDefault="00652778" w:rsidP="00607670">
            <w:pPr>
              <w:jc w:val="both"/>
              <w:rPr>
                <w:rFonts w:cstheme="minorHAnsi"/>
                <w:bCs w:val="0"/>
              </w:rPr>
            </w:pPr>
            <w:r w:rsidRPr="00BF0F89">
              <w:rPr>
                <w:rFonts w:cstheme="minorHAnsi"/>
              </w:rPr>
              <w:t>AQACHEI</w:t>
            </w:r>
          </w:p>
        </w:tc>
        <w:tc>
          <w:tcPr>
            <w:tcW w:w="4109" w:type="pct"/>
          </w:tcPr>
          <w:p w14:paraId="03EF2C7E"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lang w:bidi="ar-JO"/>
              </w:rPr>
              <w:t>Accreditation and Quality Assurance Commission for Higher Education Institutions</w:t>
            </w:r>
          </w:p>
        </w:tc>
      </w:tr>
      <w:tr w:rsidR="00652778" w:rsidRPr="00BF0F89" w14:paraId="5DABF094"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138955A" w14:textId="77777777" w:rsidR="00652778" w:rsidRPr="00BF0F89" w:rsidRDefault="00652778" w:rsidP="00607670">
            <w:pPr>
              <w:jc w:val="both"/>
              <w:rPr>
                <w:rFonts w:cstheme="minorHAnsi"/>
              </w:rPr>
            </w:pPr>
            <w:r w:rsidRPr="00BF0F89">
              <w:rPr>
                <w:rFonts w:cstheme="minorHAnsi"/>
              </w:rPr>
              <w:t>AG</w:t>
            </w:r>
          </w:p>
        </w:tc>
        <w:tc>
          <w:tcPr>
            <w:tcW w:w="4109" w:type="pct"/>
          </w:tcPr>
          <w:p w14:paraId="12C654B2"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Advisory Group</w:t>
            </w:r>
          </w:p>
        </w:tc>
      </w:tr>
      <w:tr w:rsidR="00652778" w:rsidRPr="00BF0F89" w14:paraId="51ECD1F6"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8393549" w14:textId="77777777" w:rsidR="00652778" w:rsidRPr="00BF0F89" w:rsidRDefault="00652778" w:rsidP="00607670">
            <w:pPr>
              <w:jc w:val="both"/>
              <w:rPr>
                <w:rFonts w:cstheme="minorHAnsi"/>
              </w:rPr>
            </w:pPr>
            <w:r w:rsidRPr="00BF0F89">
              <w:rPr>
                <w:rFonts w:cstheme="minorHAnsi"/>
              </w:rPr>
              <w:t>ALMMs</w:t>
            </w:r>
          </w:p>
        </w:tc>
        <w:tc>
          <w:tcPr>
            <w:tcW w:w="4109" w:type="pct"/>
          </w:tcPr>
          <w:p w14:paraId="35BDEAFE"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Active labour market measures</w:t>
            </w:r>
          </w:p>
        </w:tc>
      </w:tr>
      <w:tr w:rsidR="00652778" w:rsidRPr="00BF0F89" w14:paraId="01222968"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53FB358" w14:textId="77777777" w:rsidR="00652778" w:rsidRPr="00BF0F89" w:rsidRDefault="00652778" w:rsidP="00607670">
            <w:pPr>
              <w:jc w:val="both"/>
              <w:rPr>
                <w:rFonts w:cstheme="minorHAnsi"/>
              </w:rPr>
            </w:pPr>
            <w:r w:rsidRPr="00BF0F89">
              <w:rPr>
                <w:rFonts w:cstheme="minorHAnsi"/>
              </w:rPr>
              <w:t>ALMPs</w:t>
            </w:r>
          </w:p>
        </w:tc>
        <w:tc>
          <w:tcPr>
            <w:tcW w:w="4109" w:type="pct"/>
          </w:tcPr>
          <w:p w14:paraId="77CFFCCD"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Active Labour Market Programs</w:t>
            </w:r>
          </w:p>
        </w:tc>
      </w:tr>
      <w:tr w:rsidR="00652778" w:rsidRPr="00BF0F89" w14:paraId="15DB2691"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69B21AC" w14:textId="77777777" w:rsidR="00652778" w:rsidRPr="00BF0F89" w:rsidRDefault="00652778" w:rsidP="00607670">
            <w:pPr>
              <w:jc w:val="both"/>
              <w:rPr>
                <w:rFonts w:cstheme="minorHAnsi"/>
              </w:rPr>
            </w:pPr>
            <w:r w:rsidRPr="00BF0F89">
              <w:rPr>
                <w:rFonts w:cstheme="minorHAnsi"/>
              </w:rPr>
              <w:t>BA</w:t>
            </w:r>
          </w:p>
        </w:tc>
        <w:tc>
          <w:tcPr>
            <w:tcW w:w="4109" w:type="pct"/>
          </w:tcPr>
          <w:p w14:paraId="58678160"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Business Analysis</w:t>
            </w:r>
          </w:p>
        </w:tc>
      </w:tr>
      <w:tr w:rsidR="00652778" w:rsidRPr="00BF0F89" w14:paraId="6223A3E4"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3634D03" w14:textId="77777777" w:rsidR="00652778" w:rsidRPr="00BF0F89" w:rsidRDefault="00652778" w:rsidP="00607670">
            <w:pPr>
              <w:jc w:val="both"/>
              <w:rPr>
                <w:rFonts w:cstheme="minorHAnsi"/>
              </w:rPr>
            </w:pPr>
            <w:r w:rsidRPr="00BF0F89">
              <w:rPr>
                <w:rFonts w:cstheme="minorHAnsi"/>
              </w:rPr>
              <w:t>BAU</w:t>
            </w:r>
          </w:p>
        </w:tc>
        <w:tc>
          <w:tcPr>
            <w:tcW w:w="4109" w:type="pct"/>
          </w:tcPr>
          <w:p w14:paraId="638E38BD"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Al Balqa Applied University;</w:t>
            </w:r>
          </w:p>
        </w:tc>
      </w:tr>
      <w:tr w:rsidR="00652778" w:rsidRPr="00BF0F89" w14:paraId="1BCA1710"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C535DFD" w14:textId="77777777" w:rsidR="00652778" w:rsidRPr="00BF0F89" w:rsidRDefault="00652778" w:rsidP="00607670">
            <w:pPr>
              <w:jc w:val="both"/>
              <w:rPr>
                <w:rFonts w:cstheme="minorHAnsi"/>
              </w:rPr>
            </w:pPr>
            <w:r w:rsidRPr="00BF0F89">
              <w:rPr>
                <w:rFonts w:cstheme="minorHAnsi"/>
              </w:rPr>
              <w:t>CA</w:t>
            </w:r>
          </w:p>
        </w:tc>
        <w:tc>
          <w:tcPr>
            <w:tcW w:w="4109" w:type="pct"/>
          </w:tcPr>
          <w:p w14:paraId="7549658F"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Contracting Authority</w:t>
            </w:r>
          </w:p>
        </w:tc>
      </w:tr>
      <w:tr w:rsidR="00652778" w:rsidRPr="00BF0F89" w14:paraId="54AFE35A"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2E37AE2" w14:textId="77777777" w:rsidR="00652778" w:rsidRPr="00BF0F89" w:rsidRDefault="00652778" w:rsidP="00607670">
            <w:pPr>
              <w:jc w:val="both"/>
              <w:rPr>
                <w:rFonts w:cstheme="minorHAnsi"/>
              </w:rPr>
            </w:pPr>
            <w:r w:rsidRPr="00BF0F89">
              <w:rPr>
                <w:rFonts w:cstheme="minorHAnsi"/>
              </w:rPr>
              <w:t>CASE</w:t>
            </w:r>
          </w:p>
        </w:tc>
        <w:tc>
          <w:tcPr>
            <w:tcW w:w="4109" w:type="pct"/>
          </w:tcPr>
          <w:p w14:paraId="5BEE012C"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Computer Aided Software Engineering</w:t>
            </w:r>
          </w:p>
        </w:tc>
      </w:tr>
      <w:tr w:rsidR="00652778" w:rsidRPr="00BF0F89" w14:paraId="3AC7F55B"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AB1E2E3" w14:textId="77777777" w:rsidR="00652778" w:rsidRPr="00BF0F89" w:rsidRDefault="00652778" w:rsidP="00607670">
            <w:pPr>
              <w:jc w:val="both"/>
              <w:rPr>
                <w:rFonts w:cstheme="minorHAnsi"/>
              </w:rPr>
            </w:pPr>
            <w:r w:rsidRPr="00BF0F89">
              <w:rPr>
                <w:rFonts w:cstheme="minorHAnsi"/>
              </w:rPr>
              <w:t>CoE</w:t>
            </w:r>
          </w:p>
        </w:tc>
        <w:tc>
          <w:tcPr>
            <w:tcW w:w="4109" w:type="pct"/>
          </w:tcPr>
          <w:p w14:paraId="155A0D96"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Centres of Excellence</w:t>
            </w:r>
          </w:p>
        </w:tc>
      </w:tr>
      <w:tr w:rsidR="00652778" w:rsidRPr="00BF0F89" w14:paraId="202AA561"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41C70F0" w14:textId="77777777" w:rsidR="00652778" w:rsidRPr="00BF0F89" w:rsidRDefault="00652778" w:rsidP="00607670">
            <w:pPr>
              <w:jc w:val="both"/>
              <w:rPr>
                <w:rFonts w:cstheme="minorHAnsi"/>
              </w:rPr>
            </w:pPr>
            <w:r w:rsidRPr="00BF0F89">
              <w:rPr>
                <w:rFonts w:cstheme="minorHAnsi"/>
              </w:rPr>
              <w:t>CEQA</w:t>
            </w:r>
          </w:p>
        </w:tc>
        <w:tc>
          <w:tcPr>
            <w:tcW w:w="4109" w:type="pct"/>
          </w:tcPr>
          <w:p w14:paraId="72256899" w14:textId="77777777" w:rsidR="00652778" w:rsidRPr="00BF0F89" w:rsidRDefault="00652778" w:rsidP="0060767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Centre of Accreditation and Quality Assurance</w:t>
            </w:r>
          </w:p>
        </w:tc>
      </w:tr>
      <w:tr w:rsidR="00652778" w:rsidRPr="00BF0F89" w14:paraId="436A341F"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F172E04" w14:textId="77777777" w:rsidR="00652778" w:rsidRPr="00BF0F89" w:rsidRDefault="00652778" w:rsidP="00607670">
            <w:pPr>
              <w:jc w:val="both"/>
              <w:rPr>
                <w:rFonts w:cstheme="minorHAnsi"/>
              </w:rPr>
            </w:pPr>
            <w:r w:rsidRPr="00BF0F89">
              <w:rPr>
                <w:rFonts w:cstheme="minorHAnsi"/>
              </w:rPr>
              <w:t>CF</w:t>
            </w:r>
          </w:p>
        </w:tc>
        <w:tc>
          <w:tcPr>
            <w:tcW w:w="4109" w:type="pct"/>
          </w:tcPr>
          <w:p w14:paraId="574D16A2" w14:textId="77777777" w:rsidR="00652778" w:rsidRPr="00BF0F89" w:rsidRDefault="00652778" w:rsidP="0060767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Conceptual Framework</w:t>
            </w:r>
          </w:p>
        </w:tc>
      </w:tr>
      <w:tr w:rsidR="00652778" w:rsidRPr="00BF0F89" w14:paraId="565EB70C"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C5E58FC" w14:textId="77777777" w:rsidR="00652778" w:rsidRPr="00BF0F89" w:rsidRDefault="00652778" w:rsidP="00607670">
            <w:pPr>
              <w:jc w:val="both"/>
              <w:rPr>
                <w:rFonts w:cstheme="minorHAnsi"/>
              </w:rPr>
            </w:pPr>
            <w:r w:rsidRPr="00BF0F89">
              <w:rPr>
                <w:rFonts w:cstheme="minorHAnsi"/>
              </w:rPr>
              <w:t>CF LMIS</w:t>
            </w:r>
          </w:p>
        </w:tc>
        <w:tc>
          <w:tcPr>
            <w:tcW w:w="4109" w:type="pct"/>
          </w:tcPr>
          <w:p w14:paraId="2A889F94" w14:textId="77777777" w:rsidR="00652778" w:rsidRPr="00BF0F89" w:rsidRDefault="00652778" w:rsidP="0060767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Conceptual Framework LMIS, LMIS for Jordan as foreseen and architectured in the Conceptual Framework document</w:t>
            </w:r>
          </w:p>
        </w:tc>
      </w:tr>
      <w:tr w:rsidR="00652778" w:rsidRPr="00BF0F89" w14:paraId="794383B4"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AA12FBD" w14:textId="77777777" w:rsidR="00652778" w:rsidRPr="00BF0F89" w:rsidRDefault="00652778" w:rsidP="00607670">
            <w:pPr>
              <w:jc w:val="both"/>
              <w:rPr>
                <w:rFonts w:cstheme="minorHAnsi"/>
              </w:rPr>
            </w:pPr>
            <w:r w:rsidRPr="00BF0F89">
              <w:rPr>
                <w:rFonts w:cstheme="minorHAnsi"/>
              </w:rPr>
              <w:t>CS</w:t>
            </w:r>
          </w:p>
        </w:tc>
        <w:tc>
          <w:tcPr>
            <w:tcW w:w="4109" w:type="pct"/>
          </w:tcPr>
          <w:p w14:paraId="64B11A1C" w14:textId="77777777" w:rsidR="00652778" w:rsidRPr="00BF0F89" w:rsidRDefault="00652778" w:rsidP="0060767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Civil society</w:t>
            </w:r>
          </w:p>
        </w:tc>
      </w:tr>
      <w:tr w:rsidR="00652778" w:rsidRPr="00BF0F89" w14:paraId="6A1798CF"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E2080EF" w14:textId="77777777" w:rsidR="00652778" w:rsidRPr="00BF0F89" w:rsidRDefault="00652778" w:rsidP="00607670">
            <w:pPr>
              <w:jc w:val="both"/>
              <w:rPr>
                <w:rFonts w:cstheme="minorHAnsi"/>
              </w:rPr>
            </w:pPr>
            <w:r w:rsidRPr="00BF0F89">
              <w:rPr>
                <w:rFonts w:cstheme="minorHAnsi"/>
              </w:rPr>
              <w:t>CSO</w:t>
            </w:r>
          </w:p>
        </w:tc>
        <w:tc>
          <w:tcPr>
            <w:tcW w:w="4109" w:type="pct"/>
          </w:tcPr>
          <w:p w14:paraId="2FFF2412"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Civil society organisation</w:t>
            </w:r>
          </w:p>
        </w:tc>
      </w:tr>
      <w:tr w:rsidR="00652778" w:rsidRPr="00BF0F89" w14:paraId="4CC68104"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64E27F9" w14:textId="77777777" w:rsidR="00652778" w:rsidRPr="00BF0F89" w:rsidRDefault="00652778" w:rsidP="00607670">
            <w:pPr>
              <w:jc w:val="both"/>
              <w:rPr>
                <w:rFonts w:cstheme="minorHAnsi"/>
              </w:rPr>
            </w:pPr>
            <w:r w:rsidRPr="00BF0F89">
              <w:rPr>
                <w:rFonts w:cstheme="minorHAnsi"/>
              </w:rPr>
              <w:t>CMS</w:t>
            </w:r>
          </w:p>
        </w:tc>
        <w:tc>
          <w:tcPr>
            <w:tcW w:w="4109" w:type="pct"/>
          </w:tcPr>
          <w:p w14:paraId="1F604F14"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Content management system</w:t>
            </w:r>
          </w:p>
        </w:tc>
      </w:tr>
      <w:tr w:rsidR="00652778" w:rsidRPr="00BF0F89" w14:paraId="49A5B231"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6504C9E" w14:textId="77777777" w:rsidR="00652778" w:rsidRPr="00BF0F89" w:rsidRDefault="00652778" w:rsidP="00607670">
            <w:pPr>
              <w:jc w:val="both"/>
              <w:rPr>
                <w:rFonts w:cstheme="minorHAnsi"/>
              </w:rPr>
            </w:pPr>
            <w:r w:rsidRPr="00BF0F89">
              <w:rPr>
                <w:rFonts w:cstheme="minorHAnsi"/>
              </w:rPr>
              <w:t>DEF</w:t>
            </w:r>
          </w:p>
        </w:tc>
        <w:tc>
          <w:tcPr>
            <w:tcW w:w="4109" w:type="pct"/>
          </w:tcPr>
          <w:p w14:paraId="01984542"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Development employment fund</w:t>
            </w:r>
          </w:p>
        </w:tc>
      </w:tr>
      <w:tr w:rsidR="00652778" w:rsidRPr="00BF0F89" w14:paraId="2818AC71"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4B1EB00" w14:textId="77777777" w:rsidR="00652778" w:rsidRPr="00BF0F89" w:rsidRDefault="00652778" w:rsidP="00607670">
            <w:pPr>
              <w:jc w:val="both"/>
              <w:rPr>
                <w:rFonts w:cstheme="minorHAnsi"/>
              </w:rPr>
            </w:pPr>
            <w:r w:rsidRPr="00BF0F89">
              <w:rPr>
                <w:rFonts w:cstheme="minorHAnsi"/>
              </w:rPr>
              <w:t>DEVCO</w:t>
            </w:r>
          </w:p>
        </w:tc>
        <w:tc>
          <w:tcPr>
            <w:tcW w:w="4109" w:type="pct"/>
          </w:tcPr>
          <w:p w14:paraId="68914533"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EC Directorate-General for Development and Cooperation (DG DEVCO)</w:t>
            </w:r>
          </w:p>
        </w:tc>
      </w:tr>
      <w:tr w:rsidR="00652778" w:rsidRPr="00BF0F89" w14:paraId="60CD071C"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59C28A4" w14:textId="77777777" w:rsidR="00652778" w:rsidRPr="00BF0F89" w:rsidRDefault="00652778" w:rsidP="00607670">
            <w:pPr>
              <w:jc w:val="both"/>
              <w:rPr>
                <w:rFonts w:cstheme="minorHAnsi"/>
              </w:rPr>
            </w:pPr>
            <w:r w:rsidRPr="00BF0F89">
              <w:rPr>
                <w:rFonts w:cstheme="minorHAnsi"/>
              </w:rPr>
              <w:t>DEU</w:t>
            </w:r>
          </w:p>
        </w:tc>
        <w:tc>
          <w:tcPr>
            <w:tcW w:w="4109" w:type="pct"/>
          </w:tcPr>
          <w:p w14:paraId="62D00141"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Delegation of the European Union to the Hashemite Kingdom of Jordan</w:t>
            </w:r>
          </w:p>
        </w:tc>
      </w:tr>
      <w:tr w:rsidR="00652778" w:rsidRPr="00BF0F89" w14:paraId="79FEA45A"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496979D" w14:textId="77777777" w:rsidR="00652778" w:rsidRPr="00BF0F89" w:rsidRDefault="00652778" w:rsidP="00607670">
            <w:pPr>
              <w:jc w:val="both"/>
              <w:rPr>
                <w:rFonts w:cstheme="minorHAnsi"/>
              </w:rPr>
            </w:pPr>
            <w:r w:rsidRPr="00BF0F89">
              <w:rPr>
                <w:rFonts w:cstheme="minorHAnsi"/>
              </w:rPr>
              <w:t>DG</w:t>
            </w:r>
          </w:p>
        </w:tc>
        <w:tc>
          <w:tcPr>
            <w:tcW w:w="4109" w:type="pct"/>
          </w:tcPr>
          <w:p w14:paraId="10431EBB"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Directorate General (of the European Commission)</w:t>
            </w:r>
          </w:p>
        </w:tc>
      </w:tr>
      <w:tr w:rsidR="00652778" w:rsidRPr="00BF0F89" w14:paraId="4DE80E08"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8F40848" w14:textId="77777777" w:rsidR="00652778" w:rsidRPr="00BF0F89" w:rsidRDefault="00652778" w:rsidP="00607670">
            <w:pPr>
              <w:jc w:val="both"/>
              <w:rPr>
                <w:rFonts w:cstheme="minorHAnsi"/>
              </w:rPr>
            </w:pPr>
            <w:r w:rsidRPr="00BF0F89">
              <w:rPr>
                <w:rFonts w:cstheme="minorHAnsi"/>
              </w:rPr>
              <w:t>DOS</w:t>
            </w:r>
          </w:p>
        </w:tc>
        <w:tc>
          <w:tcPr>
            <w:tcW w:w="4109" w:type="pct"/>
          </w:tcPr>
          <w:p w14:paraId="04EE881A"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Department of Statistics</w:t>
            </w:r>
          </w:p>
        </w:tc>
      </w:tr>
      <w:tr w:rsidR="00652778" w:rsidRPr="00BF0F89" w14:paraId="301C73B2"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A6F38C6" w14:textId="77777777" w:rsidR="00652778" w:rsidRPr="00BF0F89" w:rsidRDefault="00652778" w:rsidP="00607670">
            <w:pPr>
              <w:jc w:val="both"/>
              <w:rPr>
                <w:rFonts w:cstheme="minorHAnsi"/>
              </w:rPr>
            </w:pPr>
            <w:r w:rsidRPr="00BF0F89">
              <w:rPr>
                <w:rFonts w:cstheme="minorHAnsi"/>
              </w:rPr>
              <w:t>EC</w:t>
            </w:r>
          </w:p>
        </w:tc>
        <w:tc>
          <w:tcPr>
            <w:tcW w:w="4109" w:type="pct"/>
          </w:tcPr>
          <w:p w14:paraId="77E1E509"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European Commission</w:t>
            </w:r>
          </w:p>
        </w:tc>
      </w:tr>
      <w:tr w:rsidR="00652778" w:rsidRPr="00BF0F89" w14:paraId="644CA436"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E8F3D05" w14:textId="77777777" w:rsidR="00652778" w:rsidRPr="00BF0F89" w:rsidRDefault="00652778" w:rsidP="00607670">
            <w:pPr>
              <w:jc w:val="both"/>
              <w:rPr>
                <w:rFonts w:cstheme="minorHAnsi"/>
              </w:rPr>
            </w:pPr>
            <w:r w:rsidRPr="00BF0F89">
              <w:rPr>
                <w:rFonts w:cstheme="minorHAnsi"/>
              </w:rPr>
              <w:t>ETF</w:t>
            </w:r>
          </w:p>
        </w:tc>
        <w:tc>
          <w:tcPr>
            <w:tcW w:w="4109" w:type="pct"/>
          </w:tcPr>
          <w:p w14:paraId="6824BBFC"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European Training Foundation</w:t>
            </w:r>
          </w:p>
        </w:tc>
      </w:tr>
      <w:tr w:rsidR="00652778" w:rsidRPr="00BF0F89" w14:paraId="0BBDF218"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B449A82" w14:textId="77777777" w:rsidR="00652778" w:rsidRPr="00BF0F89" w:rsidRDefault="00652778" w:rsidP="00607670">
            <w:pPr>
              <w:jc w:val="both"/>
              <w:rPr>
                <w:rFonts w:cstheme="minorHAnsi"/>
              </w:rPr>
            </w:pPr>
            <w:r w:rsidRPr="00BF0F89">
              <w:rPr>
                <w:rFonts w:cstheme="minorHAnsi"/>
              </w:rPr>
              <w:t>ETVET</w:t>
            </w:r>
          </w:p>
        </w:tc>
        <w:tc>
          <w:tcPr>
            <w:tcW w:w="4109" w:type="pct"/>
          </w:tcPr>
          <w:p w14:paraId="41E866D6"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Employment and technical vocational education and training</w:t>
            </w:r>
          </w:p>
        </w:tc>
      </w:tr>
      <w:tr w:rsidR="00652778" w:rsidRPr="00BF0F89" w14:paraId="63DF2F3B"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0FD27BD" w14:textId="77777777" w:rsidR="00652778" w:rsidRPr="00BF0F89" w:rsidRDefault="00652778" w:rsidP="00607670">
            <w:pPr>
              <w:jc w:val="both"/>
              <w:rPr>
                <w:rFonts w:cstheme="minorHAnsi"/>
              </w:rPr>
            </w:pPr>
            <w:r w:rsidRPr="00BF0F89">
              <w:rPr>
                <w:rFonts w:cstheme="minorHAnsi"/>
              </w:rPr>
              <w:t>ETVET-C</w:t>
            </w:r>
          </w:p>
        </w:tc>
        <w:tc>
          <w:tcPr>
            <w:tcW w:w="4109" w:type="pct"/>
          </w:tcPr>
          <w:p w14:paraId="5AEA26CB"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ETVET Council</w:t>
            </w:r>
          </w:p>
        </w:tc>
      </w:tr>
      <w:tr w:rsidR="00652778" w:rsidRPr="00BF0F89" w14:paraId="7E776859"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423E372" w14:textId="77777777" w:rsidR="00652778" w:rsidRPr="00BF0F89" w:rsidRDefault="00652778" w:rsidP="00607670">
            <w:pPr>
              <w:jc w:val="both"/>
              <w:rPr>
                <w:rFonts w:cstheme="minorHAnsi"/>
              </w:rPr>
            </w:pPr>
            <w:r w:rsidRPr="00BF0F89">
              <w:rPr>
                <w:rFonts w:cstheme="minorHAnsi"/>
              </w:rPr>
              <w:t>EU</w:t>
            </w:r>
          </w:p>
        </w:tc>
        <w:tc>
          <w:tcPr>
            <w:tcW w:w="4109" w:type="pct"/>
          </w:tcPr>
          <w:p w14:paraId="6FD94D4D"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European Union</w:t>
            </w:r>
          </w:p>
        </w:tc>
      </w:tr>
      <w:tr w:rsidR="00652778" w:rsidRPr="00BF0F89" w14:paraId="38A614A7"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5EB1565" w14:textId="77777777" w:rsidR="00652778" w:rsidRPr="00BF0F89" w:rsidRDefault="00652778" w:rsidP="00607670">
            <w:pPr>
              <w:jc w:val="both"/>
              <w:rPr>
                <w:rFonts w:cstheme="minorHAnsi"/>
              </w:rPr>
            </w:pPr>
            <w:r w:rsidRPr="00BF0F89">
              <w:rPr>
                <w:rFonts w:cstheme="minorHAnsi"/>
              </w:rPr>
              <w:t>GDP</w:t>
            </w:r>
          </w:p>
        </w:tc>
        <w:tc>
          <w:tcPr>
            <w:tcW w:w="4109" w:type="pct"/>
          </w:tcPr>
          <w:p w14:paraId="66A08F4B"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Gross domestic product</w:t>
            </w:r>
          </w:p>
        </w:tc>
      </w:tr>
      <w:tr w:rsidR="00652778" w:rsidRPr="00BF0F89" w14:paraId="5276CA9E"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6730D6E" w14:textId="77777777" w:rsidR="00652778" w:rsidRPr="00BF0F89" w:rsidRDefault="00652778" w:rsidP="00607670">
            <w:pPr>
              <w:jc w:val="both"/>
              <w:rPr>
                <w:rFonts w:cstheme="minorHAnsi"/>
              </w:rPr>
            </w:pPr>
            <w:r w:rsidRPr="00BF0F89">
              <w:rPr>
                <w:rFonts w:cstheme="minorHAnsi"/>
              </w:rPr>
              <w:t>GIZ</w:t>
            </w:r>
          </w:p>
        </w:tc>
        <w:tc>
          <w:tcPr>
            <w:tcW w:w="4109" w:type="pct"/>
          </w:tcPr>
          <w:p w14:paraId="16D708BC"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i/>
              </w:rPr>
            </w:pPr>
            <w:r w:rsidRPr="00BF0F89">
              <w:rPr>
                <w:rStyle w:val="Emphasis"/>
                <w:rFonts w:cstheme="minorHAnsi"/>
              </w:rPr>
              <w:t xml:space="preserve">Deutsche Gesellschaft für Internationale Zusammenarbeit </w:t>
            </w:r>
            <w:r w:rsidRPr="00BF0F89">
              <w:rPr>
                <w:rFonts w:cstheme="minorHAnsi"/>
              </w:rPr>
              <w:t>(German Agency for International Cooperation)</w:t>
            </w:r>
          </w:p>
        </w:tc>
      </w:tr>
      <w:tr w:rsidR="00652778" w:rsidRPr="00BF0F89" w14:paraId="2C17BA2D"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24803B0" w14:textId="77777777" w:rsidR="00652778" w:rsidRPr="00BF0F89" w:rsidRDefault="00652778" w:rsidP="00607670">
            <w:pPr>
              <w:jc w:val="both"/>
              <w:rPr>
                <w:rFonts w:cstheme="minorHAnsi"/>
              </w:rPr>
            </w:pPr>
            <w:r w:rsidRPr="00BF0F89">
              <w:rPr>
                <w:rFonts w:cstheme="minorHAnsi"/>
              </w:rPr>
              <w:t>GoJ</w:t>
            </w:r>
          </w:p>
        </w:tc>
        <w:tc>
          <w:tcPr>
            <w:tcW w:w="4109" w:type="pct"/>
          </w:tcPr>
          <w:p w14:paraId="0FC24D2F"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Style w:val="Emphasis"/>
                <w:rFonts w:cstheme="minorHAnsi"/>
                <w:i w:val="0"/>
              </w:rPr>
            </w:pPr>
            <w:r w:rsidRPr="00BF0F89">
              <w:rPr>
                <w:rStyle w:val="Emphasis"/>
                <w:rFonts w:cstheme="minorHAnsi"/>
              </w:rPr>
              <w:t>Government of Jordan</w:t>
            </w:r>
          </w:p>
        </w:tc>
      </w:tr>
      <w:tr w:rsidR="00652778" w:rsidRPr="00BF0F89" w14:paraId="12AFF074"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54E095F" w14:textId="77777777" w:rsidR="00652778" w:rsidRPr="00BF0F89" w:rsidRDefault="00652778" w:rsidP="00607670">
            <w:pPr>
              <w:jc w:val="both"/>
              <w:rPr>
                <w:rFonts w:cstheme="minorHAnsi"/>
              </w:rPr>
            </w:pPr>
            <w:r w:rsidRPr="00BF0F89">
              <w:rPr>
                <w:rFonts w:cstheme="minorHAnsi"/>
              </w:rPr>
              <w:t>HEAC</w:t>
            </w:r>
          </w:p>
        </w:tc>
        <w:tc>
          <w:tcPr>
            <w:tcW w:w="4109" w:type="pct"/>
          </w:tcPr>
          <w:p w14:paraId="3DCA3DC1"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Style w:val="Emphasis"/>
                <w:rFonts w:cstheme="minorHAnsi"/>
                <w:i w:val="0"/>
              </w:rPr>
            </w:pPr>
            <w:r w:rsidRPr="00BF0F89">
              <w:rPr>
                <w:rFonts w:cstheme="minorHAnsi"/>
              </w:rPr>
              <w:t>Higher Education Accreditation Commission</w:t>
            </w:r>
          </w:p>
        </w:tc>
      </w:tr>
      <w:tr w:rsidR="00652778" w:rsidRPr="00BF0F89" w14:paraId="4B5DCA6C"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2A855BB" w14:textId="77777777" w:rsidR="00652778" w:rsidRPr="00BF0F89" w:rsidRDefault="00652778" w:rsidP="00607670">
            <w:pPr>
              <w:jc w:val="both"/>
              <w:rPr>
                <w:rFonts w:cstheme="minorHAnsi"/>
              </w:rPr>
            </w:pPr>
            <w:r w:rsidRPr="00BF0F89">
              <w:rPr>
                <w:rFonts w:cstheme="minorHAnsi"/>
              </w:rPr>
              <w:t>HR</w:t>
            </w:r>
          </w:p>
        </w:tc>
        <w:tc>
          <w:tcPr>
            <w:tcW w:w="4109" w:type="pct"/>
          </w:tcPr>
          <w:p w14:paraId="0EED9445"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Human resources</w:t>
            </w:r>
          </w:p>
        </w:tc>
      </w:tr>
      <w:tr w:rsidR="00652778" w:rsidRPr="00BF0F89" w14:paraId="61FB9D98"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82B7A48" w14:textId="77777777" w:rsidR="00652778" w:rsidRPr="00BF0F89" w:rsidRDefault="00652778" w:rsidP="00607670">
            <w:pPr>
              <w:jc w:val="both"/>
              <w:rPr>
                <w:rFonts w:cstheme="minorHAnsi"/>
              </w:rPr>
            </w:pPr>
            <w:r w:rsidRPr="00BF0F89">
              <w:rPr>
                <w:rFonts w:cstheme="minorHAnsi"/>
              </w:rPr>
              <w:t>HRD</w:t>
            </w:r>
          </w:p>
        </w:tc>
        <w:tc>
          <w:tcPr>
            <w:tcW w:w="4109" w:type="pct"/>
          </w:tcPr>
          <w:p w14:paraId="66FF0F52"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Human resources development</w:t>
            </w:r>
          </w:p>
        </w:tc>
      </w:tr>
      <w:tr w:rsidR="00652778" w:rsidRPr="00BF0F89" w14:paraId="3331179A"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CD9C423" w14:textId="77777777" w:rsidR="00652778" w:rsidRPr="00BF0F89" w:rsidRDefault="00652778" w:rsidP="00607670">
            <w:pPr>
              <w:jc w:val="both"/>
              <w:rPr>
                <w:rFonts w:cstheme="minorHAnsi"/>
              </w:rPr>
            </w:pPr>
            <w:r w:rsidRPr="00BF0F89">
              <w:rPr>
                <w:rFonts w:cstheme="minorHAnsi"/>
              </w:rPr>
              <w:t>IS</w:t>
            </w:r>
          </w:p>
        </w:tc>
        <w:tc>
          <w:tcPr>
            <w:tcW w:w="4109" w:type="pct"/>
          </w:tcPr>
          <w:p w14:paraId="1946261E"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Style w:val="Emphasis"/>
                <w:rFonts w:cstheme="minorHAnsi"/>
              </w:rPr>
            </w:pPr>
            <w:r w:rsidRPr="00BF0F89">
              <w:rPr>
                <w:rFonts w:cstheme="minorHAnsi"/>
              </w:rPr>
              <w:t>Information system</w:t>
            </w:r>
          </w:p>
        </w:tc>
      </w:tr>
      <w:tr w:rsidR="00652778" w:rsidRPr="00BF0F89" w14:paraId="6BF65C68"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D634C74" w14:textId="77777777" w:rsidR="00652778" w:rsidRPr="00BF0F89" w:rsidRDefault="00652778" w:rsidP="00607670">
            <w:pPr>
              <w:jc w:val="both"/>
              <w:rPr>
                <w:rFonts w:cstheme="minorHAnsi"/>
              </w:rPr>
            </w:pPr>
            <w:r w:rsidRPr="00BF0F89">
              <w:rPr>
                <w:rFonts w:cstheme="minorHAnsi"/>
              </w:rPr>
              <w:t>IT</w:t>
            </w:r>
          </w:p>
        </w:tc>
        <w:tc>
          <w:tcPr>
            <w:tcW w:w="4109" w:type="pct"/>
          </w:tcPr>
          <w:p w14:paraId="6578F25A"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Information technologies</w:t>
            </w:r>
          </w:p>
        </w:tc>
      </w:tr>
      <w:tr w:rsidR="00652778" w:rsidRPr="00BF0F89" w14:paraId="3C3CD172"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543E955" w14:textId="77777777" w:rsidR="00652778" w:rsidRPr="00BF0F89" w:rsidRDefault="00652778" w:rsidP="00607670">
            <w:pPr>
              <w:jc w:val="both"/>
              <w:rPr>
                <w:rFonts w:cstheme="minorHAnsi"/>
              </w:rPr>
            </w:pPr>
            <w:r w:rsidRPr="00BF0F89">
              <w:rPr>
                <w:rFonts w:cstheme="minorHAnsi"/>
              </w:rPr>
              <w:t>JICA</w:t>
            </w:r>
          </w:p>
        </w:tc>
        <w:tc>
          <w:tcPr>
            <w:tcW w:w="4109" w:type="pct"/>
          </w:tcPr>
          <w:p w14:paraId="795B3CEA"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i/>
              </w:rPr>
            </w:pPr>
            <w:r w:rsidRPr="00BF0F89">
              <w:rPr>
                <w:rStyle w:val="Emphasis"/>
                <w:rFonts w:cstheme="minorHAnsi"/>
              </w:rPr>
              <w:t xml:space="preserve">Japan </w:t>
            </w:r>
            <w:r w:rsidRPr="00BF0F89">
              <w:rPr>
                <w:rStyle w:val="st"/>
                <w:rFonts w:cstheme="minorHAnsi"/>
              </w:rPr>
              <w:t>International Cooperation Agency</w:t>
            </w:r>
          </w:p>
        </w:tc>
      </w:tr>
      <w:tr w:rsidR="00652778" w:rsidRPr="00BF0F89" w14:paraId="4271619A"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43BE6BF" w14:textId="77777777" w:rsidR="00652778" w:rsidRPr="00BF0F89" w:rsidRDefault="00652778" w:rsidP="00607670">
            <w:pPr>
              <w:jc w:val="both"/>
              <w:rPr>
                <w:rFonts w:cstheme="minorHAnsi"/>
              </w:rPr>
            </w:pPr>
            <w:r w:rsidRPr="00BF0F89">
              <w:rPr>
                <w:rFonts w:cstheme="minorHAnsi"/>
              </w:rPr>
              <w:t>KE</w:t>
            </w:r>
          </w:p>
        </w:tc>
        <w:tc>
          <w:tcPr>
            <w:tcW w:w="4109" w:type="pct"/>
          </w:tcPr>
          <w:p w14:paraId="090FE92F"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Key expert</w:t>
            </w:r>
          </w:p>
        </w:tc>
      </w:tr>
      <w:tr w:rsidR="00652778" w:rsidRPr="00BF0F89" w14:paraId="0BA13016"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2BA2D43" w14:textId="77777777" w:rsidR="00652778" w:rsidRPr="00BF0F89" w:rsidRDefault="00652778" w:rsidP="00607670">
            <w:pPr>
              <w:jc w:val="both"/>
              <w:rPr>
                <w:rFonts w:cstheme="minorHAnsi"/>
              </w:rPr>
            </w:pPr>
            <w:r w:rsidRPr="00BF0F89">
              <w:rPr>
                <w:rFonts w:cstheme="minorHAnsi"/>
              </w:rPr>
              <w:t>KILM</w:t>
            </w:r>
          </w:p>
        </w:tc>
        <w:tc>
          <w:tcPr>
            <w:tcW w:w="4109" w:type="pct"/>
          </w:tcPr>
          <w:p w14:paraId="0B670E6D"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t>Key Indicators of Labour Market</w:t>
            </w:r>
          </w:p>
        </w:tc>
      </w:tr>
      <w:tr w:rsidR="00652778" w:rsidRPr="00BF0F89" w14:paraId="5DEDCCFF"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1BE7038" w14:textId="77777777" w:rsidR="00652778" w:rsidRPr="00BF0F89" w:rsidRDefault="00652778" w:rsidP="00607670">
            <w:pPr>
              <w:jc w:val="both"/>
              <w:rPr>
                <w:rFonts w:cstheme="minorHAnsi"/>
              </w:rPr>
            </w:pPr>
            <w:r w:rsidRPr="00BF0F89">
              <w:rPr>
                <w:rFonts w:cstheme="minorHAnsi"/>
              </w:rPr>
              <w:lastRenderedPageBreak/>
              <w:t>LM</w:t>
            </w:r>
          </w:p>
        </w:tc>
        <w:tc>
          <w:tcPr>
            <w:tcW w:w="4109" w:type="pct"/>
          </w:tcPr>
          <w:p w14:paraId="41E3DEF9"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Labour market</w:t>
            </w:r>
          </w:p>
        </w:tc>
      </w:tr>
      <w:tr w:rsidR="00652778" w:rsidRPr="00BF0F89" w14:paraId="2413E42A"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6DE4AFA" w14:textId="77777777" w:rsidR="00652778" w:rsidRPr="00BF0F89" w:rsidRDefault="00652778" w:rsidP="00607670">
            <w:pPr>
              <w:jc w:val="both"/>
              <w:rPr>
                <w:rFonts w:cstheme="minorHAnsi"/>
              </w:rPr>
            </w:pPr>
            <w:r w:rsidRPr="00BF0F89">
              <w:rPr>
                <w:rFonts w:cstheme="minorHAnsi"/>
              </w:rPr>
              <w:t>LMI</w:t>
            </w:r>
          </w:p>
        </w:tc>
        <w:tc>
          <w:tcPr>
            <w:tcW w:w="4109" w:type="pct"/>
          </w:tcPr>
          <w:p w14:paraId="18EF015C"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Labour market information</w:t>
            </w:r>
          </w:p>
        </w:tc>
      </w:tr>
      <w:tr w:rsidR="00652778" w:rsidRPr="00BF0F89" w14:paraId="313518DF"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A24EC83" w14:textId="77777777" w:rsidR="00652778" w:rsidRPr="00BF0F89" w:rsidRDefault="00652778" w:rsidP="00607670">
            <w:pPr>
              <w:jc w:val="both"/>
              <w:rPr>
                <w:rFonts w:cstheme="minorHAnsi"/>
              </w:rPr>
            </w:pPr>
            <w:r w:rsidRPr="00BF0F89">
              <w:rPr>
                <w:rFonts w:cstheme="minorHAnsi"/>
              </w:rPr>
              <w:t>LMIS</w:t>
            </w:r>
          </w:p>
        </w:tc>
        <w:tc>
          <w:tcPr>
            <w:tcW w:w="4109" w:type="pct"/>
          </w:tcPr>
          <w:p w14:paraId="65921B7B"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Labour market information system</w:t>
            </w:r>
          </w:p>
        </w:tc>
      </w:tr>
      <w:tr w:rsidR="00652778" w:rsidRPr="00BF0F89" w14:paraId="2D6704DE"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D07FF06" w14:textId="77777777" w:rsidR="00652778" w:rsidRPr="00BF0F89" w:rsidRDefault="00652778" w:rsidP="00607670">
            <w:pPr>
              <w:jc w:val="both"/>
              <w:rPr>
                <w:rFonts w:cstheme="minorHAnsi"/>
              </w:rPr>
            </w:pPr>
            <w:r w:rsidRPr="00BF0F89">
              <w:rPr>
                <w:rFonts w:cstheme="minorHAnsi"/>
              </w:rPr>
              <w:t>LMIMS</w:t>
            </w:r>
          </w:p>
        </w:tc>
        <w:tc>
          <w:tcPr>
            <w:tcW w:w="4109" w:type="pct"/>
          </w:tcPr>
          <w:p w14:paraId="16CF651F"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Labour market information management system</w:t>
            </w:r>
          </w:p>
        </w:tc>
      </w:tr>
      <w:tr w:rsidR="00652778" w:rsidRPr="00BF0F89" w14:paraId="4532B71D"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43291BC" w14:textId="77777777" w:rsidR="00652778" w:rsidRPr="00BF0F89" w:rsidRDefault="00652778" w:rsidP="00607670">
            <w:pPr>
              <w:jc w:val="both"/>
              <w:rPr>
                <w:rFonts w:cstheme="minorHAnsi"/>
              </w:rPr>
            </w:pPr>
            <w:r w:rsidRPr="00BF0F89">
              <w:rPr>
                <w:rFonts w:cstheme="minorHAnsi"/>
              </w:rPr>
              <w:t>M&amp;E</w:t>
            </w:r>
          </w:p>
        </w:tc>
        <w:tc>
          <w:tcPr>
            <w:tcW w:w="4109" w:type="pct"/>
          </w:tcPr>
          <w:p w14:paraId="030DD861"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Monitoring and evaluation</w:t>
            </w:r>
          </w:p>
        </w:tc>
      </w:tr>
      <w:tr w:rsidR="00652778" w:rsidRPr="00BF0F89" w14:paraId="412B39F6"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5A79E04" w14:textId="77777777" w:rsidR="00652778" w:rsidRPr="00BF0F89" w:rsidRDefault="00652778" w:rsidP="00607670">
            <w:pPr>
              <w:jc w:val="both"/>
              <w:rPr>
                <w:rFonts w:cstheme="minorHAnsi"/>
              </w:rPr>
            </w:pPr>
            <w:r w:rsidRPr="00BF0F89">
              <w:rPr>
                <w:rFonts w:cstheme="minorHAnsi"/>
              </w:rPr>
              <w:t xml:space="preserve">MIS </w:t>
            </w:r>
          </w:p>
        </w:tc>
        <w:tc>
          <w:tcPr>
            <w:tcW w:w="4109" w:type="pct"/>
          </w:tcPr>
          <w:p w14:paraId="4A65DF10"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Management Information System</w:t>
            </w:r>
          </w:p>
        </w:tc>
      </w:tr>
      <w:tr w:rsidR="00652778" w:rsidRPr="00BF0F89" w14:paraId="2D28A958"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25B6158" w14:textId="77777777" w:rsidR="00652778" w:rsidRPr="00BF0F89" w:rsidRDefault="00652778" w:rsidP="00607670">
            <w:pPr>
              <w:jc w:val="both"/>
              <w:rPr>
                <w:rFonts w:cstheme="minorHAnsi"/>
              </w:rPr>
            </w:pPr>
            <w:r w:rsidRPr="00BF0F89">
              <w:rPr>
                <w:rFonts w:cstheme="minorHAnsi"/>
              </w:rPr>
              <w:t>MoE</w:t>
            </w:r>
          </w:p>
        </w:tc>
        <w:tc>
          <w:tcPr>
            <w:tcW w:w="4109" w:type="pct"/>
          </w:tcPr>
          <w:p w14:paraId="76B231AD"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Ministry of Education</w:t>
            </w:r>
          </w:p>
        </w:tc>
      </w:tr>
      <w:tr w:rsidR="00652778" w:rsidRPr="00BF0F89" w14:paraId="1E9028A4"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BF5533D" w14:textId="77777777" w:rsidR="00652778" w:rsidRPr="00BF0F89" w:rsidRDefault="00652778" w:rsidP="00607670">
            <w:pPr>
              <w:jc w:val="both"/>
              <w:rPr>
                <w:rFonts w:cstheme="minorHAnsi"/>
              </w:rPr>
            </w:pPr>
            <w:r w:rsidRPr="00BF0F89">
              <w:rPr>
                <w:rFonts w:cstheme="minorHAnsi"/>
              </w:rPr>
              <w:t>MoHE</w:t>
            </w:r>
          </w:p>
        </w:tc>
        <w:tc>
          <w:tcPr>
            <w:tcW w:w="4109" w:type="pct"/>
          </w:tcPr>
          <w:p w14:paraId="5D86FC76"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Ministry of Higher Education</w:t>
            </w:r>
          </w:p>
        </w:tc>
      </w:tr>
      <w:tr w:rsidR="00652778" w:rsidRPr="00BF0F89" w14:paraId="79A56111"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B73D307" w14:textId="77777777" w:rsidR="00652778" w:rsidRPr="00BF0F89" w:rsidRDefault="00652778" w:rsidP="00607670">
            <w:pPr>
              <w:jc w:val="both"/>
              <w:rPr>
                <w:rFonts w:cstheme="minorHAnsi"/>
              </w:rPr>
            </w:pPr>
            <w:r w:rsidRPr="00BF0F89">
              <w:rPr>
                <w:rFonts w:cstheme="minorHAnsi"/>
              </w:rPr>
              <w:t>MoL</w:t>
            </w:r>
          </w:p>
        </w:tc>
        <w:tc>
          <w:tcPr>
            <w:tcW w:w="4109" w:type="pct"/>
          </w:tcPr>
          <w:p w14:paraId="457376E7"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Ministry of Labour</w:t>
            </w:r>
          </w:p>
        </w:tc>
      </w:tr>
      <w:tr w:rsidR="00652778" w:rsidRPr="00BF0F89" w14:paraId="1A53A6E1"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889D19E" w14:textId="77777777" w:rsidR="00652778" w:rsidRPr="00BF0F89" w:rsidRDefault="00652778" w:rsidP="00607670">
            <w:pPr>
              <w:jc w:val="both"/>
              <w:rPr>
                <w:rFonts w:cstheme="minorHAnsi"/>
              </w:rPr>
            </w:pPr>
            <w:r w:rsidRPr="00BF0F89">
              <w:rPr>
                <w:rFonts w:cstheme="minorHAnsi"/>
              </w:rPr>
              <w:t>MoPIC</w:t>
            </w:r>
          </w:p>
        </w:tc>
        <w:tc>
          <w:tcPr>
            <w:tcW w:w="4109" w:type="pct"/>
          </w:tcPr>
          <w:p w14:paraId="3A3B91C3"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Ministry of Planning and International Cooperation</w:t>
            </w:r>
          </w:p>
        </w:tc>
      </w:tr>
      <w:tr w:rsidR="00652778" w:rsidRPr="00BF0F89" w14:paraId="284E36E2"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635D2B1" w14:textId="77777777" w:rsidR="00652778" w:rsidRPr="00BF0F89" w:rsidRDefault="00652778" w:rsidP="00607670">
            <w:pPr>
              <w:jc w:val="both"/>
              <w:rPr>
                <w:rFonts w:cstheme="minorHAnsi"/>
              </w:rPr>
            </w:pPr>
            <w:r w:rsidRPr="00BF0F89">
              <w:rPr>
                <w:rFonts w:cstheme="minorHAnsi"/>
              </w:rPr>
              <w:t>MoSD</w:t>
            </w:r>
          </w:p>
        </w:tc>
        <w:tc>
          <w:tcPr>
            <w:tcW w:w="4109" w:type="pct"/>
          </w:tcPr>
          <w:p w14:paraId="29E098AF"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Ministry of Social Development</w:t>
            </w:r>
          </w:p>
        </w:tc>
      </w:tr>
      <w:tr w:rsidR="00652778" w:rsidRPr="00BF0F89" w14:paraId="634FAD1C"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B9C569D" w14:textId="77777777" w:rsidR="00652778" w:rsidRPr="00BF0F89" w:rsidRDefault="00652778" w:rsidP="00607670">
            <w:pPr>
              <w:jc w:val="both"/>
              <w:rPr>
                <w:rFonts w:cstheme="minorHAnsi"/>
              </w:rPr>
            </w:pPr>
            <w:r w:rsidRPr="00BF0F89">
              <w:rPr>
                <w:rFonts w:cstheme="minorHAnsi"/>
              </w:rPr>
              <w:t>MSCoE</w:t>
            </w:r>
          </w:p>
        </w:tc>
        <w:tc>
          <w:tcPr>
            <w:tcW w:w="4109" w:type="pct"/>
          </w:tcPr>
          <w:p w14:paraId="17B3AF10"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 xml:space="preserve">Model Skill Centres of Excellence </w:t>
            </w:r>
          </w:p>
        </w:tc>
      </w:tr>
      <w:tr w:rsidR="00652778" w:rsidRPr="00BF0F89" w14:paraId="229ADB48"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2B10323" w14:textId="77777777" w:rsidR="00652778" w:rsidRPr="00BF0F89" w:rsidRDefault="00652778" w:rsidP="00607670">
            <w:pPr>
              <w:jc w:val="both"/>
              <w:rPr>
                <w:rFonts w:cstheme="minorHAnsi"/>
              </w:rPr>
            </w:pPr>
            <w:r w:rsidRPr="00BF0F89">
              <w:rPr>
                <w:rFonts w:cstheme="minorHAnsi"/>
              </w:rPr>
              <w:t>NAF</w:t>
            </w:r>
          </w:p>
        </w:tc>
        <w:tc>
          <w:tcPr>
            <w:tcW w:w="4109" w:type="pct"/>
          </w:tcPr>
          <w:p w14:paraId="5BD201C5"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National Aid Fund</w:t>
            </w:r>
          </w:p>
        </w:tc>
      </w:tr>
      <w:tr w:rsidR="00652778" w:rsidRPr="00BF0F89" w14:paraId="1D5E399B"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9DB152D" w14:textId="77777777" w:rsidR="00652778" w:rsidRPr="00BF0F89" w:rsidRDefault="00652778" w:rsidP="00607670">
            <w:pPr>
              <w:jc w:val="both"/>
              <w:rPr>
                <w:rFonts w:cstheme="minorHAnsi"/>
              </w:rPr>
            </w:pPr>
            <w:r w:rsidRPr="00BF0F89">
              <w:rPr>
                <w:rFonts w:cstheme="minorHAnsi"/>
              </w:rPr>
              <w:t>NCHRD</w:t>
            </w:r>
          </w:p>
        </w:tc>
        <w:tc>
          <w:tcPr>
            <w:tcW w:w="4109" w:type="pct"/>
          </w:tcPr>
          <w:p w14:paraId="54C825C8"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National Council for Human Resources Development</w:t>
            </w:r>
          </w:p>
        </w:tc>
      </w:tr>
      <w:tr w:rsidR="00652778" w:rsidRPr="00BF0F89" w14:paraId="70136A50"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2D4C1E1" w14:textId="77777777" w:rsidR="00652778" w:rsidRPr="00BF0F89" w:rsidRDefault="00652778" w:rsidP="00607670">
            <w:pPr>
              <w:jc w:val="both"/>
              <w:rPr>
                <w:rFonts w:cstheme="minorHAnsi"/>
              </w:rPr>
            </w:pPr>
            <w:r w:rsidRPr="00BF0F89">
              <w:rPr>
                <w:rFonts w:cstheme="minorHAnsi"/>
              </w:rPr>
              <w:t>NGO</w:t>
            </w:r>
          </w:p>
        </w:tc>
        <w:tc>
          <w:tcPr>
            <w:tcW w:w="4109" w:type="pct"/>
          </w:tcPr>
          <w:p w14:paraId="771EB505"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Non-governmental organisation</w:t>
            </w:r>
          </w:p>
        </w:tc>
      </w:tr>
      <w:tr w:rsidR="00652778" w:rsidRPr="00BF0F89" w14:paraId="6F299B21"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3E275AD" w14:textId="77777777" w:rsidR="00652778" w:rsidRPr="00BF0F89" w:rsidRDefault="00652778" w:rsidP="00607670">
            <w:pPr>
              <w:jc w:val="both"/>
              <w:rPr>
                <w:rFonts w:cstheme="minorHAnsi"/>
              </w:rPr>
            </w:pPr>
            <w:r w:rsidRPr="00BF0F89">
              <w:rPr>
                <w:rFonts w:cstheme="minorHAnsi"/>
              </w:rPr>
              <w:t>NES</w:t>
            </w:r>
          </w:p>
        </w:tc>
        <w:tc>
          <w:tcPr>
            <w:tcW w:w="4109" w:type="pct"/>
          </w:tcPr>
          <w:p w14:paraId="11C93602"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National Employment Strategy</w:t>
            </w:r>
          </w:p>
        </w:tc>
      </w:tr>
      <w:tr w:rsidR="00652778" w:rsidRPr="00BF0F89" w14:paraId="533BFA2C"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A3127DE" w14:textId="77777777" w:rsidR="00652778" w:rsidRPr="00BF0F89" w:rsidRDefault="00652778" w:rsidP="00607670">
            <w:pPr>
              <w:jc w:val="both"/>
              <w:rPr>
                <w:rFonts w:cstheme="minorHAnsi"/>
              </w:rPr>
            </w:pPr>
            <w:r w:rsidRPr="00BF0F89">
              <w:rPr>
                <w:rFonts w:cstheme="minorHAnsi"/>
              </w:rPr>
              <w:t>NEES</w:t>
            </w:r>
          </w:p>
        </w:tc>
        <w:tc>
          <w:tcPr>
            <w:tcW w:w="4109" w:type="pct"/>
          </w:tcPr>
          <w:p w14:paraId="3AD33243"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National employment electronic system</w:t>
            </w:r>
          </w:p>
        </w:tc>
      </w:tr>
      <w:tr w:rsidR="00652778" w:rsidRPr="00BF0F89" w14:paraId="48BFCC5C"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EF94EEA" w14:textId="77777777" w:rsidR="00652778" w:rsidRPr="00BF0F89" w:rsidRDefault="00652778" w:rsidP="00607670">
            <w:pPr>
              <w:jc w:val="both"/>
              <w:rPr>
                <w:rFonts w:cstheme="minorHAnsi"/>
              </w:rPr>
            </w:pPr>
            <w:r w:rsidRPr="00BF0F89">
              <w:rPr>
                <w:rFonts w:cstheme="minorHAnsi"/>
              </w:rPr>
              <w:t>NETVETS</w:t>
            </w:r>
          </w:p>
        </w:tc>
        <w:tc>
          <w:tcPr>
            <w:tcW w:w="4109" w:type="pct"/>
          </w:tcPr>
          <w:p w14:paraId="7D55342E"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National ETVET Strategy</w:t>
            </w:r>
          </w:p>
        </w:tc>
      </w:tr>
      <w:tr w:rsidR="00652778" w:rsidRPr="00BF0F89" w14:paraId="2DBDCB64"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10FC4CF" w14:textId="77777777" w:rsidR="00652778" w:rsidRPr="00BF0F89" w:rsidRDefault="00652778" w:rsidP="00607670">
            <w:pPr>
              <w:jc w:val="both"/>
              <w:rPr>
                <w:rFonts w:cstheme="minorHAnsi"/>
              </w:rPr>
            </w:pPr>
            <w:r w:rsidRPr="00BF0F89">
              <w:rPr>
                <w:rFonts w:cstheme="minorHAnsi"/>
              </w:rPr>
              <w:t>NKE</w:t>
            </w:r>
          </w:p>
        </w:tc>
        <w:tc>
          <w:tcPr>
            <w:tcW w:w="4109" w:type="pct"/>
          </w:tcPr>
          <w:p w14:paraId="54FDF571"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Non-key expert</w:t>
            </w:r>
          </w:p>
        </w:tc>
      </w:tr>
      <w:tr w:rsidR="00652778" w:rsidRPr="00BF0F89" w14:paraId="4193DA61"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5308A60" w14:textId="77777777" w:rsidR="00652778" w:rsidRPr="00BF0F89" w:rsidRDefault="00652778" w:rsidP="00607670">
            <w:pPr>
              <w:jc w:val="both"/>
              <w:rPr>
                <w:rFonts w:cstheme="minorHAnsi"/>
              </w:rPr>
            </w:pPr>
            <w:r w:rsidRPr="00BF0F89">
              <w:rPr>
                <w:rFonts w:cstheme="minorHAnsi"/>
              </w:rPr>
              <w:t>NMPF</w:t>
            </w:r>
          </w:p>
        </w:tc>
        <w:tc>
          <w:tcPr>
            <w:tcW w:w="4109" w:type="pct"/>
          </w:tcPr>
          <w:p w14:paraId="123976EB"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National Policy for Microfinance Framework</w:t>
            </w:r>
          </w:p>
        </w:tc>
      </w:tr>
      <w:tr w:rsidR="00652778" w:rsidRPr="00BF0F89" w14:paraId="4D95FF49"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02DA03D" w14:textId="77777777" w:rsidR="00652778" w:rsidRPr="00BF0F89" w:rsidRDefault="00652778" w:rsidP="00607670">
            <w:pPr>
              <w:jc w:val="both"/>
              <w:rPr>
                <w:rFonts w:cstheme="minorHAnsi"/>
              </w:rPr>
            </w:pPr>
            <w:r w:rsidRPr="00BF0F89">
              <w:rPr>
                <w:rFonts w:cstheme="minorHAnsi"/>
              </w:rPr>
              <w:t>NSHRD</w:t>
            </w:r>
          </w:p>
        </w:tc>
        <w:tc>
          <w:tcPr>
            <w:tcW w:w="4109" w:type="pct"/>
          </w:tcPr>
          <w:p w14:paraId="51693EAB"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National Strategy for Human Resources Development</w:t>
            </w:r>
          </w:p>
        </w:tc>
      </w:tr>
      <w:tr w:rsidR="00652778" w:rsidRPr="00BF0F89" w14:paraId="6C269994"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E6F7335" w14:textId="77777777" w:rsidR="00652778" w:rsidRPr="00BF0F89" w:rsidRDefault="00652778" w:rsidP="00607670">
            <w:pPr>
              <w:jc w:val="both"/>
              <w:rPr>
                <w:rFonts w:cstheme="minorHAnsi"/>
              </w:rPr>
            </w:pPr>
            <w:r w:rsidRPr="00BF0F89">
              <w:rPr>
                <w:rFonts w:cstheme="minorHAnsi"/>
              </w:rPr>
              <w:t>NQF</w:t>
            </w:r>
          </w:p>
        </w:tc>
        <w:tc>
          <w:tcPr>
            <w:tcW w:w="4109" w:type="pct"/>
          </w:tcPr>
          <w:p w14:paraId="64A36A01"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 xml:space="preserve">National Qualification Framework </w:t>
            </w:r>
          </w:p>
        </w:tc>
      </w:tr>
      <w:tr w:rsidR="00652778" w:rsidRPr="00BF0F89" w14:paraId="4E89E59F"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FDEAE37" w14:textId="77777777" w:rsidR="00652778" w:rsidRPr="00BF0F89" w:rsidRDefault="00652778" w:rsidP="00607670">
            <w:pPr>
              <w:jc w:val="both"/>
              <w:rPr>
                <w:rFonts w:cstheme="minorHAnsi"/>
              </w:rPr>
            </w:pPr>
            <w:r w:rsidRPr="00BF0F89">
              <w:rPr>
                <w:rFonts w:cstheme="minorHAnsi"/>
              </w:rPr>
              <w:t>PC</w:t>
            </w:r>
          </w:p>
        </w:tc>
        <w:tc>
          <w:tcPr>
            <w:tcW w:w="4109" w:type="pct"/>
          </w:tcPr>
          <w:p w14:paraId="3CCE39BD"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Project (Steering) Committee</w:t>
            </w:r>
          </w:p>
        </w:tc>
      </w:tr>
      <w:tr w:rsidR="00652778" w:rsidRPr="00BF0F89" w14:paraId="28EFDE41"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B3AD610" w14:textId="77777777" w:rsidR="00652778" w:rsidRPr="00BF0F89" w:rsidRDefault="00652778" w:rsidP="00607670">
            <w:pPr>
              <w:jc w:val="both"/>
              <w:rPr>
                <w:rFonts w:cstheme="minorHAnsi"/>
              </w:rPr>
            </w:pPr>
            <w:r w:rsidRPr="00BF0F89">
              <w:rPr>
                <w:rFonts w:cstheme="minorHAnsi"/>
              </w:rPr>
              <w:t>PCM</w:t>
            </w:r>
          </w:p>
        </w:tc>
        <w:tc>
          <w:tcPr>
            <w:tcW w:w="4109" w:type="pct"/>
          </w:tcPr>
          <w:p w14:paraId="3B32DA5C"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Project Cycle Management</w:t>
            </w:r>
          </w:p>
        </w:tc>
      </w:tr>
      <w:tr w:rsidR="00652778" w:rsidRPr="00BF0F89" w14:paraId="7777563D"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52E2D7F" w14:textId="77777777" w:rsidR="00652778" w:rsidRPr="00BF0F89" w:rsidRDefault="00652778" w:rsidP="00607670">
            <w:pPr>
              <w:jc w:val="both"/>
              <w:rPr>
                <w:rFonts w:cstheme="minorHAnsi"/>
              </w:rPr>
            </w:pPr>
            <w:r w:rsidRPr="00BF0F89">
              <w:rPr>
                <w:rFonts w:cstheme="minorHAnsi"/>
              </w:rPr>
              <w:t>PETS</w:t>
            </w:r>
          </w:p>
        </w:tc>
        <w:tc>
          <w:tcPr>
            <w:tcW w:w="4109" w:type="pct"/>
          </w:tcPr>
          <w:p w14:paraId="2794185C"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 xml:space="preserve">Public Expenditure Tracking Survey </w:t>
            </w:r>
          </w:p>
        </w:tc>
      </w:tr>
      <w:tr w:rsidR="00652778" w:rsidRPr="00BF0F89" w14:paraId="6A113E31"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83453AD" w14:textId="77777777" w:rsidR="00652778" w:rsidRPr="00BF0F89" w:rsidRDefault="00652778" w:rsidP="00607670">
            <w:pPr>
              <w:jc w:val="both"/>
              <w:rPr>
                <w:rFonts w:cstheme="minorHAnsi"/>
              </w:rPr>
            </w:pPr>
            <w:r w:rsidRPr="00BF0F89">
              <w:rPr>
                <w:rFonts w:cstheme="minorHAnsi"/>
              </w:rPr>
              <w:t>PMP</w:t>
            </w:r>
          </w:p>
        </w:tc>
        <w:tc>
          <w:tcPr>
            <w:tcW w:w="4109" w:type="pct"/>
          </w:tcPr>
          <w:p w14:paraId="4A7AF4E1"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 xml:space="preserve">Performance management programme </w:t>
            </w:r>
          </w:p>
        </w:tc>
      </w:tr>
      <w:tr w:rsidR="00652778" w:rsidRPr="00BF0F89" w14:paraId="6EA2EECE"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28BD191" w14:textId="77777777" w:rsidR="00652778" w:rsidRPr="00BF0F89" w:rsidRDefault="00652778" w:rsidP="00607670">
            <w:pPr>
              <w:jc w:val="both"/>
              <w:rPr>
                <w:rFonts w:cstheme="minorHAnsi"/>
              </w:rPr>
            </w:pPr>
            <w:r w:rsidRPr="00BF0F89">
              <w:rPr>
                <w:rFonts w:cstheme="minorHAnsi"/>
              </w:rPr>
              <w:t>PIU</w:t>
            </w:r>
          </w:p>
        </w:tc>
        <w:tc>
          <w:tcPr>
            <w:tcW w:w="4109" w:type="pct"/>
          </w:tcPr>
          <w:p w14:paraId="38F37381"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Project implementation unit</w:t>
            </w:r>
          </w:p>
        </w:tc>
      </w:tr>
      <w:tr w:rsidR="00652778" w:rsidRPr="00BF0F89" w14:paraId="13459548"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BB057F5" w14:textId="77777777" w:rsidR="00652778" w:rsidRPr="00BF0F89" w:rsidRDefault="00652778" w:rsidP="00607670">
            <w:pPr>
              <w:jc w:val="both"/>
              <w:rPr>
                <w:rFonts w:cstheme="minorHAnsi"/>
              </w:rPr>
            </w:pPr>
            <w:r w:rsidRPr="00BF0F89">
              <w:rPr>
                <w:rFonts w:cstheme="minorHAnsi"/>
              </w:rPr>
              <w:t>PMU</w:t>
            </w:r>
          </w:p>
        </w:tc>
        <w:tc>
          <w:tcPr>
            <w:tcW w:w="4109" w:type="pct"/>
          </w:tcPr>
          <w:p w14:paraId="372B4D69"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Project management unit</w:t>
            </w:r>
          </w:p>
        </w:tc>
      </w:tr>
      <w:tr w:rsidR="00652778" w:rsidRPr="00BF0F89" w14:paraId="4CFC37A1"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F7CA05A" w14:textId="77777777" w:rsidR="00652778" w:rsidRPr="00BF0F89" w:rsidRDefault="00652778" w:rsidP="00607670">
            <w:pPr>
              <w:jc w:val="both"/>
              <w:rPr>
                <w:rFonts w:cstheme="minorHAnsi"/>
              </w:rPr>
            </w:pPr>
            <w:r w:rsidRPr="00BF0F89">
              <w:rPr>
                <w:rFonts w:cstheme="minorHAnsi"/>
              </w:rPr>
              <w:t>PPF</w:t>
            </w:r>
          </w:p>
        </w:tc>
        <w:tc>
          <w:tcPr>
            <w:tcW w:w="4109" w:type="pct"/>
          </w:tcPr>
          <w:p w14:paraId="1B209B8D"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Project Preparation Facility</w:t>
            </w:r>
          </w:p>
        </w:tc>
      </w:tr>
      <w:tr w:rsidR="00652778" w:rsidRPr="00BF0F89" w14:paraId="10D21C0A"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2EEF94D" w14:textId="77777777" w:rsidR="00652778" w:rsidRPr="00BF0F89" w:rsidRDefault="00652778" w:rsidP="00607670">
            <w:pPr>
              <w:jc w:val="both"/>
              <w:rPr>
                <w:rFonts w:cstheme="minorHAnsi"/>
              </w:rPr>
            </w:pPr>
            <w:r w:rsidRPr="00BF0F89">
              <w:rPr>
                <w:rFonts w:cstheme="minorHAnsi"/>
              </w:rPr>
              <w:t>PPP</w:t>
            </w:r>
          </w:p>
        </w:tc>
        <w:tc>
          <w:tcPr>
            <w:tcW w:w="4109" w:type="pct"/>
          </w:tcPr>
          <w:p w14:paraId="24DEC256"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Public-private partnership</w:t>
            </w:r>
          </w:p>
        </w:tc>
      </w:tr>
      <w:tr w:rsidR="00652778" w:rsidRPr="00BF0F89" w14:paraId="5F739A3E"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78A57FD" w14:textId="77777777" w:rsidR="00652778" w:rsidRPr="00BF0F89" w:rsidRDefault="00652778" w:rsidP="00607670">
            <w:pPr>
              <w:jc w:val="both"/>
              <w:rPr>
                <w:rFonts w:cstheme="minorHAnsi"/>
              </w:rPr>
            </w:pPr>
            <w:r w:rsidRPr="00BF0F89">
              <w:rPr>
                <w:rFonts w:cstheme="minorHAnsi"/>
              </w:rPr>
              <w:t>PRS</w:t>
            </w:r>
          </w:p>
        </w:tc>
        <w:tc>
          <w:tcPr>
            <w:tcW w:w="4109" w:type="pct"/>
          </w:tcPr>
          <w:p w14:paraId="415E7321"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bCs/>
              </w:rPr>
              <w:t xml:space="preserve">Poverty Reduction Strategy </w:t>
            </w:r>
          </w:p>
        </w:tc>
      </w:tr>
      <w:tr w:rsidR="00652778" w:rsidRPr="00BF0F89" w14:paraId="3963BDD1"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0F133E2" w14:textId="77777777" w:rsidR="00652778" w:rsidRPr="00BF0F89" w:rsidRDefault="00652778" w:rsidP="00607670">
            <w:pPr>
              <w:jc w:val="both"/>
              <w:rPr>
                <w:rFonts w:cstheme="minorHAnsi"/>
                <w:b w:val="0"/>
                <w:bCs w:val="0"/>
              </w:rPr>
            </w:pPr>
            <w:r w:rsidRPr="00BF0F89">
              <w:rPr>
                <w:rFonts w:cstheme="minorHAnsi"/>
              </w:rPr>
              <w:t>PWDs</w:t>
            </w:r>
          </w:p>
        </w:tc>
        <w:tc>
          <w:tcPr>
            <w:tcW w:w="4109" w:type="pct"/>
          </w:tcPr>
          <w:p w14:paraId="70604C80"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b/>
                <w:bCs/>
              </w:rPr>
            </w:pPr>
            <w:r w:rsidRPr="00BF0F89">
              <w:rPr>
                <w:rFonts w:cstheme="minorHAnsi"/>
              </w:rPr>
              <w:t xml:space="preserve">People with disabilities </w:t>
            </w:r>
          </w:p>
        </w:tc>
      </w:tr>
      <w:tr w:rsidR="00652778" w:rsidRPr="00BF0F89" w14:paraId="24D95822"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275C362" w14:textId="77777777" w:rsidR="00652778" w:rsidRPr="00BF0F89" w:rsidRDefault="00652778" w:rsidP="00607670">
            <w:pPr>
              <w:jc w:val="both"/>
              <w:rPr>
                <w:rFonts w:cstheme="minorHAnsi"/>
                <w:b w:val="0"/>
                <w:bCs w:val="0"/>
              </w:rPr>
            </w:pPr>
            <w:r w:rsidRPr="00BF0F89">
              <w:rPr>
                <w:rFonts w:cstheme="minorHAnsi"/>
              </w:rPr>
              <w:t>QSDS</w:t>
            </w:r>
          </w:p>
        </w:tc>
        <w:tc>
          <w:tcPr>
            <w:tcW w:w="4109" w:type="pct"/>
          </w:tcPr>
          <w:p w14:paraId="3AD552E1"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b/>
                <w:bCs/>
              </w:rPr>
            </w:pPr>
            <w:r w:rsidRPr="00BF0F89">
              <w:rPr>
                <w:rFonts w:cstheme="minorHAnsi"/>
              </w:rPr>
              <w:t xml:space="preserve">Qualitative Service Delivery Survey </w:t>
            </w:r>
          </w:p>
        </w:tc>
      </w:tr>
      <w:tr w:rsidR="00652778" w:rsidRPr="00BF0F89" w14:paraId="313D3C2A"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116D463" w14:textId="77777777" w:rsidR="00652778" w:rsidRPr="00BF0F89" w:rsidRDefault="00652778" w:rsidP="00607670">
            <w:pPr>
              <w:jc w:val="both"/>
              <w:rPr>
                <w:rFonts w:cstheme="minorHAnsi"/>
              </w:rPr>
            </w:pPr>
            <w:r w:rsidRPr="00BF0F89">
              <w:rPr>
                <w:rFonts w:cstheme="minorHAnsi"/>
              </w:rPr>
              <w:t>PSC</w:t>
            </w:r>
          </w:p>
        </w:tc>
        <w:tc>
          <w:tcPr>
            <w:tcW w:w="4109" w:type="pct"/>
          </w:tcPr>
          <w:p w14:paraId="23DEB11C"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Project Steering Committee</w:t>
            </w:r>
          </w:p>
        </w:tc>
      </w:tr>
      <w:tr w:rsidR="00652778" w:rsidRPr="00BF0F89" w14:paraId="459EB298"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539EB8E" w14:textId="77777777" w:rsidR="00652778" w:rsidRPr="00BF0F89" w:rsidRDefault="00652778" w:rsidP="00607670">
            <w:pPr>
              <w:jc w:val="both"/>
              <w:rPr>
                <w:rFonts w:cstheme="minorHAnsi"/>
              </w:rPr>
            </w:pPr>
            <w:r w:rsidRPr="00BF0F89">
              <w:rPr>
                <w:rFonts w:cstheme="minorHAnsi"/>
              </w:rPr>
              <w:t>SME</w:t>
            </w:r>
          </w:p>
        </w:tc>
        <w:tc>
          <w:tcPr>
            <w:tcW w:w="4109" w:type="pct"/>
          </w:tcPr>
          <w:p w14:paraId="6A0E6752"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 xml:space="preserve">Small and medium-sized enterprise </w:t>
            </w:r>
          </w:p>
        </w:tc>
      </w:tr>
      <w:tr w:rsidR="00652778" w:rsidRPr="00BF0F89" w14:paraId="5B7D2E25"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4364A15" w14:textId="77777777" w:rsidR="00652778" w:rsidRPr="00BF0F89" w:rsidRDefault="00652778" w:rsidP="00607670">
            <w:pPr>
              <w:jc w:val="both"/>
              <w:rPr>
                <w:rFonts w:cstheme="minorHAnsi"/>
              </w:rPr>
            </w:pPr>
            <w:r w:rsidRPr="00BF0F89">
              <w:rPr>
                <w:rFonts w:cstheme="minorHAnsi"/>
              </w:rPr>
              <w:t>SC</w:t>
            </w:r>
          </w:p>
        </w:tc>
        <w:tc>
          <w:tcPr>
            <w:tcW w:w="4109" w:type="pct"/>
          </w:tcPr>
          <w:p w14:paraId="61C4F1CD"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Steering Committee</w:t>
            </w:r>
          </w:p>
        </w:tc>
      </w:tr>
      <w:tr w:rsidR="00652778" w:rsidRPr="00BF0F89" w14:paraId="7C0B6062"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C603820" w14:textId="77777777" w:rsidR="00652778" w:rsidRPr="00BF0F89" w:rsidRDefault="00652778" w:rsidP="00607670">
            <w:pPr>
              <w:jc w:val="both"/>
              <w:rPr>
                <w:rFonts w:cstheme="minorHAnsi"/>
              </w:rPr>
            </w:pPr>
            <w:r w:rsidRPr="00BF0F89">
              <w:rPr>
                <w:rFonts w:cstheme="minorHAnsi"/>
              </w:rPr>
              <w:t>SS-C</w:t>
            </w:r>
          </w:p>
        </w:tc>
        <w:tc>
          <w:tcPr>
            <w:tcW w:w="4109" w:type="pct"/>
          </w:tcPr>
          <w:p w14:paraId="4256190A"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Sector Skills Council</w:t>
            </w:r>
          </w:p>
        </w:tc>
      </w:tr>
      <w:tr w:rsidR="00652778" w:rsidRPr="00BF0F89" w14:paraId="7E6AC595"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B7D81F1" w14:textId="77777777" w:rsidR="00652778" w:rsidRPr="00BF0F89" w:rsidRDefault="00652778" w:rsidP="00607670">
            <w:pPr>
              <w:jc w:val="both"/>
              <w:rPr>
                <w:rFonts w:cstheme="minorHAnsi"/>
              </w:rPr>
            </w:pPr>
            <w:r w:rsidRPr="00BF0F89">
              <w:rPr>
                <w:rFonts w:cstheme="minorHAnsi"/>
              </w:rPr>
              <w:t>SSC</w:t>
            </w:r>
          </w:p>
        </w:tc>
        <w:tc>
          <w:tcPr>
            <w:tcW w:w="4109" w:type="pct"/>
          </w:tcPr>
          <w:p w14:paraId="78EEDB94"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Social Security Corporation</w:t>
            </w:r>
          </w:p>
        </w:tc>
      </w:tr>
      <w:tr w:rsidR="00652778" w:rsidRPr="00BF0F89" w14:paraId="6A246769"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12AD90B" w14:textId="77777777" w:rsidR="00652778" w:rsidRPr="00BF0F89" w:rsidRDefault="00652778" w:rsidP="00607670">
            <w:pPr>
              <w:jc w:val="both"/>
              <w:rPr>
                <w:rFonts w:cstheme="minorHAnsi"/>
              </w:rPr>
            </w:pPr>
            <w:r w:rsidRPr="00BF0F89">
              <w:rPr>
                <w:rFonts w:cstheme="minorHAnsi"/>
              </w:rPr>
              <w:t>STE</w:t>
            </w:r>
          </w:p>
        </w:tc>
        <w:tc>
          <w:tcPr>
            <w:tcW w:w="4109" w:type="pct"/>
          </w:tcPr>
          <w:p w14:paraId="43D554D6"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Short-term Expert</w:t>
            </w:r>
          </w:p>
        </w:tc>
      </w:tr>
      <w:tr w:rsidR="00652778" w:rsidRPr="00BF0F89" w14:paraId="6C60AB68"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1A026E7" w14:textId="77777777" w:rsidR="00652778" w:rsidRPr="00BF0F89" w:rsidRDefault="00652778" w:rsidP="00607670">
            <w:pPr>
              <w:jc w:val="both"/>
              <w:rPr>
                <w:rFonts w:cstheme="minorHAnsi"/>
              </w:rPr>
            </w:pPr>
            <w:r w:rsidRPr="00BF0F89">
              <w:rPr>
                <w:rFonts w:cstheme="minorHAnsi"/>
              </w:rPr>
              <w:t>TA</w:t>
            </w:r>
          </w:p>
        </w:tc>
        <w:tc>
          <w:tcPr>
            <w:tcW w:w="4109" w:type="pct"/>
          </w:tcPr>
          <w:p w14:paraId="480113C8"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Technical assistance</w:t>
            </w:r>
          </w:p>
        </w:tc>
      </w:tr>
      <w:tr w:rsidR="00652778" w:rsidRPr="00BF0F89" w14:paraId="70A3ECB3"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39CA71F" w14:textId="77777777" w:rsidR="00652778" w:rsidRPr="00BF0F89" w:rsidRDefault="00652778" w:rsidP="00607670">
            <w:pPr>
              <w:jc w:val="both"/>
              <w:rPr>
                <w:rFonts w:cstheme="minorHAnsi"/>
              </w:rPr>
            </w:pPr>
            <w:r w:rsidRPr="00BF0F89">
              <w:rPr>
                <w:rFonts w:cstheme="minorHAnsi"/>
              </w:rPr>
              <w:t>TAT</w:t>
            </w:r>
          </w:p>
        </w:tc>
        <w:tc>
          <w:tcPr>
            <w:tcW w:w="4109" w:type="pct"/>
          </w:tcPr>
          <w:p w14:paraId="3BC4314B"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Technical assistance team</w:t>
            </w:r>
          </w:p>
        </w:tc>
      </w:tr>
      <w:tr w:rsidR="00652778" w:rsidRPr="00BF0F89" w14:paraId="14FEC739"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BBC82CA" w14:textId="77777777" w:rsidR="00652778" w:rsidRPr="00BF0F89" w:rsidRDefault="00652778" w:rsidP="00607670">
            <w:pPr>
              <w:jc w:val="both"/>
              <w:rPr>
                <w:rFonts w:cstheme="minorHAnsi"/>
              </w:rPr>
            </w:pPr>
            <w:r w:rsidRPr="00BF0F89">
              <w:rPr>
                <w:rFonts w:cstheme="minorHAnsi"/>
              </w:rPr>
              <w:lastRenderedPageBreak/>
              <w:t>TVETC</w:t>
            </w:r>
          </w:p>
        </w:tc>
        <w:tc>
          <w:tcPr>
            <w:tcW w:w="4109" w:type="pct"/>
          </w:tcPr>
          <w:p w14:paraId="69F271A5" w14:textId="77777777" w:rsidR="00652778" w:rsidRPr="00BF0F89" w:rsidRDefault="00652778" w:rsidP="0060767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Technical and Vocational Education and Training Council</w:t>
            </w:r>
          </w:p>
        </w:tc>
      </w:tr>
      <w:tr w:rsidR="00652778" w:rsidRPr="00BF0F89" w14:paraId="2D875787"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D2D87FD" w14:textId="77777777" w:rsidR="00652778" w:rsidRPr="00BF0F89" w:rsidRDefault="00652778" w:rsidP="00607670">
            <w:pPr>
              <w:jc w:val="both"/>
              <w:rPr>
                <w:rFonts w:cstheme="minorHAnsi"/>
              </w:rPr>
            </w:pPr>
            <w:r w:rsidRPr="00BF0F89">
              <w:rPr>
                <w:rFonts w:cstheme="minorHAnsi"/>
              </w:rPr>
              <w:t>ToR</w:t>
            </w:r>
          </w:p>
        </w:tc>
        <w:tc>
          <w:tcPr>
            <w:tcW w:w="4109" w:type="pct"/>
          </w:tcPr>
          <w:p w14:paraId="26C6A3D1"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Terms of reference</w:t>
            </w:r>
          </w:p>
        </w:tc>
      </w:tr>
      <w:tr w:rsidR="00652778" w:rsidRPr="00BF0F89" w14:paraId="27D04B04"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C359E46" w14:textId="77777777" w:rsidR="00652778" w:rsidRPr="00BF0F89" w:rsidRDefault="00652778" w:rsidP="00607670">
            <w:pPr>
              <w:jc w:val="both"/>
              <w:rPr>
                <w:rFonts w:cstheme="minorHAnsi"/>
              </w:rPr>
            </w:pPr>
            <w:r w:rsidRPr="00BF0F89">
              <w:rPr>
                <w:rFonts w:cstheme="minorHAnsi"/>
              </w:rPr>
              <w:t>TOT</w:t>
            </w:r>
          </w:p>
        </w:tc>
        <w:tc>
          <w:tcPr>
            <w:tcW w:w="4109" w:type="pct"/>
          </w:tcPr>
          <w:p w14:paraId="7005C12A"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Teaching of Teachers or Training of Trainers</w:t>
            </w:r>
          </w:p>
        </w:tc>
      </w:tr>
      <w:tr w:rsidR="00652778" w:rsidRPr="00BF0F89" w14:paraId="5C832A26"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CDA9B83" w14:textId="77777777" w:rsidR="00652778" w:rsidRPr="00BF0F89" w:rsidRDefault="00652778" w:rsidP="00607670">
            <w:pPr>
              <w:jc w:val="both"/>
              <w:rPr>
                <w:rFonts w:cstheme="minorHAnsi"/>
              </w:rPr>
            </w:pPr>
            <w:r w:rsidRPr="00BF0F89">
              <w:rPr>
                <w:rFonts w:cstheme="minorHAnsi"/>
              </w:rPr>
              <w:t>TVET</w:t>
            </w:r>
          </w:p>
        </w:tc>
        <w:tc>
          <w:tcPr>
            <w:tcW w:w="4109" w:type="pct"/>
          </w:tcPr>
          <w:p w14:paraId="698CE03B"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Technical Vocational Education and Training</w:t>
            </w:r>
          </w:p>
        </w:tc>
      </w:tr>
      <w:tr w:rsidR="00652778" w:rsidRPr="00BF0F89" w14:paraId="55E54549"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EF4D12B" w14:textId="77777777" w:rsidR="00652778" w:rsidRPr="00BF0F89" w:rsidRDefault="00652778" w:rsidP="00607670">
            <w:pPr>
              <w:jc w:val="both"/>
              <w:rPr>
                <w:rFonts w:cstheme="minorHAnsi"/>
              </w:rPr>
            </w:pPr>
            <w:r w:rsidRPr="00BF0F89">
              <w:rPr>
                <w:rFonts w:cstheme="minorHAnsi"/>
              </w:rPr>
              <w:t>UAT</w:t>
            </w:r>
          </w:p>
        </w:tc>
        <w:tc>
          <w:tcPr>
            <w:tcW w:w="4109" w:type="pct"/>
          </w:tcPr>
          <w:p w14:paraId="01091E8A"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User Acceptance Tests/Testing</w:t>
            </w:r>
          </w:p>
        </w:tc>
      </w:tr>
      <w:tr w:rsidR="00652778" w:rsidRPr="00BF0F89" w14:paraId="14A79794"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79FE15A" w14:textId="77777777" w:rsidR="00652778" w:rsidRPr="00BF0F89" w:rsidRDefault="00652778" w:rsidP="00607670">
            <w:pPr>
              <w:jc w:val="both"/>
              <w:rPr>
                <w:rFonts w:cstheme="minorHAnsi"/>
              </w:rPr>
            </w:pPr>
            <w:r w:rsidRPr="00BF0F89">
              <w:rPr>
                <w:rFonts w:cstheme="minorHAnsi"/>
              </w:rPr>
              <w:t>UNDP</w:t>
            </w:r>
          </w:p>
        </w:tc>
        <w:tc>
          <w:tcPr>
            <w:tcW w:w="4109" w:type="pct"/>
          </w:tcPr>
          <w:p w14:paraId="2B952B37"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United Nations Development Programme</w:t>
            </w:r>
          </w:p>
        </w:tc>
      </w:tr>
      <w:tr w:rsidR="00652778" w:rsidRPr="00BF0F89" w14:paraId="6C0F3925"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C6EBDE3" w14:textId="77777777" w:rsidR="00652778" w:rsidRPr="00BF0F89" w:rsidRDefault="00652778" w:rsidP="00607670">
            <w:pPr>
              <w:jc w:val="both"/>
              <w:rPr>
                <w:rFonts w:cstheme="minorHAnsi"/>
              </w:rPr>
            </w:pPr>
            <w:r w:rsidRPr="00BF0F89">
              <w:rPr>
                <w:rFonts w:cstheme="minorHAnsi"/>
              </w:rPr>
              <w:t>UNHCR</w:t>
            </w:r>
          </w:p>
        </w:tc>
        <w:tc>
          <w:tcPr>
            <w:tcW w:w="4109" w:type="pct"/>
          </w:tcPr>
          <w:p w14:paraId="3F77A55A"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UN Refugee Agency</w:t>
            </w:r>
          </w:p>
        </w:tc>
      </w:tr>
      <w:tr w:rsidR="00652778" w:rsidRPr="00BF0F89" w14:paraId="4B114216"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F103D46" w14:textId="77777777" w:rsidR="00652778" w:rsidRPr="00BF0F89" w:rsidRDefault="00652778" w:rsidP="00607670">
            <w:pPr>
              <w:jc w:val="both"/>
              <w:rPr>
                <w:rFonts w:cstheme="minorHAnsi"/>
              </w:rPr>
            </w:pPr>
            <w:r w:rsidRPr="00BF0F89">
              <w:rPr>
                <w:rFonts w:cstheme="minorHAnsi"/>
              </w:rPr>
              <w:t>USAID</w:t>
            </w:r>
          </w:p>
        </w:tc>
        <w:tc>
          <w:tcPr>
            <w:tcW w:w="4109" w:type="pct"/>
          </w:tcPr>
          <w:p w14:paraId="4D0B7195"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bookmarkStart w:id="2" w:name="_Toc501291491"/>
            <w:bookmarkStart w:id="3" w:name="_Toc501291841"/>
            <w:bookmarkStart w:id="4" w:name="_Toc501541185"/>
            <w:bookmarkStart w:id="5" w:name="_Toc501651757"/>
            <w:bookmarkStart w:id="6" w:name="_Toc501973965"/>
            <w:bookmarkStart w:id="7" w:name="_Toc501974174"/>
            <w:bookmarkStart w:id="8" w:name="_Toc501975031"/>
            <w:bookmarkStart w:id="9" w:name="_Toc502141494"/>
            <w:bookmarkStart w:id="10" w:name="_Toc502147895"/>
            <w:bookmarkStart w:id="11" w:name="_Toc386174843"/>
            <w:r w:rsidRPr="00BF0F89">
              <w:rPr>
                <w:rFonts w:cstheme="minorHAnsi"/>
              </w:rPr>
              <w:t>U.S. Agency for International Development</w:t>
            </w:r>
            <w:bookmarkEnd w:id="2"/>
            <w:bookmarkEnd w:id="3"/>
            <w:bookmarkEnd w:id="4"/>
            <w:bookmarkEnd w:id="5"/>
            <w:bookmarkEnd w:id="6"/>
            <w:bookmarkEnd w:id="7"/>
            <w:bookmarkEnd w:id="8"/>
            <w:bookmarkEnd w:id="9"/>
            <w:bookmarkEnd w:id="10"/>
            <w:bookmarkEnd w:id="11"/>
          </w:p>
        </w:tc>
      </w:tr>
      <w:tr w:rsidR="00652778" w:rsidRPr="00BF0F89" w14:paraId="374EE5B5"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021217A" w14:textId="77777777" w:rsidR="00652778" w:rsidRPr="00BF0F89" w:rsidRDefault="00652778" w:rsidP="00607670">
            <w:pPr>
              <w:jc w:val="both"/>
              <w:rPr>
                <w:rFonts w:cstheme="minorHAnsi"/>
              </w:rPr>
            </w:pPr>
            <w:r w:rsidRPr="00BF0F89">
              <w:rPr>
                <w:rFonts w:cstheme="minorHAnsi"/>
              </w:rPr>
              <w:t>VTC</w:t>
            </w:r>
          </w:p>
        </w:tc>
        <w:tc>
          <w:tcPr>
            <w:tcW w:w="4109" w:type="pct"/>
          </w:tcPr>
          <w:p w14:paraId="420E3D35"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 xml:space="preserve">Vocational Training Corporation </w:t>
            </w:r>
          </w:p>
        </w:tc>
      </w:tr>
      <w:tr w:rsidR="00652778" w:rsidRPr="00BF0F89" w14:paraId="6FF69923" w14:textId="77777777" w:rsidTr="00607670">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8CF2738" w14:textId="77777777" w:rsidR="00652778" w:rsidRPr="00BF0F89" w:rsidRDefault="00652778" w:rsidP="00607670">
            <w:pPr>
              <w:jc w:val="both"/>
              <w:rPr>
                <w:rFonts w:cstheme="minorHAnsi"/>
              </w:rPr>
            </w:pPr>
            <w:r w:rsidRPr="00BF0F89">
              <w:rPr>
                <w:rFonts w:cstheme="minorHAnsi"/>
              </w:rPr>
              <w:t>WB</w:t>
            </w:r>
          </w:p>
        </w:tc>
        <w:tc>
          <w:tcPr>
            <w:tcW w:w="4109" w:type="pct"/>
          </w:tcPr>
          <w:p w14:paraId="6E2080B5" w14:textId="77777777" w:rsidR="00652778" w:rsidRPr="00BF0F89" w:rsidRDefault="00652778" w:rsidP="006076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0F89">
              <w:rPr>
                <w:rFonts w:cstheme="minorHAnsi"/>
              </w:rPr>
              <w:t xml:space="preserve">World Bank </w:t>
            </w:r>
          </w:p>
        </w:tc>
      </w:tr>
    </w:tbl>
    <w:p w14:paraId="625DB771" w14:textId="77777777" w:rsidR="00652778" w:rsidRPr="00BF0F89" w:rsidRDefault="00652778" w:rsidP="00652778">
      <w:pPr>
        <w:spacing w:after="160" w:line="259" w:lineRule="auto"/>
      </w:pPr>
    </w:p>
    <w:p w14:paraId="40536143" w14:textId="77777777" w:rsidR="00652778" w:rsidRPr="00BF0F89" w:rsidRDefault="00652778" w:rsidP="00652778">
      <w:pPr>
        <w:pStyle w:val="Heading1"/>
        <w:numPr>
          <w:ilvl w:val="0"/>
          <w:numId w:val="2"/>
        </w:numPr>
      </w:pPr>
      <w:bookmarkStart w:id="12" w:name="_Toc23667452"/>
      <w:r w:rsidRPr="00BF0F89">
        <w:t>Document Version History</w:t>
      </w:r>
      <w:bookmarkEnd w:id="12"/>
    </w:p>
    <w:tbl>
      <w:tblPr>
        <w:tblStyle w:val="GridTable4-Accent51"/>
        <w:tblW w:w="5000" w:type="pct"/>
        <w:tblLook w:val="04A0" w:firstRow="1" w:lastRow="0" w:firstColumn="1" w:lastColumn="0" w:noHBand="0" w:noVBand="1"/>
      </w:tblPr>
      <w:tblGrid>
        <w:gridCol w:w="1092"/>
        <w:gridCol w:w="1801"/>
        <w:gridCol w:w="3239"/>
        <w:gridCol w:w="3218"/>
      </w:tblGrid>
      <w:tr w:rsidR="00652778" w:rsidRPr="00BF0F89" w14:paraId="75DBB268" w14:textId="77777777" w:rsidTr="006076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59C720CE" w14:textId="77777777" w:rsidR="00652778" w:rsidRPr="00BF0F89" w:rsidRDefault="00652778" w:rsidP="00607670">
            <w:r w:rsidRPr="00BF0F89">
              <w:t>Version</w:t>
            </w:r>
          </w:p>
        </w:tc>
        <w:tc>
          <w:tcPr>
            <w:tcW w:w="963" w:type="pct"/>
          </w:tcPr>
          <w:p w14:paraId="47425407" w14:textId="77777777" w:rsidR="00652778" w:rsidRPr="00BF0F89" w:rsidRDefault="00652778" w:rsidP="00607670">
            <w:pPr>
              <w:cnfStyle w:val="100000000000" w:firstRow="1" w:lastRow="0" w:firstColumn="0" w:lastColumn="0" w:oddVBand="0" w:evenVBand="0" w:oddHBand="0" w:evenHBand="0" w:firstRowFirstColumn="0" w:firstRowLastColumn="0" w:lastRowFirstColumn="0" w:lastRowLastColumn="0"/>
            </w:pPr>
            <w:r w:rsidRPr="00BF0F89">
              <w:t>Revision date</w:t>
            </w:r>
          </w:p>
        </w:tc>
        <w:tc>
          <w:tcPr>
            <w:tcW w:w="1732" w:type="pct"/>
          </w:tcPr>
          <w:p w14:paraId="569E7E89" w14:textId="77777777" w:rsidR="00652778" w:rsidRPr="00BF0F89" w:rsidRDefault="00652778" w:rsidP="00607670">
            <w:pPr>
              <w:jc w:val="both"/>
              <w:cnfStyle w:val="100000000000" w:firstRow="1" w:lastRow="0" w:firstColumn="0" w:lastColumn="0" w:oddVBand="0" w:evenVBand="0" w:oddHBand="0" w:evenHBand="0" w:firstRowFirstColumn="0" w:firstRowLastColumn="0" w:lastRowFirstColumn="0" w:lastRowLastColumn="0"/>
            </w:pPr>
            <w:r w:rsidRPr="00BF0F89">
              <w:t>Implemented by</w:t>
            </w:r>
          </w:p>
        </w:tc>
        <w:tc>
          <w:tcPr>
            <w:tcW w:w="1721" w:type="pct"/>
          </w:tcPr>
          <w:p w14:paraId="1969407D" w14:textId="77777777" w:rsidR="00652778" w:rsidRPr="00BF0F89" w:rsidRDefault="00652778" w:rsidP="00607670">
            <w:pPr>
              <w:jc w:val="both"/>
              <w:cnfStyle w:val="100000000000" w:firstRow="1" w:lastRow="0" w:firstColumn="0" w:lastColumn="0" w:oddVBand="0" w:evenVBand="0" w:oddHBand="0" w:evenHBand="0" w:firstRowFirstColumn="0" w:firstRowLastColumn="0" w:lastRowFirstColumn="0" w:lastRowLastColumn="0"/>
            </w:pPr>
            <w:r w:rsidRPr="00BF0F89">
              <w:t>Reason</w:t>
            </w:r>
          </w:p>
        </w:tc>
      </w:tr>
      <w:tr w:rsidR="00652778" w:rsidRPr="00BF0F89" w14:paraId="1D8829F7" w14:textId="77777777" w:rsidTr="00607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08582610" w14:textId="77777777" w:rsidR="00652778" w:rsidRPr="00BF0F89" w:rsidRDefault="00652778" w:rsidP="00607670">
            <w:r w:rsidRPr="00BF0F89">
              <w:t>1.0</w:t>
            </w:r>
          </w:p>
        </w:tc>
        <w:tc>
          <w:tcPr>
            <w:tcW w:w="963" w:type="pct"/>
          </w:tcPr>
          <w:p w14:paraId="38B8E50B" w14:textId="77777777" w:rsidR="00652778" w:rsidRPr="00BF0F89" w:rsidRDefault="00652778" w:rsidP="00607670">
            <w:pPr>
              <w:cnfStyle w:val="000000100000" w:firstRow="0" w:lastRow="0" w:firstColumn="0" w:lastColumn="0" w:oddVBand="0" w:evenVBand="0" w:oddHBand="1" w:evenHBand="0" w:firstRowFirstColumn="0" w:firstRowLastColumn="0" w:lastRowFirstColumn="0" w:lastRowLastColumn="0"/>
              <w:rPr>
                <w:highlight w:val="yellow"/>
              </w:rPr>
            </w:pPr>
            <w:r w:rsidRPr="00BF0F89">
              <w:t>November, 2019</w:t>
            </w:r>
          </w:p>
        </w:tc>
        <w:tc>
          <w:tcPr>
            <w:tcW w:w="1732" w:type="pct"/>
          </w:tcPr>
          <w:p w14:paraId="28379770" w14:textId="77777777" w:rsidR="00652778" w:rsidRPr="00BF0F89" w:rsidRDefault="00652778" w:rsidP="00607670">
            <w:pPr>
              <w:jc w:val="both"/>
              <w:cnfStyle w:val="000000100000" w:firstRow="0" w:lastRow="0" w:firstColumn="0" w:lastColumn="0" w:oddVBand="0" w:evenVBand="0" w:oddHBand="1" w:evenHBand="0" w:firstRowFirstColumn="0" w:firstRowLastColumn="0" w:lastRowFirstColumn="0" w:lastRowLastColumn="0"/>
            </w:pPr>
            <w:r w:rsidRPr="00BF0F89">
              <w:t>Ivan Majerčák</w:t>
            </w:r>
          </w:p>
        </w:tc>
        <w:tc>
          <w:tcPr>
            <w:tcW w:w="1721" w:type="pct"/>
          </w:tcPr>
          <w:p w14:paraId="77B95F41" w14:textId="77777777" w:rsidR="00652778" w:rsidRPr="00BF0F89" w:rsidRDefault="00652778" w:rsidP="00607670">
            <w:pPr>
              <w:jc w:val="both"/>
              <w:cnfStyle w:val="000000100000" w:firstRow="0" w:lastRow="0" w:firstColumn="0" w:lastColumn="0" w:oddVBand="0" w:evenVBand="0" w:oddHBand="1" w:evenHBand="0" w:firstRowFirstColumn="0" w:firstRowLastColumn="0" w:lastRowFirstColumn="0" w:lastRowLastColumn="0"/>
            </w:pPr>
            <w:r w:rsidRPr="00BF0F89">
              <w:t>Version released for use by The Ministry of Labour, SESIP Project etc.</w:t>
            </w:r>
          </w:p>
        </w:tc>
      </w:tr>
    </w:tbl>
    <w:p w14:paraId="0BBEAB32" w14:textId="77777777" w:rsidR="00652778" w:rsidRPr="00BF0F89" w:rsidRDefault="00652778" w:rsidP="00652778"/>
    <w:p w14:paraId="2CBA5510" w14:textId="77777777" w:rsidR="00652778" w:rsidRPr="00BF0F89" w:rsidRDefault="00652778" w:rsidP="00652778">
      <w:pPr>
        <w:spacing w:after="160" w:line="259" w:lineRule="auto"/>
      </w:pPr>
      <w:r w:rsidRPr="00BF0F89">
        <w:br w:type="page"/>
      </w:r>
    </w:p>
    <w:p w14:paraId="035E0DA0" w14:textId="77777777" w:rsidR="00652778" w:rsidRPr="00BF0F89" w:rsidRDefault="00652778" w:rsidP="00652778">
      <w:pPr>
        <w:pStyle w:val="Heading1"/>
        <w:numPr>
          <w:ilvl w:val="0"/>
          <w:numId w:val="2"/>
        </w:numPr>
      </w:pPr>
      <w:bookmarkStart w:id="13" w:name="_Toc23667453"/>
      <w:r w:rsidRPr="00BF0F89">
        <w:lastRenderedPageBreak/>
        <w:t>Introduction</w:t>
      </w:r>
      <w:bookmarkEnd w:id="13"/>
    </w:p>
    <w:p w14:paraId="7C049E38" w14:textId="77777777" w:rsidR="00436D64" w:rsidRDefault="00436D64" w:rsidP="00B56DEC">
      <w:pPr>
        <w:pStyle w:val="Heading2"/>
      </w:pPr>
      <w:bookmarkStart w:id="14" w:name="_Toc23667454"/>
    </w:p>
    <w:p w14:paraId="705CC4D1" w14:textId="0B5C54F4" w:rsidR="00436D64" w:rsidRPr="00B56DEC" w:rsidRDefault="00652778" w:rsidP="00B56DEC">
      <w:pPr>
        <w:pStyle w:val="Heading2"/>
        <w:numPr>
          <w:ilvl w:val="1"/>
          <w:numId w:val="2"/>
        </w:numPr>
        <w:rPr>
          <w:rFonts w:cstheme="minorHAnsi"/>
        </w:rPr>
      </w:pPr>
      <w:r w:rsidRPr="00BF0F89">
        <w:t>Purpose of the Document and Background</w:t>
      </w:r>
      <w:bookmarkEnd w:id="14"/>
    </w:p>
    <w:p w14:paraId="5EAD34CD" w14:textId="4DC3630D" w:rsidR="00652778" w:rsidRDefault="00652778" w:rsidP="00960C07">
      <w:pPr>
        <w:jc w:val="both"/>
        <w:rPr>
          <w:rFonts w:cstheme="minorHAnsi"/>
        </w:rPr>
      </w:pPr>
      <w:r w:rsidRPr="00BF0F89">
        <w:rPr>
          <w:rFonts w:cstheme="minorHAnsi"/>
        </w:rPr>
        <w:t xml:space="preserve">The presented document </w:t>
      </w:r>
      <w:r w:rsidR="00856279" w:rsidRPr="00BF0F89">
        <w:rPr>
          <w:rFonts w:cstheme="minorHAnsi"/>
        </w:rPr>
        <w:t xml:space="preserve">focuses on </w:t>
      </w:r>
      <w:r w:rsidR="00D16134">
        <w:rPr>
          <w:rFonts w:cstheme="minorHAnsi"/>
        </w:rPr>
        <w:t xml:space="preserve">the IT tools supporting Ministry of Labour (MoL) and National Aid Fund in order to improve </w:t>
      </w:r>
      <w:r w:rsidR="00D16134" w:rsidRPr="00D16134">
        <w:rPr>
          <w:rFonts w:cstheme="minorHAnsi"/>
        </w:rPr>
        <w:t xml:space="preserve"> linkages between the employment, social protection and microfinance services, focusing on disadvantaged groups such as people with disabilities (PWDs), long-term economically inactive people depending on cash assistance, and beneficiaries of the government social protection services</w:t>
      </w:r>
      <w:r w:rsidR="00D16134">
        <w:rPr>
          <w:rFonts w:cstheme="minorHAnsi"/>
        </w:rPr>
        <w:t>.</w:t>
      </w:r>
    </w:p>
    <w:p w14:paraId="27403BCA" w14:textId="66427BCA" w:rsidR="00D16134" w:rsidRDefault="00D16134" w:rsidP="00960C07">
      <w:pPr>
        <w:jc w:val="both"/>
        <w:rPr>
          <w:rFonts w:cstheme="minorHAnsi"/>
        </w:rPr>
      </w:pPr>
    </w:p>
    <w:p w14:paraId="1F93D232" w14:textId="421A3F9F" w:rsidR="00D16134" w:rsidRDefault="00D16134" w:rsidP="00960C07">
      <w:pPr>
        <w:jc w:val="both"/>
        <w:rPr>
          <w:rFonts w:cstheme="minorHAnsi"/>
        </w:rPr>
      </w:pPr>
      <w:r>
        <w:rPr>
          <w:rFonts w:cstheme="minorHAnsi"/>
        </w:rPr>
        <w:t xml:space="preserve">Following </w:t>
      </w:r>
      <w:r w:rsidR="00C249B8">
        <w:rPr>
          <w:rFonts w:cstheme="minorHAnsi"/>
        </w:rPr>
        <w:t xml:space="preserve">is the list of </w:t>
      </w:r>
      <w:r>
        <w:rPr>
          <w:rFonts w:cstheme="minorHAnsi"/>
        </w:rPr>
        <w:t xml:space="preserve">IT tools </w:t>
      </w:r>
      <w:r w:rsidR="00C249B8">
        <w:rPr>
          <w:rFonts w:cstheme="minorHAnsi"/>
        </w:rPr>
        <w:t xml:space="preserve">that </w:t>
      </w:r>
      <w:r>
        <w:rPr>
          <w:rFonts w:cstheme="minorHAnsi"/>
        </w:rPr>
        <w:t xml:space="preserve">were supported </w:t>
      </w:r>
      <w:r w:rsidR="00C249B8">
        <w:rPr>
          <w:rFonts w:cstheme="minorHAnsi"/>
        </w:rPr>
        <w:t>by</w:t>
      </w:r>
      <w:r>
        <w:rPr>
          <w:rFonts w:cstheme="minorHAnsi"/>
        </w:rPr>
        <w:t xml:space="preserve"> TA missions in </w:t>
      </w:r>
      <w:r w:rsidR="00C249B8">
        <w:rPr>
          <w:rFonts w:cstheme="minorHAnsi"/>
        </w:rPr>
        <w:t>C</w:t>
      </w:r>
      <w:r>
        <w:rPr>
          <w:rFonts w:cstheme="minorHAnsi"/>
        </w:rPr>
        <w:t>omponent 4</w:t>
      </w:r>
      <w:r w:rsidR="00C249B8">
        <w:rPr>
          <w:rFonts w:cstheme="minorHAnsi"/>
        </w:rPr>
        <w:t xml:space="preserve"> of the SESIP Project</w:t>
      </w:r>
      <w:r>
        <w:rPr>
          <w:rFonts w:cstheme="minorHAnsi"/>
        </w:rPr>
        <w:t>:</w:t>
      </w:r>
    </w:p>
    <w:p w14:paraId="22CACE6E" w14:textId="589F9DE7" w:rsidR="00D16134" w:rsidRDefault="00D16134" w:rsidP="00D16134">
      <w:pPr>
        <w:pStyle w:val="ListParagraph"/>
        <w:numPr>
          <w:ilvl w:val="0"/>
          <w:numId w:val="40"/>
        </w:numPr>
        <w:jc w:val="both"/>
        <w:rPr>
          <w:rFonts w:cstheme="minorHAnsi"/>
        </w:rPr>
      </w:pPr>
      <w:r w:rsidRPr="00B56DEC">
        <w:rPr>
          <w:rFonts w:cstheme="minorHAnsi"/>
          <w:b/>
          <w:bCs/>
        </w:rPr>
        <w:t>LMIS</w:t>
      </w:r>
      <w:r>
        <w:rPr>
          <w:rFonts w:cstheme="minorHAnsi"/>
        </w:rPr>
        <w:t xml:space="preserve"> – the whole activity 1.4.6 was dedicated to this </w:t>
      </w:r>
      <w:r w:rsidR="00C249B8">
        <w:rPr>
          <w:rFonts w:cstheme="minorHAnsi"/>
        </w:rPr>
        <w:t xml:space="preserve">future </w:t>
      </w:r>
      <w:r>
        <w:rPr>
          <w:rFonts w:cstheme="minorHAnsi"/>
        </w:rPr>
        <w:t xml:space="preserve">IT tool and a comprehensive </w:t>
      </w:r>
      <w:r w:rsidR="00C249B8">
        <w:rPr>
          <w:rFonts w:cstheme="minorHAnsi"/>
        </w:rPr>
        <w:t>P</w:t>
      </w:r>
      <w:r>
        <w:rPr>
          <w:rFonts w:cstheme="minorHAnsi"/>
        </w:rPr>
        <w:t xml:space="preserve">roject </w:t>
      </w:r>
      <w:r w:rsidR="00C249B8">
        <w:rPr>
          <w:rFonts w:cstheme="minorHAnsi"/>
        </w:rPr>
        <w:t>D</w:t>
      </w:r>
      <w:r>
        <w:rPr>
          <w:rFonts w:cstheme="minorHAnsi"/>
        </w:rPr>
        <w:t>ossier was elaborated. This tool is not subject of this documen</w:t>
      </w:r>
      <w:r w:rsidR="00C249B8">
        <w:rPr>
          <w:rFonts w:cstheme="minorHAnsi"/>
        </w:rPr>
        <w:t>t</w:t>
      </w:r>
      <w:r>
        <w:rPr>
          <w:rFonts w:cstheme="minorHAnsi"/>
        </w:rPr>
        <w:t>.</w:t>
      </w:r>
    </w:p>
    <w:p w14:paraId="0869E187" w14:textId="77777777" w:rsidR="00D215E6" w:rsidRDefault="00D215E6" w:rsidP="00B56DEC">
      <w:pPr>
        <w:pStyle w:val="ListParagraph"/>
        <w:jc w:val="both"/>
        <w:rPr>
          <w:rFonts w:cstheme="minorHAnsi"/>
        </w:rPr>
      </w:pPr>
    </w:p>
    <w:p w14:paraId="13C6B5A8" w14:textId="1FEE36E5" w:rsidR="00D16134" w:rsidRDefault="00D16134" w:rsidP="00D16134">
      <w:pPr>
        <w:pStyle w:val="ListParagraph"/>
        <w:numPr>
          <w:ilvl w:val="0"/>
          <w:numId w:val="40"/>
        </w:numPr>
        <w:jc w:val="both"/>
        <w:rPr>
          <w:rFonts w:cstheme="minorHAnsi"/>
        </w:rPr>
      </w:pPr>
      <w:r>
        <w:rPr>
          <w:rFonts w:cstheme="minorHAnsi"/>
          <w:b/>
          <w:bCs/>
        </w:rPr>
        <w:t xml:space="preserve">IT </w:t>
      </w:r>
      <w:r w:rsidRPr="00B56DEC">
        <w:rPr>
          <w:rFonts w:cstheme="minorHAnsi"/>
          <w:b/>
          <w:bCs/>
        </w:rPr>
        <w:t>Tools for Career Guidance at Ministry of Labour</w:t>
      </w:r>
      <w:r>
        <w:rPr>
          <w:rFonts w:cstheme="minorHAnsi"/>
        </w:rPr>
        <w:t xml:space="preserve"> – during the last mission </w:t>
      </w:r>
      <w:r w:rsidR="00C249B8">
        <w:rPr>
          <w:rFonts w:cstheme="minorHAnsi"/>
        </w:rPr>
        <w:t xml:space="preserve">of Component 4, </w:t>
      </w:r>
      <w:r>
        <w:rPr>
          <w:rFonts w:cstheme="minorHAnsi"/>
        </w:rPr>
        <w:t>a request by MoL was made</w:t>
      </w:r>
      <w:r w:rsidR="00C249B8">
        <w:rPr>
          <w:rFonts w:cstheme="minorHAnsi"/>
        </w:rPr>
        <w:t xml:space="preserve"> (</w:t>
      </w:r>
      <w:r>
        <w:rPr>
          <w:rFonts w:cstheme="minorHAnsi"/>
        </w:rPr>
        <w:t>based on the exposure and experience from the study visit to Slovakia and Austria</w:t>
      </w:r>
      <w:r w:rsidR="00C249B8">
        <w:rPr>
          <w:rFonts w:cstheme="minorHAnsi"/>
        </w:rPr>
        <w:t>)</w:t>
      </w:r>
      <w:r>
        <w:rPr>
          <w:rFonts w:cstheme="minorHAnsi"/>
        </w:rPr>
        <w:t xml:space="preserve"> to prepare an overview of the IT support of the Career Guidance in Slovakia.</w:t>
      </w:r>
      <w:r w:rsidR="00D47533">
        <w:rPr>
          <w:rFonts w:cstheme="minorHAnsi"/>
        </w:rPr>
        <w:t xml:space="preserve"> This overview is presented in the </w:t>
      </w:r>
      <w:r w:rsidR="00D47533" w:rsidRPr="00B56DEC">
        <w:rPr>
          <w:rFonts w:cstheme="minorHAnsi"/>
          <w:b/>
          <w:bCs/>
        </w:rPr>
        <w:t xml:space="preserve">Chapter </w:t>
      </w:r>
      <w:r w:rsidR="00D47533" w:rsidRPr="00B56DEC">
        <w:rPr>
          <w:rFonts w:cstheme="minorHAnsi"/>
          <w:b/>
          <w:bCs/>
        </w:rPr>
        <w:fldChar w:fldCharType="begin"/>
      </w:r>
      <w:r w:rsidR="00D47533" w:rsidRPr="00B56DEC">
        <w:rPr>
          <w:rFonts w:cstheme="minorHAnsi"/>
          <w:b/>
          <w:bCs/>
        </w:rPr>
        <w:instrText xml:space="preserve"> REF _Ref23410839 \r \h </w:instrText>
      </w:r>
      <w:r w:rsidR="00C32B3B">
        <w:rPr>
          <w:rFonts w:cstheme="minorHAnsi"/>
          <w:b/>
          <w:bCs/>
        </w:rPr>
        <w:instrText xml:space="preserve"> \* MERGEFORMAT </w:instrText>
      </w:r>
      <w:r w:rsidR="00D47533" w:rsidRPr="00B56DEC">
        <w:rPr>
          <w:rFonts w:cstheme="minorHAnsi"/>
          <w:b/>
          <w:bCs/>
        </w:rPr>
      </w:r>
      <w:r w:rsidR="00D47533" w:rsidRPr="00B56DEC">
        <w:rPr>
          <w:rFonts w:cstheme="minorHAnsi"/>
          <w:b/>
          <w:bCs/>
        </w:rPr>
        <w:fldChar w:fldCharType="separate"/>
      </w:r>
      <w:r w:rsidR="00D47533" w:rsidRPr="00B56DEC">
        <w:rPr>
          <w:rFonts w:cstheme="minorHAnsi"/>
          <w:b/>
          <w:bCs/>
        </w:rPr>
        <w:t>4</w:t>
      </w:r>
      <w:r w:rsidR="00D47533" w:rsidRPr="00B56DEC">
        <w:rPr>
          <w:rFonts w:cstheme="minorHAnsi"/>
          <w:b/>
          <w:bCs/>
        </w:rPr>
        <w:fldChar w:fldCharType="end"/>
      </w:r>
      <w:r w:rsidR="00D47533">
        <w:rPr>
          <w:rFonts w:cstheme="minorHAnsi"/>
        </w:rPr>
        <w:t>.</w:t>
      </w:r>
    </w:p>
    <w:p w14:paraId="1824CEF1" w14:textId="77777777" w:rsidR="00C249B8" w:rsidRPr="00B56DEC" w:rsidRDefault="00C249B8" w:rsidP="00B56DEC">
      <w:pPr>
        <w:jc w:val="both"/>
        <w:rPr>
          <w:rFonts w:cstheme="minorHAnsi"/>
        </w:rPr>
      </w:pPr>
    </w:p>
    <w:p w14:paraId="00313F28" w14:textId="43998CA6" w:rsidR="00D215E6" w:rsidRPr="00D215E6" w:rsidRDefault="00D215E6" w:rsidP="00D215E6">
      <w:pPr>
        <w:pStyle w:val="ListParagraph"/>
        <w:jc w:val="both"/>
        <w:rPr>
          <w:rFonts w:cstheme="minorHAnsi"/>
        </w:rPr>
      </w:pPr>
      <w:r w:rsidRPr="00D215E6">
        <w:rPr>
          <w:rFonts w:cstheme="minorHAnsi"/>
        </w:rPr>
        <w:t>C</w:t>
      </w:r>
      <w:r w:rsidR="00C249B8">
        <w:rPr>
          <w:rFonts w:cstheme="minorHAnsi"/>
        </w:rPr>
        <w:t xml:space="preserve">areer guidance </w:t>
      </w:r>
      <w:r w:rsidRPr="00D215E6">
        <w:rPr>
          <w:rFonts w:cstheme="minorHAnsi"/>
        </w:rPr>
        <w:t xml:space="preserve">services are provided by various actors, from secondary general, vocational and higher institutions to lifelong guidance through employment services and youth centres. However, the National Strategy of Vocational Guidance and Counselling Services (2018) has not yet been operationalised and a </w:t>
      </w:r>
      <w:r w:rsidR="00C249B8">
        <w:rPr>
          <w:rFonts w:cstheme="minorHAnsi"/>
        </w:rPr>
        <w:t>CG</w:t>
      </w:r>
      <w:r w:rsidRPr="00D215E6">
        <w:rPr>
          <w:rFonts w:cstheme="minorHAnsi"/>
        </w:rPr>
        <w:t xml:space="preserve"> unified approach not yet adopted. Hence, services have been developed in a random and non-systematic manner, CG is mostly refer</w:t>
      </w:r>
      <w:r w:rsidR="00C249B8">
        <w:rPr>
          <w:rFonts w:cstheme="minorHAnsi"/>
        </w:rPr>
        <w:t>r</w:t>
      </w:r>
      <w:r w:rsidRPr="00D215E6">
        <w:rPr>
          <w:rFonts w:cstheme="minorHAnsi"/>
        </w:rPr>
        <w:t>ed to as part of the non-formal education and there is no official recognized and certified role of the Career Advisor in Jordan.</w:t>
      </w:r>
    </w:p>
    <w:p w14:paraId="7C50A2F1" w14:textId="77777777" w:rsidR="00D215E6" w:rsidRPr="00D215E6" w:rsidRDefault="00D215E6" w:rsidP="00D215E6">
      <w:pPr>
        <w:pStyle w:val="ListParagraph"/>
        <w:jc w:val="both"/>
        <w:rPr>
          <w:rFonts w:cstheme="minorHAnsi"/>
        </w:rPr>
      </w:pPr>
    </w:p>
    <w:p w14:paraId="3C87E759" w14:textId="029519A5" w:rsidR="00D215E6" w:rsidRPr="00D215E6" w:rsidRDefault="00D215E6" w:rsidP="00D215E6">
      <w:pPr>
        <w:pStyle w:val="ListParagraph"/>
        <w:jc w:val="both"/>
        <w:rPr>
          <w:rFonts w:cstheme="minorHAnsi"/>
        </w:rPr>
      </w:pPr>
      <w:r w:rsidRPr="00D215E6">
        <w:rPr>
          <w:rFonts w:cstheme="minorHAnsi"/>
        </w:rPr>
        <w:t>A related problematic concern the IT support for the career guidance. Much of the work of the Career Advisor can be streamlined through a nation-wide IT system, which can give its user</w:t>
      </w:r>
      <w:r w:rsidR="00D47533">
        <w:rPr>
          <w:rFonts w:cstheme="minorHAnsi"/>
        </w:rPr>
        <w:t>s</w:t>
      </w:r>
      <w:r w:rsidRPr="00D215E6">
        <w:rPr>
          <w:rFonts w:cstheme="minorHAnsi"/>
        </w:rPr>
        <w:t xml:space="preserve"> a preliminary information about their options, choices, orientation, health-related issues and even point them to the vacancies they would never encounter through </w:t>
      </w:r>
      <w:r w:rsidR="00D47533">
        <w:rPr>
          <w:rFonts w:cstheme="minorHAnsi"/>
        </w:rPr>
        <w:t xml:space="preserve">a </w:t>
      </w:r>
      <w:r w:rsidRPr="00D215E6">
        <w:rPr>
          <w:rFonts w:cstheme="minorHAnsi"/>
        </w:rPr>
        <w:t>simple job-matching system.</w:t>
      </w:r>
    </w:p>
    <w:p w14:paraId="748C70A6" w14:textId="77777777" w:rsidR="00D215E6" w:rsidRDefault="00D215E6" w:rsidP="00B56DEC">
      <w:pPr>
        <w:pStyle w:val="ListParagraph"/>
        <w:jc w:val="both"/>
        <w:rPr>
          <w:rFonts w:cstheme="minorHAnsi"/>
        </w:rPr>
      </w:pPr>
    </w:p>
    <w:p w14:paraId="78F379A7" w14:textId="5027017E" w:rsidR="00D215E6" w:rsidRPr="00D215E6" w:rsidRDefault="00D16134" w:rsidP="00D215E6">
      <w:pPr>
        <w:pStyle w:val="ListParagraph"/>
        <w:numPr>
          <w:ilvl w:val="0"/>
          <w:numId w:val="40"/>
        </w:numPr>
        <w:jc w:val="both"/>
        <w:rPr>
          <w:rFonts w:cstheme="minorHAnsi"/>
        </w:rPr>
      </w:pPr>
      <w:r w:rsidRPr="00B56DEC">
        <w:rPr>
          <w:rFonts w:cstheme="minorHAnsi"/>
          <w:b/>
          <w:bCs/>
        </w:rPr>
        <w:t>IT Tools for the National Aid Fund</w:t>
      </w:r>
      <w:r>
        <w:rPr>
          <w:rFonts w:cstheme="minorHAnsi"/>
        </w:rPr>
        <w:t xml:space="preserve"> – </w:t>
      </w:r>
      <w:r w:rsidR="00D215E6" w:rsidRPr="00D215E6">
        <w:rPr>
          <w:rFonts w:cstheme="minorHAnsi"/>
        </w:rPr>
        <w:t>In order to test the New Customer Journey, 5 tools were developed out of which four are electronic forms and the fifth one is the catalogue of the service providers on the ground. In a simplified, the 4 electronic forms simulate how  the NAF system should be collecting information,  sharing this information with the Employment Office,  and the data exchange that should be possible with the MOL Sajeel system that has replaced the previous NEES system.</w:t>
      </w:r>
    </w:p>
    <w:p w14:paraId="59A2CB70" w14:textId="03712967" w:rsidR="00D16134" w:rsidRPr="00D16134" w:rsidRDefault="00D215E6" w:rsidP="00B56DEC">
      <w:pPr>
        <w:pStyle w:val="ListParagraph"/>
        <w:jc w:val="both"/>
        <w:rPr>
          <w:rFonts w:cstheme="minorHAnsi"/>
        </w:rPr>
      </w:pPr>
      <w:r w:rsidRPr="00B56DEC">
        <w:rPr>
          <w:rFonts w:cstheme="minorHAnsi"/>
          <w:b/>
          <w:bCs/>
        </w:rPr>
        <w:t xml:space="preserve">In Chapter </w:t>
      </w:r>
      <w:r w:rsidRPr="00B56DEC">
        <w:rPr>
          <w:rFonts w:cstheme="minorHAnsi"/>
          <w:b/>
          <w:bCs/>
        </w:rPr>
        <w:fldChar w:fldCharType="begin"/>
      </w:r>
      <w:r w:rsidRPr="00B56DEC">
        <w:rPr>
          <w:rFonts w:cstheme="minorHAnsi"/>
          <w:b/>
          <w:bCs/>
        </w:rPr>
        <w:instrText xml:space="preserve"> REF _Ref24020618 \r \h </w:instrText>
      </w:r>
      <w:r>
        <w:rPr>
          <w:rFonts w:cstheme="minorHAnsi"/>
          <w:b/>
          <w:bCs/>
        </w:rPr>
        <w:instrText xml:space="preserve"> \* MERGEFORMAT </w:instrText>
      </w:r>
      <w:r w:rsidRPr="00B56DEC">
        <w:rPr>
          <w:rFonts w:cstheme="minorHAnsi"/>
          <w:b/>
          <w:bCs/>
        </w:rPr>
      </w:r>
      <w:r w:rsidRPr="00B56DEC">
        <w:rPr>
          <w:rFonts w:cstheme="minorHAnsi"/>
          <w:b/>
          <w:bCs/>
        </w:rPr>
        <w:fldChar w:fldCharType="separate"/>
      </w:r>
      <w:r w:rsidRPr="00B56DEC">
        <w:rPr>
          <w:rFonts w:cstheme="minorHAnsi"/>
          <w:b/>
          <w:bCs/>
        </w:rPr>
        <w:t>5</w:t>
      </w:r>
      <w:r w:rsidRPr="00B56DEC">
        <w:rPr>
          <w:rFonts w:cstheme="minorHAnsi"/>
          <w:b/>
          <w:bCs/>
        </w:rPr>
        <w:fldChar w:fldCharType="end"/>
      </w:r>
      <w:r>
        <w:rPr>
          <w:rFonts w:cstheme="minorHAnsi"/>
        </w:rPr>
        <w:t>, t</w:t>
      </w:r>
      <w:r w:rsidRPr="00D215E6">
        <w:rPr>
          <w:rFonts w:cstheme="minorHAnsi"/>
        </w:rPr>
        <w:t>his document describes the steps necessary to integrate the 5 tools into the IT systems of NAF and MoL in order to add another building stone to the 360-degree view of the customer.</w:t>
      </w:r>
    </w:p>
    <w:p w14:paraId="3DB2C259" w14:textId="0DD6AD52" w:rsidR="00AA1381" w:rsidRPr="00BF0F89" w:rsidRDefault="00AA1381" w:rsidP="00960C07">
      <w:pPr>
        <w:jc w:val="both"/>
        <w:rPr>
          <w:rFonts w:cstheme="minorHAnsi"/>
        </w:rPr>
      </w:pPr>
    </w:p>
    <w:p w14:paraId="30BF51E7" w14:textId="77777777" w:rsidR="00652778" w:rsidRPr="00BF0F89" w:rsidRDefault="00652778" w:rsidP="00652778">
      <w:pPr>
        <w:jc w:val="both"/>
        <w:rPr>
          <w:rFonts w:cstheme="minorHAnsi"/>
        </w:rPr>
      </w:pPr>
    </w:p>
    <w:p w14:paraId="36B5D9F8" w14:textId="77777777" w:rsidR="00652778" w:rsidRPr="00BF0F89" w:rsidRDefault="00652778" w:rsidP="00652778"/>
    <w:p w14:paraId="7977CAC5" w14:textId="77777777" w:rsidR="00652778" w:rsidRPr="00BF0F89" w:rsidRDefault="00652778" w:rsidP="00652778">
      <w:pPr>
        <w:spacing w:after="160" w:line="259" w:lineRule="auto"/>
        <w:rPr>
          <w:rFonts w:asciiTheme="majorHAnsi" w:eastAsiaTheme="majorEastAsia" w:hAnsiTheme="majorHAnsi" w:cstheme="majorBidi"/>
          <w:color w:val="2F5496" w:themeColor="accent1" w:themeShade="BF"/>
          <w:sz w:val="32"/>
          <w:szCs w:val="32"/>
        </w:rPr>
      </w:pPr>
      <w:r w:rsidRPr="00BF0F89">
        <w:br w:type="page"/>
      </w:r>
    </w:p>
    <w:p w14:paraId="03AAD2F1" w14:textId="7CEB2566" w:rsidR="00652778" w:rsidRPr="00BF0F89" w:rsidRDefault="00960C07" w:rsidP="00652778">
      <w:pPr>
        <w:pStyle w:val="Heading1"/>
        <w:numPr>
          <w:ilvl w:val="0"/>
          <w:numId w:val="2"/>
        </w:numPr>
      </w:pPr>
      <w:bookmarkStart w:id="15" w:name="_Ref23410839"/>
      <w:bookmarkStart w:id="16" w:name="_Toc23667455"/>
      <w:r w:rsidRPr="00BF0F89">
        <w:lastRenderedPageBreak/>
        <w:t>Career Guidance Tools</w:t>
      </w:r>
      <w:bookmarkEnd w:id="15"/>
      <w:bookmarkEnd w:id="16"/>
    </w:p>
    <w:p w14:paraId="1DB0E9D4" w14:textId="77777777" w:rsidR="000A0743" w:rsidRDefault="000A0743" w:rsidP="001A0D34">
      <w:pPr>
        <w:jc w:val="both"/>
      </w:pPr>
    </w:p>
    <w:p w14:paraId="6406A520" w14:textId="0ECE5C20" w:rsidR="00AA1381" w:rsidRPr="00BF0F89" w:rsidRDefault="001732C8" w:rsidP="001A0D34">
      <w:pPr>
        <w:jc w:val="both"/>
      </w:pPr>
      <w:r w:rsidRPr="00BF0F89">
        <w:t xml:space="preserve">This chapter helps to recognize </w:t>
      </w:r>
      <w:r w:rsidR="00ED6D46" w:rsidRPr="00BF0F89">
        <w:t>important IT systems building blocks in the Professional Orientation and Career Guidance.</w:t>
      </w:r>
    </w:p>
    <w:p w14:paraId="0E5B6BD7" w14:textId="6444CAE1" w:rsidR="00ED6D46" w:rsidRPr="00BF0F89" w:rsidRDefault="00ED6D46" w:rsidP="001A0D34">
      <w:pPr>
        <w:jc w:val="both"/>
      </w:pPr>
    </w:p>
    <w:p w14:paraId="3E280749" w14:textId="1341956F" w:rsidR="00ED6D46" w:rsidRPr="00BF0F89" w:rsidRDefault="00ED6D46" w:rsidP="001A0D34">
      <w:pPr>
        <w:jc w:val="both"/>
      </w:pPr>
      <w:r w:rsidRPr="00BF0F89">
        <w:t xml:space="preserve">It starts with the Online Tools, which are accessible by the general public, including pupils and student. In the second part, it discusses the modules on the </w:t>
      </w:r>
      <w:r w:rsidR="000A0743" w:rsidRPr="00BF0F89">
        <w:t>back office</w:t>
      </w:r>
      <w:r w:rsidRPr="00BF0F89">
        <w:t xml:space="preserve"> part of the system, which do not focus on the guidance itself, but on the organization of the guidance process (time management, document management etc.).</w:t>
      </w:r>
    </w:p>
    <w:p w14:paraId="4B6B2644" w14:textId="77777777" w:rsidR="00652778" w:rsidRPr="00BF0F89" w:rsidRDefault="00652778" w:rsidP="00652778"/>
    <w:p w14:paraId="68A7D9D0" w14:textId="3754521F" w:rsidR="00652778" w:rsidRPr="00BF0F89" w:rsidRDefault="00960C07" w:rsidP="00652778">
      <w:pPr>
        <w:pStyle w:val="Heading2"/>
        <w:numPr>
          <w:ilvl w:val="1"/>
          <w:numId w:val="2"/>
        </w:numPr>
        <w:rPr>
          <w:rFonts w:asciiTheme="minorHAnsi" w:hAnsiTheme="minorHAnsi" w:cstheme="minorHAnsi"/>
        </w:rPr>
      </w:pPr>
      <w:bookmarkStart w:id="17" w:name="_Toc23667456"/>
      <w:r w:rsidRPr="00BF0F89">
        <w:rPr>
          <w:rFonts w:asciiTheme="minorHAnsi" w:hAnsiTheme="minorHAnsi" w:cstheme="minorHAnsi"/>
        </w:rPr>
        <w:t>Online Tools</w:t>
      </w:r>
      <w:bookmarkEnd w:id="17"/>
    </w:p>
    <w:p w14:paraId="5DAE42AA" w14:textId="77777777" w:rsidR="000A0743" w:rsidRDefault="000A0743" w:rsidP="001A0D34">
      <w:pPr>
        <w:jc w:val="both"/>
      </w:pPr>
    </w:p>
    <w:p w14:paraId="38DF3818" w14:textId="52E536E0" w:rsidR="00ED6D46" w:rsidRPr="00BF0F89" w:rsidRDefault="00ED6D46" w:rsidP="001A0D34">
      <w:pPr>
        <w:jc w:val="both"/>
      </w:pPr>
      <w:r w:rsidRPr="00BF0F89">
        <w:t xml:space="preserve">The Online Tools are available </w:t>
      </w:r>
      <w:r w:rsidR="001A0D34" w:rsidRPr="00BF0F89">
        <w:t>to general public. Following is the short description of how the Online Tools work in Slovakia. They are focused on the pupils</w:t>
      </w:r>
      <w:r w:rsidR="00B56DEC">
        <w:t xml:space="preserve">, </w:t>
      </w:r>
      <w:r w:rsidR="001A0D34" w:rsidRPr="00BF0F89">
        <w:t>students</w:t>
      </w:r>
      <w:r w:rsidR="00B56DEC">
        <w:t xml:space="preserve"> and young productive age adults</w:t>
      </w:r>
      <w:r w:rsidR="001A0D34" w:rsidRPr="00BF0F89">
        <w:t>, but not limited to.</w:t>
      </w:r>
    </w:p>
    <w:p w14:paraId="13E9DCFF" w14:textId="77777777" w:rsidR="00ED6D46" w:rsidRPr="00BF0F89" w:rsidRDefault="00ED6D46" w:rsidP="00ED6D46"/>
    <w:p w14:paraId="00BD3CB3" w14:textId="3E6179EC" w:rsidR="00AA1381" w:rsidRPr="00BF0F89" w:rsidRDefault="00B56DEC" w:rsidP="00ED6D46">
      <w:pPr>
        <w:pStyle w:val="Heading2"/>
        <w:numPr>
          <w:ilvl w:val="2"/>
          <w:numId w:val="2"/>
        </w:numPr>
        <w:rPr>
          <w:rFonts w:asciiTheme="minorHAnsi" w:hAnsiTheme="minorHAnsi" w:cstheme="minorHAnsi"/>
        </w:rPr>
      </w:pPr>
      <w:bookmarkStart w:id="18" w:name="_Hlk24023540"/>
      <w:bookmarkStart w:id="19" w:name="_Toc23667457"/>
      <w:r>
        <w:rPr>
          <w:rFonts w:asciiTheme="minorHAnsi" w:hAnsiTheme="minorHAnsi" w:cstheme="minorHAnsi"/>
        </w:rPr>
        <w:t xml:space="preserve">Tool 1 - </w:t>
      </w:r>
      <w:bookmarkEnd w:id="18"/>
      <w:r w:rsidR="00AA1381" w:rsidRPr="00BF0F89">
        <w:rPr>
          <w:rFonts w:asciiTheme="minorHAnsi" w:hAnsiTheme="minorHAnsi" w:cstheme="minorHAnsi"/>
        </w:rPr>
        <w:t>Profile Builder</w:t>
      </w:r>
      <w:bookmarkEnd w:id="19"/>
    </w:p>
    <w:p w14:paraId="1CF8E0B8" w14:textId="77777777" w:rsidR="000A0743" w:rsidRDefault="000A0743" w:rsidP="001A0D34">
      <w:pPr>
        <w:jc w:val="both"/>
      </w:pPr>
    </w:p>
    <w:p w14:paraId="1D3EC3CA" w14:textId="01405B3D" w:rsidR="001A0D34" w:rsidRPr="00BF0F89" w:rsidRDefault="001A0D34" w:rsidP="001A0D34">
      <w:pPr>
        <w:jc w:val="both"/>
      </w:pPr>
      <w:r w:rsidRPr="00BF0F89">
        <w:t>The process of Career Guidance starts with the registration of the person. By stating that the person is student, it opens</w:t>
      </w:r>
      <w:r w:rsidR="00394395" w:rsidRPr="00BF0F89">
        <w:t xml:space="preserve"> </w:t>
      </w:r>
      <w:r w:rsidRPr="00BF0F89">
        <w:t>new possibilities of discovering career options, adding extra information to the profile and taking professional guidance tests.</w:t>
      </w:r>
    </w:p>
    <w:p w14:paraId="1AEF4079" w14:textId="77777777" w:rsidR="001A0D34" w:rsidRPr="00BF0F89" w:rsidRDefault="001A0D34" w:rsidP="001A0D34"/>
    <w:p w14:paraId="03CA4DF1" w14:textId="77777777" w:rsidR="00394395" w:rsidRPr="00BF0F89" w:rsidRDefault="00394395">
      <w:pPr>
        <w:spacing w:after="160" w:line="259" w:lineRule="auto"/>
        <w:rPr>
          <w:b/>
          <w:bCs/>
        </w:rPr>
      </w:pPr>
      <w:r w:rsidRPr="00BF0F89">
        <w:rPr>
          <w:b/>
          <w:bCs/>
        </w:rPr>
        <w:br w:type="page"/>
      </w:r>
    </w:p>
    <w:p w14:paraId="0C0CAF81" w14:textId="518FD26F" w:rsidR="00ED6D46" w:rsidRPr="00BF0F89" w:rsidRDefault="00B56DEC" w:rsidP="00ED6D46">
      <w:pPr>
        <w:rPr>
          <w:b/>
          <w:bCs/>
        </w:rPr>
      </w:pPr>
      <w:r>
        <w:rPr>
          <w:b/>
          <w:bCs/>
        </w:rPr>
        <w:lastRenderedPageBreak/>
        <w:t xml:space="preserve">Module </w:t>
      </w:r>
      <w:r w:rsidR="00ED6D46" w:rsidRPr="00BF0F89">
        <w:rPr>
          <w:b/>
          <w:bCs/>
        </w:rPr>
        <w:t>Basic Data</w:t>
      </w:r>
    </w:p>
    <w:p w14:paraId="14BE90EB" w14:textId="77777777" w:rsidR="000A0743" w:rsidRDefault="000A0743" w:rsidP="001A0D34">
      <w:pPr>
        <w:jc w:val="both"/>
      </w:pPr>
    </w:p>
    <w:p w14:paraId="68028295" w14:textId="126A57FF" w:rsidR="001A0D34" w:rsidRPr="00BF0F89" w:rsidRDefault="001A0D34" w:rsidP="001A0D34">
      <w:pPr>
        <w:jc w:val="both"/>
      </w:pPr>
      <w:r w:rsidRPr="00BF0F89">
        <w:t>The building of the profile starts with basic information. A name, surname, city/town of residence, telephone and email as well as the year of birth are required. The profile builder also allows to add the schools for primary, secondary and tertiary education:</w:t>
      </w:r>
    </w:p>
    <w:p w14:paraId="59EF2110" w14:textId="77777777" w:rsidR="001A0D34" w:rsidRPr="00BF0F89" w:rsidRDefault="001A0D34" w:rsidP="00ED6D46"/>
    <w:p w14:paraId="3CC3FB51" w14:textId="61D94157" w:rsidR="00ED6D46" w:rsidRPr="00BF0F89" w:rsidRDefault="00394395" w:rsidP="00394395">
      <w:pPr>
        <w:jc w:val="center"/>
      </w:pPr>
      <w:r w:rsidRPr="00BF0F89">
        <w:rPr>
          <w:noProof/>
          <w:lang w:val="en-US"/>
        </w:rPr>
        <w:drawing>
          <wp:inline distT="0" distB="0" distL="0" distR="0" wp14:anchorId="66AC9486" wp14:editId="47FB5CC6">
            <wp:extent cx="5943600" cy="60871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6087110"/>
                    </a:xfrm>
                    <a:prstGeom prst="rect">
                      <a:avLst/>
                    </a:prstGeom>
                  </pic:spPr>
                </pic:pic>
              </a:graphicData>
            </a:graphic>
          </wp:inline>
        </w:drawing>
      </w:r>
    </w:p>
    <w:p w14:paraId="42C62705" w14:textId="77777777" w:rsidR="00293C46" w:rsidRPr="00BF0F89" w:rsidRDefault="00293C46" w:rsidP="00ED6D46"/>
    <w:p w14:paraId="4863B331" w14:textId="77777777" w:rsidR="00394395" w:rsidRPr="00BF0F89" w:rsidRDefault="00394395">
      <w:pPr>
        <w:spacing w:after="160" w:line="259" w:lineRule="auto"/>
        <w:rPr>
          <w:b/>
          <w:bCs/>
        </w:rPr>
      </w:pPr>
      <w:r w:rsidRPr="00BF0F89">
        <w:rPr>
          <w:b/>
          <w:bCs/>
        </w:rPr>
        <w:br w:type="page"/>
      </w:r>
    </w:p>
    <w:p w14:paraId="50E880E7" w14:textId="75A8494B" w:rsidR="00ED6D46" w:rsidRPr="00BF0F89" w:rsidRDefault="00B56DEC" w:rsidP="00ED6D46">
      <w:pPr>
        <w:rPr>
          <w:b/>
          <w:bCs/>
        </w:rPr>
      </w:pPr>
      <w:r>
        <w:rPr>
          <w:b/>
          <w:bCs/>
        </w:rPr>
        <w:lastRenderedPageBreak/>
        <w:t xml:space="preserve">Module </w:t>
      </w:r>
      <w:r w:rsidR="00ED6D46" w:rsidRPr="00BF0F89">
        <w:rPr>
          <w:b/>
          <w:bCs/>
        </w:rPr>
        <w:t>Type of Work</w:t>
      </w:r>
    </w:p>
    <w:p w14:paraId="01A69F6D" w14:textId="77777777" w:rsidR="000A0743" w:rsidRDefault="000A0743" w:rsidP="00E560DA">
      <w:pPr>
        <w:jc w:val="both"/>
      </w:pPr>
    </w:p>
    <w:p w14:paraId="2D1F01A7" w14:textId="6DCA36D6" w:rsidR="001A0D34" w:rsidRPr="00BF0F89" w:rsidRDefault="001A0D34" w:rsidP="00E560DA">
      <w:pPr>
        <w:jc w:val="both"/>
        <w:rPr>
          <w:i/>
          <w:iCs/>
        </w:rPr>
      </w:pPr>
      <w:r w:rsidRPr="00BF0F89">
        <w:t xml:space="preserve">The next step is </w:t>
      </w:r>
      <w:r w:rsidR="00A20A67" w:rsidRPr="00BF0F89">
        <w:t xml:space="preserve">choosing the type of work I would like to perform in the future. The type of work is generalized, not talking about concrete jobs/occupations but merely about fields of work like </w:t>
      </w:r>
      <w:r w:rsidR="00A20A67" w:rsidRPr="00BF0F89">
        <w:rPr>
          <w:i/>
          <w:iCs/>
        </w:rPr>
        <w:t>manual work, machinery handling, crafts, sales, security services, office work, technical work, creative</w:t>
      </w:r>
      <w:r w:rsidR="00E560DA" w:rsidRPr="00BF0F89">
        <w:rPr>
          <w:i/>
          <w:iCs/>
        </w:rPr>
        <w:t xml:space="preserve"> work, jobs with university degree, management.</w:t>
      </w:r>
      <w:r w:rsidR="00A20A67" w:rsidRPr="00BF0F89">
        <w:rPr>
          <w:i/>
          <w:iCs/>
        </w:rPr>
        <w:t xml:space="preserve"> </w:t>
      </w:r>
    </w:p>
    <w:p w14:paraId="3CF8E40C" w14:textId="0310323C" w:rsidR="00A20A67" w:rsidRPr="00BF0F89" w:rsidRDefault="000A0743" w:rsidP="00ED6D46">
      <w:r w:rsidRPr="00BF0F89">
        <w:rPr>
          <w:noProof/>
          <w:lang w:val="en-US"/>
        </w:rPr>
        <w:drawing>
          <wp:inline distT="0" distB="0" distL="0" distR="0" wp14:anchorId="584ECF5F" wp14:editId="2408BE87">
            <wp:extent cx="5943600" cy="63303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330315"/>
                    </a:xfrm>
                    <a:prstGeom prst="rect">
                      <a:avLst/>
                    </a:prstGeom>
                  </pic:spPr>
                </pic:pic>
              </a:graphicData>
            </a:graphic>
          </wp:inline>
        </w:drawing>
      </w:r>
    </w:p>
    <w:p w14:paraId="277A6FE3" w14:textId="560E70F4" w:rsidR="00E560DA" w:rsidRPr="00BF0F89" w:rsidRDefault="00E560DA" w:rsidP="00394395">
      <w:pPr>
        <w:jc w:val="center"/>
      </w:pPr>
    </w:p>
    <w:p w14:paraId="66A258CB" w14:textId="77777777" w:rsidR="00E560DA" w:rsidRPr="00BF0F89" w:rsidRDefault="00E560DA">
      <w:pPr>
        <w:spacing w:after="160" w:line="259" w:lineRule="auto"/>
        <w:rPr>
          <w:b/>
          <w:bCs/>
        </w:rPr>
      </w:pPr>
      <w:r w:rsidRPr="00BF0F89">
        <w:rPr>
          <w:b/>
          <w:bCs/>
        </w:rPr>
        <w:br w:type="page"/>
      </w:r>
    </w:p>
    <w:p w14:paraId="4673D47D" w14:textId="683048C1" w:rsidR="00E560DA" w:rsidRPr="00BF0F89" w:rsidRDefault="00B56DEC" w:rsidP="00E560DA">
      <w:pPr>
        <w:rPr>
          <w:b/>
          <w:bCs/>
        </w:rPr>
      </w:pPr>
      <w:r>
        <w:rPr>
          <w:b/>
          <w:bCs/>
        </w:rPr>
        <w:lastRenderedPageBreak/>
        <w:t xml:space="preserve">Module </w:t>
      </w:r>
      <w:r w:rsidR="00E560DA" w:rsidRPr="00BF0F89">
        <w:rPr>
          <w:b/>
          <w:bCs/>
        </w:rPr>
        <w:t>Working Place</w:t>
      </w:r>
    </w:p>
    <w:p w14:paraId="50753DCE" w14:textId="77777777" w:rsidR="000A0743" w:rsidRDefault="000A0743" w:rsidP="00E560DA">
      <w:pPr>
        <w:jc w:val="both"/>
      </w:pPr>
    </w:p>
    <w:p w14:paraId="0259C933" w14:textId="5D48E490" w:rsidR="00E560DA" w:rsidRPr="00BF0F89" w:rsidRDefault="00E560DA" w:rsidP="00E560DA">
      <w:pPr>
        <w:jc w:val="both"/>
      </w:pPr>
      <w:r w:rsidRPr="00BF0F89">
        <w:t>The working place allows the registering person to choose (and to think of) what kind of working environment he/she would like to work in – whether it is a workshop, transportation (workplace in motion), workplaces where he/she meets lots of people, where he/she can help other people, cultural and artistic workplaces, workplaces outside or workplaces which do not require interaction.</w:t>
      </w:r>
    </w:p>
    <w:p w14:paraId="22FC5C76" w14:textId="77777777" w:rsidR="00E560DA" w:rsidRPr="00BF0F89" w:rsidRDefault="00E560DA" w:rsidP="00ED6D46"/>
    <w:p w14:paraId="6A007B1D" w14:textId="52AB00D7" w:rsidR="00293C46" w:rsidRPr="00BF0F89" w:rsidRDefault="00394395" w:rsidP="00394395">
      <w:pPr>
        <w:jc w:val="center"/>
      </w:pPr>
      <w:r w:rsidRPr="00BF0F89">
        <w:rPr>
          <w:noProof/>
          <w:lang w:val="en-US"/>
        </w:rPr>
        <w:drawing>
          <wp:inline distT="0" distB="0" distL="0" distR="0" wp14:anchorId="054C0C8E" wp14:editId="0BB95DC3">
            <wp:extent cx="5943600" cy="61315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131560"/>
                    </a:xfrm>
                    <a:prstGeom prst="rect">
                      <a:avLst/>
                    </a:prstGeom>
                  </pic:spPr>
                </pic:pic>
              </a:graphicData>
            </a:graphic>
          </wp:inline>
        </w:drawing>
      </w:r>
    </w:p>
    <w:p w14:paraId="09495F57" w14:textId="6B50E5AB" w:rsidR="00293C46" w:rsidRPr="00BF0F89" w:rsidRDefault="00293C46" w:rsidP="00ED6D46"/>
    <w:p w14:paraId="038D8622" w14:textId="7462999C" w:rsidR="00E560DA" w:rsidRPr="00BF0F89" w:rsidRDefault="00B56DEC" w:rsidP="00ED6D46">
      <w:pPr>
        <w:rPr>
          <w:b/>
          <w:bCs/>
        </w:rPr>
      </w:pPr>
      <w:r>
        <w:rPr>
          <w:b/>
          <w:bCs/>
        </w:rPr>
        <w:lastRenderedPageBreak/>
        <w:t xml:space="preserve">Module </w:t>
      </w:r>
      <w:r w:rsidR="00E560DA" w:rsidRPr="00BF0F89">
        <w:rPr>
          <w:b/>
          <w:bCs/>
        </w:rPr>
        <w:t>School subjects</w:t>
      </w:r>
    </w:p>
    <w:p w14:paraId="35E14AD6" w14:textId="77777777" w:rsidR="000A0743" w:rsidRDefault="000A0743" w:rsidP="00E560DA">
      <w:pPr>
        <w:jc w:val="both"/>
      </w:pPr>
    </w:p>
    <w:p w14:paraId="1DA6875B" w14:textId="3CD0EB57" w:rsidR="00E560DA" w:rsidRPr="00BF0F89" w:rsidRDefault="00E560DA" w:rsidP="00E560DA">
      <w:pPr>
        <w:jc w:val="both"/>
      </w:pPr>
      <w:r w:rsidRPr="00BF0F89">
        <w:t>A limited choice of school subjects (mostly areas) is available, each represented by an icon. The areas include numbers and computers (from accounting to software development), economics, languages, trade, physical exercise, nature, services, society, technical subjects, arts and healthcare.</w:t>
      </w:r>
    </w:p>
    <w:p w14:paraId="1987BA19" w14:textId="614EB1CB" w:rsidR="00293C46" w:rsidRPr="00BF0F89" w:rsidRDefault="00293C46" w:rsidP="00ED6D46"/>
    <w:p w14:paraId="488EBF6C" w14:textId="707BADDC" w:rsidR="00293C46" w:rsidRPr="00BF0F89" w:rsidRDefault="00394395" w:rsidP="00394395">
      <w:pPr>
        <w:jc w:val="center"/>
      </w:pPr>
      <w:r w:rsidRPr="00BF0F89">
        <w:rPr>
          <w:noProof/>
          <w:lang w:val="en-US"/>
        </w:rPr>
        <w:drawing>
          <wp:inline distT="0" distB="0" distL="0" distR="0" wp14:anchorId="53C9D4DF" wp14:editId="349B8846">
            <wp:extent cx="5943600" cy="6296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296025"/>
                    </a:xfrm>
                    <a:prstGeom prst="rect">
                      <a:avLst/>
                    </a:prstGeom>
                  </pic:spPr>
                </pic:pic>
              </a:graphicData>
            </a:graphic>
          </wp:inline>
        </w:drawing>
      </w:r>
    </w:p>
    <w:p w14:paraId="314D5B27" w14:textId="7FAEA62E" w:rsidR="008C6786" w:rsidRPr="00BF0F89" w:rsidRDefault="008C6786">
      <w:pPr>
        <w:spacing w:after="160" w:line="259" w:lineRule="auto"/>
      </w:pPr>
      <w:r w:rsidRPr="00BF0F89">
        <w:br w:type="page"/>
      </w:r>
    </w:p>
    <w:p w14:paraId="6A2A29B2" w14:textId="4D91B45C" w:rsidR="008C6786" w:rsidRPr="00BF0F89" w:rsidRDefault="00B56DEC" w:rsidP="00ED6D46">
      <w:pPr>
        <w:rPr>
          <w:b/>
          <w:bCs/>
        </w:rPr>
      </w:pPr>
      <w:r>
        <w:rPr>
          <w:b/>
          <w:bCs/>
        </w:rPr>
        <w:lastRenderedPageBreak/>
        <w:t xml:space="preserve">Module </w:t>
      </w:r>
      <w:r w:rsidR="008C6786" w:rsidRPr="00BF0F89">
        <w:rPr>
          <w:b/>
          <w:bCs/>
        </w:rPr>
        <w:t xml:space="preserve">Type of </w:t>
      </w:r>
      <w:r w:rsidR="00290335" w:rsidRPr="00BF0F89">
        <w:rPr>
          <w:b/>
          <w:bCs/>
        </w:rPr>
        <w:t>P</w:t>
      </w:r>
      <w:r w:rsidR="008C6786" w:rsidRPr="00BF0F89">
        <w:rPr>
          <w:b/>
          <w:bCs/>
        </w:rPr>
        <w:t>ersonality</w:t>
      </w:r>
    </w:p>
    <w:p w14:paraId="7D9C3622" w14:textId="77777777" w:rsidR="000A0743" w:rsidRDefault="000A0743" w:rsidP="00290335">
      <w:pPr>
        <w:jc w:val="both"/>
      </w:pPr>
    </w:p>
    <w:p w14:paraId="2FD6B478" w14:textId="1F00D29B" w:rsidR="00D31583" w:rsidRPr="00BF0F89" w:rsidRDefault="00290335" w:rsidP="00290335">
      <w:pPr>
        <w:jc w:val="both"/>
      </w:pPr>
      <w:r w:rsidRPr="00BF0F89">
        <w:t>Although better not left to “self-diagnostics”, the personality type allows the user to choose between few simply distinguishable type. This step may probably be omitted, as it is duplicate to the choice of Type of Work. A more through analysis of the personality is probably beyond the possibilities of such portal.</w:t>
      </w:r>
    </w:p>
    <w:p w14:paraId="6123370A" w14:textId="1F035EE4" w:rsidR="00290335" w:rsidRPr="00BF0F89" w:rsidRDefault="00290335" w:rsidP="00290335">
      <w:pPr>
        <w:jc w:val="both"/>
      </w:pPr>
    </w:p>
    <w:p w14:paraId="5F5C05A7" w14:textId="40336664" w:rsidR="00290335" w:rsidRPr="00BF0F89" w:rsidRDefault="00290335" w:rsidP="00290335">
      <w:pPr>
        <w:jc w:val="both"/>
        <w:rPr>
          <w:i/>
          <w:iCs/>
        </w:rPr>
      </w:pPr>
      <w:r w:rsidRPr="00BF0F89">
        <w:t xml:space="preserve">The types of personality below include </w:t>
      </w:r>
      <w:r w:rsidRPr="00BF0F89">
        <w:rPr>
          <w:i/>
          <w:iCs/>
        </w:rPr>
        <w:t xml:space="preserve">practical/technical type, intellectual/researcher, arts and languages, social type, entrepreneur and administrative type. </w:t>
      </w:r>
    </w:p>
    <w:p w14:paraId="24D54AE3" w14:textId="7FDF8FD1" w:rsidR="00293C46" w:rsidRPr="00BF0F89" w:rsidRDefault="00293C46" w:rsidP="00ED6D46">
      <w:pPr>
        <w:rPr>
          <w:noProof/>
        </w:rPr>
      </w:pPr>
    </w:p>
    <w:p w14:paraId="3E9D438E" w14:textId="06DC4433" w:rsidR="00394395" w:rsidRPr="00BF0F89" w:rsidRDefault="00394395" w:rsidP="00394395">
      <w:pPr>
        <w:jc w:val="center"/>
      </w:pPr>
      <w:r w:rsidRPr="00BF0F89">
        <w:rPr>
          <w:noProof/>
          <w:lang w:val="en-US"/>
        </w:rPr>
        <w:drawing>
          <wp:inline distT="0" distB="0" distL="0" distR="0" wp14:anchorId="4B30FA78" wp14:editId="64EB6033">
            <wp:extent cx="5943600" cy="3778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78250"/>
                    </a:xfrm>
                    <a:prstGeom prst="rect">
                      <a:avLst/>
                    </a:prstGeom>
                  </pic:spPr>
                </pic:pic>
              </a:graphicData>
            </a:graphic>
          </wp:inline>
        </w:drawing>
      </w:r>
    </w:p>
    <w:p w14:paraId="522B7678" w14:textId="42667199" w:rsidR="00293C46" w:rsidRPr="00BF0F89" w:rsidRDefault="00293C46" w:rsidP="00ED6D46"/>
    <w:p w14:paraId="08CB6C3F" w14:textId="7F046F58" w:rsidR="00290335" w:rsidRPr="00BF0F89" w:rsidRDefault="00290335">
      <w:pPr>
        <w:spacing w:after="160" w:line="259" w:lineRule="auto"/>
      </w:pPr>
      <w:r w:rsidRPr="00BF0F89">
        <w:br w:type="page"/>
      </w:r>
    </w:p>
    <w:p w14:paraId="68308797" w14:textId="440B8377" w:rsidR="00290335" w:rsidRPr="00BF0F89" w:rsidRDefault="00B56DEC" w:rsidP="00ED6D46">
      <w:pPr>
        <w:rPr>
          <w:b/>
          <w:bCs/>
        </w:rPr>
      </w:pPr>
      <w:r>
        <w:rPr>
          <w:b/>
          <w:bCs/>
        </w:rPr>
        <w:lastRenderedPageBreak/>
        <w:t xml:space="preserve">Module </w:t>
      </w:r>
      <w:r w:rsidR="00290335" w:rsidRPr="00BF0F89">
        <w:rPr>
          <w:b/>
          <w:bCs/>
        </w:rPr>
        <w:t>Health/Health Issues</w:t>
      </w:r>
    </w:p>
    <w:p w14:paraId="5C95A518" w14:textId="77777777" w:rsidR="000A0743" w:rsidRDefault="000A0743" w:rsidP="001613F9">
      <w:pPr>
        <w:jc w:val="both"/>
      </w:pPr>
    </w:p>
    <w:p w14:paraId="7C7FB4F5" w14:textId="6CD5AE89" w:rsidR="00290335" w:rsidRPr="00BF0F89" w:rsidRDefault="00290335" w:rsidP="001613F9">
      <w:pPr>
        <w:jc w:val="both"/>
      </w:pPr>
      <w:r w:rsidRPr="00BF0F89">
        <w:t>This section allows to reasonably limit the offer of the courses/jobs/internships based on the known health limitations. The health conditions allow to identify major diagnoses/limitations, including psychological ones.</w:t>
      </w:r>
      <w:r w:rsidR="001613F9" w:rsidRPr="00BF0F89">
        <w:t xml:space="preserve"> The tool also includes graphical representation of the various body systems for the users with limited knowledge of the human biology.</w:t>
      </w:r>
    </w:p>
    <w:p w14:paraId="6E72D574" w14:textId="77777777" w:rsidR="00290335" w:rsidRPr="00BF0F89" w:rsidRDefault="00290335" w:rsidP="00ED6D46"/>
    <w:p w14:paraId="6F20D804" w14:textId="36AB4FA9" w:rsidR="00293C46" w:rsidRPr="00BF0F89" w:rsidRDefault="00394395" w:rsidP="00394395">
      <w:pPr>
        <w:jc w:val="center"/>
      </w:pPr>
      <w:r w:rsidRPr="00BF0F89">
        <w:rPr>
          <w:noProof/>
          <w:lang w:val="en-US"/>
        </w:rPr>
        <w:drawing>
          <wp:inline distT="0" distB="0" distL="0" distR="0" wp14:anchorId="651BE95F" wp14:editId="5DB1E330">
            <wp:extent cx="4757071" cy="5897548"/>
            <wp:effectExtent l="0" t="0" r="571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0894" cy="5902288"/>
                    </a:xfrm>
                    <a:prstGeom prst="rect">
                      <a:avLst/>
                    </a:prstGeom>
                  </pic:spPr>
                </pic:pic>
              </a:graphicData>
            </a:graphic>
          </wp:inline>
        </w:drawing>
      </w:r>
    </w:p>
    <w:p w14:paraId="4D612673" w14:textId="230CD708" w:rsidR="00ED6D46" w:rsidRPr="00BF0F89" w:rsidRDefault="00ED6D46" w:rsidP="00ED6D46"/>
    <w:p w14:paraId="6CB0E9CB" w14:textId="5A05F9DF" w:rsidR="00ED6D46" w:rsidRPr="00BF0F89" w:rsidRDefault="00ED6D46" w:rsidP="00ED6D46"/>
    <w:p w14:paraId="7743A25E" w14:textId="77777777" w:rsidR="001613F9" w:rsidRPr="00BF0F89" w:rsidRDefault="001613F9">
      <w:pPr>
        <w:spacing w:after="160" w:line="259" w:lineRule="auto"/>
      </w:pPr>
      <w:r w:rsidRPr="00BF0F89">
        <w:br w:type="page"/>
      </w:r>
    </w:p>
    <w:p w14:paraId="324FB3DC" w14:textId="38BB83B6" w:rsidR="00ED6D46" w:rsidRPr="00BF0F89" w:rsidRDefault="00B56DEC" w:rsidP="00ED6D46">
      <w:pPr>
        <w:rPr>
          <w:b/>
          <w:bCs/>
        </w:rPr>
      </w:pPr>
      <w:r>
        <w:rPr>
          <w:b/>
          <w:bCs/>
        </w:rPr>
        <w:lastRenderedPageBreak/>
        <w:t xml:space="preserve">Module </w:t>
      </w:r>
      <w:r w:rsidR="00ED6D46" w:rsidRPr="00BF0F89">
        <w:rPr>
          <w:b/>
          <w:bCs/>
        </w:rPr>
        <w:t xml:space="preserve">Profile </w:t>
      </w:r>
      <w:r w:rsidR="00394395" w:rsidRPr="00BF0F89">
        <w:rPr>
          <w:b/>
          <w:bCs/>
        </w:rPr>
        <w:t>Eva</w:t>
      </w:r>
      <w:r w:rsidR="000A0743">
        <w:rPr>
          <w:b/>
          <w:bCs/>
        </w:rPr>
        <w:t>l</w:t>
      </w:r>
      <w:r w:rsidR="00394395" w:rsidRPr="00BF0F89">
        <w:rPr>
          <w:b/>
          <w:bCs/>
        </w:rPr>
        <w:t>uation</w:t>
      </w:r>
    </w:p>
    <w:p w14:paraId="2B20168D" w14:textId="77777777" w:rsidR="000A0743" w:rsidRDefault="000A0743" w:rsidP="00B71409">
      <w:pPr>
        <w:jc w:val="both"/>
      </w:pPr>
    </w:p>
    <w:p w14:paraId="302F597E" w14:textId="73EB7623" w:rsidR="001613F9" w:rsidRPr="00BF0F89" w:rsidRDefault="001613F9" w:rsidP="00B71409">
      <w:pPr>
        <w:jc w:val="both"/>
      </w:pPr>
      <w:r w:rsidRPr="00BF0F89">
        <w:t xml:space="preserve">After </w:t>
      </w:r>
      <w:r w:rsidR="00B71409" w:rsidRPr="00BF0F89">
        <w:t>filling all the profile areas, the tool allows for a quick assessment of the profile, showing the most probable matches for the chosen types of work, types of workplace, subjects, personality and health issues. It basically selects the matching jobs from the internal database, to encourage the users to start using the job-matching tool as well as other micro-tools.</w:t>
      </w:r>
    </w:p>
    <w:p w14:paraId="4CF30263" w14:textId="77777777" w:rsidR="00B71409" w:rsidRPr="00BF0F89" w:rsidRDefault="00B71409" w:rsidP="00ED6D46"/>
    <w:p w14:paraId="6876AF33" w14:textId="0977B920" w:rsidR="001613F9" w:rsidRPr="00BF0F89" w:rsidRDefault="00394395" w:rsidP="00394395">
      <w:pPr>
        <w:jc w:val="center"/>
      </w:pPr>
      <w:r w:rsidRPr="00BF0F89">
        <w:rPr>
          <w:noProof/>
          <w:lang w:val="en-US"/>
        </w:rPr>
        <w:drawing>
          <wp:inline distT="0" distB="0" distL="0" distR="0" wp14:anchorId="5105C675" wp14:editId="4C14A4A0">
            <wp:extent cx="5943600" cy="60166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016625"/>
                    </a:xfrm>
                    <a:prstGeom prst="rect">
                      <a:avLst/>
                    </a:prstGeom>
                  </pic:spPr>
                </pic:pic>
              </a:graphicData>
            </a:graphic>
          </wp:inline>
        </w:drawing>
      </w:r>
    </w:p>
    <w:p w14:paraId="6731CF50" w14:textId="10F5B155" w:rsidR="00AA1381" w:rsidRPr="00BF0F89" w:rsidRDefault="00AA1381" w:rsidP="00AA1381"/>
    <w:p w14:paraId="4688E53E" w14:textId="77777777" w:rsidR="00394395" w:rsidRPr="00BF0F89" w:rsidRDefault="00394395">
      <w:pPr>
        <w:spacing w:after="160" w:line="259" w:lineRule="auto"/>
        <w:rPr>
          <w:rFonts w:eastAsiaTheme="majorEastAsia" w:cstheme="minorHAnsi"/>
          <w:color w:val="2F5496" w:themeColor="accent1" w:themeShade="BF"/>
          <w:sz w:val="26"/>
          <w:szCs w:val="26"/>
        </w:rPr>
      </w:pPr>
      <w:bookmarkStart w:id="20" w:name="_Toc23667458"/>
      <w:r w:rsidRPr="00BF0F89">
        <w:rPr>
          <w:rFonts w:cstheme="minorHAnsi"/>
        </w:rPr>
        <w:br w:type="page"/>
      </w:r>
    </w:p>
    <w:p w14:paraId="7DB27C0C" w14:textId="73FF66DF" w:rsidR="00ED6D46" w:rsidRPr="00BF0F89" w:rsidRDefault="00B56DEC" w:rsidP="00ED6D46">
      <w:pPr>
        <w:pStyle w:val="Heading2"/>
        <w:numPr>
          <w:ilvl w:val="2"/>
          <w:numId w:val="2"/>
        </w:numPr>
        <w:rPr>
          <w:rFonts w:asciiTheme="minorHAnsi" w:hAnsiTheme="minorHAnsi" w:cstheme="minorHAnsi"/>
        </w:rPr>
      </w:pPr>
      <w:r>
        <w:rPr>
          <w:rFonts w:asciiTheme="minorHAnsi" w:hAnsiTheme="minorHAnsi" w:cstheme="minorHAnsi"/>
        </w:rPr>
        <w:lastRenderedPageBreak/>
        <w:t xml:space="preserve">Tool 2 - </w:t>
      </w:r>
      <w:r w:rsidR="00ED6D46" w:rsidRPr="00BF0F89">
        <w:rPr>
          <w:rFonts w:asciiTheme="minorHAnsi" w:hAnsiTheme="minorHAnsi" w:cstheme="minorHAnsi"/>
        </w:rPr>
        <w:t>School Search</w:t>
      </w:r>
      <w:bookmarkEnd w:id="20"/>
    </w:p>
    <w:p w14:paraId="624C96BC" w14:textId="77777777" w:rsidR="000A0743" w:rsidRDefault="000A0743" w:rsidP="00B71409"/>
    <w:p w14:paraId="4DF86CBB" w14:textId="745E576B" w:rsidR="00B71409" w:rsidRPr="00BF0F89" w:rsidRDefault="00B71409" w:rsidP="00B71409">
      <w:r w:rsidRPr="00BF0F89">
        <w:t>The School Search allows to find institutions with secondary and tertiary education based on their geographic location and keywords.</w:t>
      </w:r>
    </w:p>
    <w:p w14:paraId="6FB36B32" w14:textId="512441B8" w:rsidR="00B71409" w:rsidRPr="00BF0F89" w:rsidRDefault="00B71409" w:rsidP="00B71409"/>
    <w:p w14:paraId="76FA00B0" w14:textId="40ACF3C0" w:rsidR="00B71409" w:rsidRPr="00BF0F89" w:rsidRDefault="00394395" w:rsidP="00394395">
      <w:pPr>
        <w:jc w:val="center"/>
      </w:pPr>
      <w:r w:rsidRPr="00BF0F89">
        <w:rPr>
          <w:noProof/>
          <w:lang w:val="en-US"/>
        </w:rPr>
        <w:drawing>
          <wp:inline distT="0" distB="0" distL="0" distR="0" wp14:anchorId="460FF234" wp14:editId="14BE94F0">
            <wp:extent cx="5943600" cy="30022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02280"/>
                    </a:xfrm>
                    <a:prstGeom prst="rect">
                      <a:avLst/>
                    </a:prstGeom>
                  </pic:spPr>
                </pic:pic>
              </a:graphicData>
            </a:graphic>
          </wp:inline>
        </w:drawing>
      </w:r>
    </w:p>
    <w:p w14:paraId="2A2618CE" w14:textId="12925DF2" w:rsidR="00ED6D46" w:rsidRPr="00BF0F89" w:rsidRDefault="00ED6D46" w:rsidP="00ED6D46"/>
    <w:p w14:paraId="7818E8BB" w14:textId="77777777" w:rsidR="00B71409" w:rsidRPr="00BF0F89" w:rsidRDefault="00B71409">
      <w:pPr>
        <w:spacing w:after="160" w:line="259" w:lineRule="auto"/>
        <w:rPr>
          <w:rFonts w:eastAsiaTheme="majorEastAsia" w:cstheme="minorHAnsi"/>
          <w:color w:val="2F5496" w:themeColor="accent1" w:themeShade="BF"/>
          <w:sz w:val="26"/>
          <w:szCs w:val="26"/>
        </w:rPr>
      </w:pPr>
      <w:bookmarkStart w:id="21" w:name="_Toc23667459"/>
      <w:r w:rsidRPr="00BF0F89">
        <w:rPr>
          <w:rFonts w:cstheme="minorHAnsi"/>
        </w:rPr>
        <w:br w:type="page"/>
      </w:r>
    </w:p>
    <w:p w14:paraId="494E550A" w14:textId="02B37C16" w:rsidR="00ED6D46" w:rsidRPr="00BF0F89" w:rsidRDefault="00B56DEC" w:rsidP="00ED6D46">
      <w:pPr>
        <w:pStyle w:val="Heading2"/>
        <w:numPr>
          <w:ilvl w:val="2"/>
          <w:numId w:val="2"/>
        </w:numPr>
        <w:rPr>
          <w:rFonts w:asciiTheme="minorHAnsi" w:hAnsiTheme="minorHAnsi" w:cstheme="minorHAnsi"/>
        </w:rPr>
      </w:pPr>
      <w:r>
        <w:rPr>
          <w:rFonts w:asciiTheme="minorHAnsi" w:hAnsiTheme="minorHAnsi" w:cstheme="minorHAnsi"/>
        </w:rPr>
        <w:lastRenderedPageBreak/>
        <w:t xml:space="preserve">Tool 3 - </w:t>
      </w:r>
      <w:r w:rsidR="00ED6D46" w:rsidRPr="00BF0F89">
        <w:rPr>
          <w:rFonts w:asciiTheme="minorHAnsi" w:hAnsiTheme="minorHAnsi" w:cstheme="minorHAnsi"/>
        </w:rPr>
        <w:t>Part-time Employment and Internships</w:t>
      </w:r>
      <w:bookmarkEnd w:id="21"/>
    </w:p>
    <w:p w14:paraId="355DA620" w14:textId="77777777" w:rsidR="000A0743" w:rsidRDefault="000A0743" w:rsidP="00B71409">
      <w:pPr>
        <w:jc w:val="both"/>
      </w:pPr>
    </w:p>
    <w:p w14:paraId="466D1BEB" w14:textId="2F3F95AC" w:rsidR="00B71409" w:rsidRPr="00BF0F89" w:rsidRDefault="00B71409" w:rsidP="00B71409">
      <w:pPr>
        <w:jc w:val="both"/>
      </w:pPr>
      <w:r w:rsidRPr="00BF0F89">
        <w:t>Another tool allows for search of a part-time employment and/or internships. Such positions are specially marked within the tool as suitable for students &gt;16 years of age.</w:t>
      </w:r>
    </w:p>
    <w:p w14:paraId="70398DC4" w14:textId="77777777" w:rsidR="00B71409" w:rsidRPr="00BF0F89" w:rsidRDefault="00B71409" w:rsidP="00B71409"/>
    <w:p w14:paraId="1CF7BA4A" w14:textId="71AE2C19" w:rsidR="00B71409" w:rsidRPr="00BF0F89" w:rsidRDefault="00394395" w:rsidP="00B71409">
      <w:r w:rsidRPr="00BF0F89">
        <w:rPr>
          <w:noProof/>
          <w:lang w:val="en-US"/>
        </w:rPr>
        <w:drawing>
          <wp:inline distT="0" distB="0" distL="0" distR="0" wp14:anchorId="41DE9E5D" wp14:editId="3EC829BC">
            <wp:extent cx="5943600" cy="542353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423535"/>
                    </a:xfrm>
                    <a:prstGeom prst="rect">
                      <a:avLst/>
                    </a:prstGeom>
                  </pic:spPr>
                </pic:pic>
              </a:graphicData>
            </a:graphic>
          </wp:inline>
        </w:drawing>
      </w:r>
    </w:p>
    <w:p w14:paraId="6CDE7029" w14:textId="77777777" w:rsidR="00ED6D46" w:rsidRPr="00BF0F89" w:rsidRDefault="00ED6D46" w:rsidP="00ED6D46"/>
    <w:p w14:paraId="142ACEDB" w14:textId="77777777" w:rsidR="00ED6D46" w:rsidRPr="00BF0F89" w:rsidRDefault="00ED6D46" w:rsidP="00ED6D46"/>
    <w:p w14:paraId="2BA8F3FA" w14:textId="77777777" w:rsidR="00B71409" w:rsidRPr="00BF0F89" w:rsidRDefault="00B71409">
      <w:pPr>
        <w:spacing w:after="160" w:line="259" w:lineRule="auto"/>
        <w:rPr>
          <w:rFonts w:eastAsiaTheme="majorEastAsia" w:cstheme="minorHAnsi"/>
          <w:color w:val="2F5496" w:themeColor="accent1" w:themeShade="BF"/>
          <w:sz w:val="26"/>
          <w:szCs w:val="26"/>
        </w:rPr>
      </w:pPr>
      <w:r w:rsidRPr="00BF0F89">
        <w:rPr>
          <w:rFonts w:cstheme="minorHAnsi"/>
        </w:rPr>
        <w:br w:type="page"/>
      </w:r>
    </w:p>
    <w:p w14:paraId="40E3E79F" w14:textId="10B790DA" w:rsidR="00B71409" w:rsidRPr="00BF0F89" w:rsidRDefault="00B56DEC" w:rsidP="00B71409">
      <w:pPr>
        <w:pStyle w:val="Heading2"/>
        <w:numPr>
          <w:ilvl w:val="2"/>
          <w:numId w:val="2"/>
        </w:numPr>
        <w:rPr>
          <w:rFonts w:asciiTheme="minorHAnsi" w:hAnsiTheme="minorHAnsi" w:cstheme="minorHAnsi"/>
        </w:rPr>
      </w:pPr>
      <w:r>
        <w:rPr>
          <w:rFonts w:asciiTheme="minorHAnsi" w:hAnsiTheme="minorHAnsi" w:cstheme="minorHAnsi"/>
        </w:rPr>
        <w:lastRenderedPageBreak/>
        <w:t xml:space="preserve">Tool 4 - </w:t>
      </w:r>
      <w:r w:rsidR="00B71409" w:rsidRPr="00BF0F89">
        <w:rPr>
          <w:rFonts w:asciiTheme="minorHAnsi" w:hAnsiTheme="minorHAnsi" w:cstheme="minorHAnsi"/>
        </w:rPr>
        <w:t>My CV</w:t>
      </w:r>
    </w:p>
    <w:p w14:paraId="00B447B4" w14:textId="24BE867A" w:rsidR="00B71409" w:rsidRPr="00BF0F89" w:rsidRDefault="00B71409" w:rsidP="00374A44">
      <w:pPr>
        <w:jc w:val="both"/>
      </w:pPr>
      <w:r w:rsidRPr="00BF0F89">
        <w:t>This section allows you to build a CV</w:t>
      </w:r>
      <w:r w:rsidR="00374A44" w:rsidRPr="00BF0F89">
        <w:t>. The data can be imported from the profile information and exported as a standard DOCX/PDF file. This section also contains additional information to the profile, such as:</w:t>
      </w:r>
    </w:p>
    <w:p w14:paraId="3C39B230" w14:textId="4BC85004" w:rsidR="00374A44" w:rsidRPr="00BF0F89" w:rsidRDefault="00374A44" w:rsidP="00374A44">
      <w:pPr>
        <w:pStyle w:val="ListParagraph"/>
        <w:numPr>
          <w:ilvl w:val="0"/>
          <w:numId w:val="22"/>
        </w:numPr>
        <w:jc w:val="both"/>
      </w:pPr>
      <w:r w:rsidRPr="00BF0F89">
        <w:t>The vacation I am looking for (description)</w:t>
      </w:r>
    </w:p>
    <w:p w14:paraId="5EB290DA" w14:textId="15EE45CE" w:rsidR="00374A44" w:rsidRPr="00BF0F89" w:rsidRDefault="00374A44" w:rsidP="00374A44">
      <w:pPr>
        <w:pStyle w:val="ListParagraph"/>
        <w:numPr>
          <w:ilvl w:val="0"/>
          <w:numId w:val="22"/>
        </w:numPr>
        <w:jc w:val="both"/>
      </w:pPr>
      <w:r w:rsidRPr="00BF0F89">
        <w:t>Previous employments</w:t>
      </w:r>
    </w:p>
    <w:p w14:paraId="70F8B0F2" w14:textId="1ABE0520" w:rsidR="00374A44" w:rsidRPr="00BF0F89" w:rsidRDefault="00374A44" w:rsidP="00374A44">
      <w:pPr>
        <w:pStyle w:val="ListParagraph"/>
        <w:numPr>
          <w:ilvl w:val="0"/>
          <w:numId w:val="22"/>
        </w:numPr>
        <w:jc w:val="both"/>
      </w:pPr>
      <w:r w:rsidRPr="00BF0F89">
        <w:t>Formal and informal education</w:t>
      </w:r>
    </w:p>
    <w:p w14:paraId="06D762D6" w14:textId="44B2F7B2" w:rsidR="00374A44" w:rsidRPr="00BF0F89" w:rsidRDefault="00374A44" w:rsidP="00374A44">
      <w:pPr>
        <w:pStyle w:val="ListParagraph"/>
        <w:numPr>
          <w:ilvl w:val="0"/>
          <w:numId w:val="22"/>
        </w:numPr>
        <w:jc w:val="both"/>
      </w:pPr>
      <w:r w:rsidRPr="00BF0F89">
        <w:t>Language skills</w:t>
      </w:r>
    </w:p>
    <w:p w14:paraId="20D540FB" w14:textId="6AD47761" w:rsidR="00374A44" w:rsidRPr="00BF0F89" w:rsidRDefault="00374A44" w:rsidP="00374A44">
      <w:pPr>
        <w:pStyle w:val="ListParagraph"/>
        <w:numPr>
          <w:ilvl w:val="0"/>
          <w:numId w:val="22"/>
        </w:numPr>
        <w:jc w:val="both"/>
      </w:pPr>
      <w:r w:rsidRPr="00BF0F89">
        <w:t>Digital skills</w:t>
      </w:r>
    </w:p>
    <w:p w14:paraId="73F4A2CC" w14:textId="5548D287" w:rsidR="00374A44" w:rsidRPr="00BF0F89" w:rsidRDefault="00374A44" w:rsidP="00374A44">
      <w:pPr>
        <w:pStyle w:val="ListParagraph"/>
        <w:numPr>
          <w:ilvl w:val="0"/>
          <w:numId w:val="22"/>
        </w:numPr>
        <w:jc w:val="both"/>
      </w:pPr>
      <w:r w:rsidRPr="00BF0F89">
        <w:t>Personal skills</w:t>
      </w:r>
    </w:p>
    <w:p w14:paraId="65C1712A" w14:textId="11E22CB3" w:rsidR="00374A44" w:rsidRPr="00BF0F89" w:rsidRDefault="00374A44" w:rsidP="00374A44">
      <w:pPr>
        <w:pStyle w:val="ListParagraph"/>
        <w:numPr>
          <w:ilvl w:val="0"/>
          <w:numId w:val="22"/>
        </w:numPr>
        <w:jc w:val="both"/>
      </w:pPr>
      <w:r w:rsidRPr="00BF0F89">
        <w:t>Driver’s licence type</w:t>
      </w:r>
    </w:p>
    <w:p w14:paraId="2CD99935" w14:textId="4C3C0401" w:rsidR="00374A44" w:rsidRPr="00BF0F89" w:rsidRDefault="00374A44" w:rsidP="00374A44">
      <w:pPr>
        <w:pStyle w:val="ListParagraph"/>
        <w:numPr>
          <w:ilvl w:val="0"/>
          <w:numId w:val="22"/>
        </w:numPr>
        <w:jc w:val="both"/>
      </w:pPr>
      <w:r w:rsidRPr="00BF0F89">
        <w:t>Attachments (course/language certificates, previous employment references etc.)</w:t>
      </w:r>
    </w:p>
    <w:p w14:paraId="23812798" w14:textId="77777777" w:rsidR="00374A44" w:rsidRPr="00BF0F89" w:rsidRDefault="00374A44" w:rsidP="00B71409"/>
    <w:p w14:paraId="41390426" w14:textId="2A87908D" w:rsidR="00B71409" w:rsidRPr="00BF0F89" w:rsidRDefault="00394395" w:rsidP="00B71409">
      <w:r w:rsidRPr="00BF0F89">
        <w:rPr>
          <w:noProof/>
          <w:lang w:val="en-US"/>
        </w:rPr>
        <w:drawing>
          <wp:inline distT="0" distB="0" distL="0" distR="0" wp14:anchorId="2DC127FF" wp14:editId="6E111485">
            <wp:extent cx="5943600" cy="39871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987165"/>
                    </a:xfrm>
                    <a:prstGeom prst="rect">
                      <a:avLst/>
                    </a:prstGeom>
                  </pic:spPr>
                </pic:pic>
              </a:graphicData>
            </a:graphic>
          </wp:inline>
        </w:drawing>
      </w:r>
    </w:p>
    <w:p w14:paraId="3EDC2E05" w14:textId="77777777" w:rsidR="00B71409" w:rsidRPr="00BF0F89" w:rsidRDefault="00B71409" w:rsidP="00B71409"/>
    <w:p w14:paraId="3CA0BE54" w14:textId="77777777" w:rsidR="00ED6D46" w:rsidRPr="00BF0F89" w:rsidRDefault="00ED6D46" w:rsidP="00AA1381"/>
    <w:p w14:paraId="6196AF2F" w14:textId="77777777" w:rsidR="00AA1381" w:rsidRPr="00BF0F89" w:rsidRDefault="00AA1381" w:rsidP="00AA1381"/>
    <w:p w14:paraId="4AAC601A" w14:textId="77777777" w:rsidR="00394395" w:rsidRPr="00BF0F89" w:rsidRDefault="00394395">
      <w:pPr>
        <w:spacing w:after="160" w:line="259" w:lineRule="auto"/>
        <w:rPr>
          <w:rFonts w:eastAsiaTheme="majorEastAsia" w:cstheme="minorHAnsi"/>
          <w:color w:val="2F5496" w:themeColor="accent1" w:themeShade="BF"/>
          <w:sz w:val="26"/>
          <w:szCs w:val="26"/>
        </w:rPr>
      </w:pPr>
      <w:bookmarkStart w:id="22" w:name="_Toc23667461"/>
      <w:r w:rsidRPr="00BF0F89">
        <w:rPr>
          <w:rFonts w:cstheme="minorHAnsi"/>
        </w:rPr>
        <w:br w:type="page"/>
      </w:r>
    </w:p>
    <w:p w14:paraId="5DFB3DD0" w14:textId="6BE02704" w:rsidR="00374A44" w:rsidRPr="00BF0F89" w:rsidRDefault="00B56DEC" w:rsidP="00ED6D46">
      <w:pPr>
        <w:pStyle w:val="Heading2"/>
        <w:numPr>
          <w:ilvl w:val="2"/>
          <w:numId w:val="2"/>
        </w:numPr>
        <w:rPr>
          <w:rFonts w:asciiTheme="minorHAnsi" w:hAnsiTheme="minorHAnsi" w:cstheme="minorHAnsi"/>
        </w:rPr>
      </w:pPr>
      <w:r>
        <w:rPr>
          <w:rFonts w:asciiTheme="minorHAnsi" w:hAnsiTheme="minorHAnsi" w:cstheme="minorHAnsi"/>
        </w:rPr>
        <w:lastRenderedPageBreak/>
        <w:t xml:space="preserve">Tool 5 - </w:t>
      </w:r>
      <w:r w:rsidR="00374A44" w:rsidRPr="00BF0F89">
        <w:rPr>
          <w:rFonts w:asciiTheme="minorHAnsi" w:hAnsiTheme="minorHAnsi" w:cstheme="minorHAnsi"/>
        </w:rPr>
        <w:t>Courses</w:t>
      </w:r>
    </w:p>
    <w:p w14:paraId="724077BA" w14:textId="77777777" w:rsidR="000A0743" w:rsidRDefault="000A0743" w:rsidP="00DA3229">
      <w:pPr>
        <w:jc w:val="both"/>
      </w:pPr>
    </w:p>
    <w:p w14:paraId="4145074A" w14:textId="64BAEDC4" w:rsidR="00DA3229" w:rsidRPr="00BF0F89" w:rsidRDefault="00DA3229" w:rsidP="00DA3229">
      <w:pPr>
        <w:jc w:val="both"/>
      </w:pPr>
      <w:r w:rsidRPr="00BF0F89">
        <w:t>The Online Tool contains not only vacancies, but also courses published by various course-providers. The courses can be filtered by geographical location, name of the profession or by the course name. In the future, a linkage to the profile information is intended.</w:t>
      </w:r>
    </w:p>
    <w:p w14:paraId="5B3D01C6" w14:textId="77777777" w:rsidR="00394395" w:rsidRPr="00BF0F89" w:rsidRDefault="00394395" w:rsidP="00DA3229">
      <w:pPr>
        <w:jc w:val="both"/>
      </w:pPr>
    </w:p>
    <w:p w14:paraId="1EEB2858" w14:textId="45ECCE56" w:rsidR="00374A44" w:rsidRPr="00BF0F89" w:rsidRDefault="00394395" w:rsidP="00394395">
      <w:pPr>
        <w:jc w:val="center"/>
      </w:pPr>
      <w:r w:rsidRPr="00BF0F89">
        <w:rPr>
          <w:noProof/>
          <w:lang w:val="en-US"/>
        </w:rPr>
        <w:drawing>
          <wp:inline distT="0" distB="0" distL="0" distR="0" wp14:anchorId="28B49E53" wp14:editId="73AA48BD">
            <wp:extent cx="5943600" cy="5187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187950"/>
                    </a:xfrm>
                    <a:prstGeom prst="rect">
                      <a:avLst/>
                    </a:prstGeom>
                  </pic:spPr>
                </pic:pic>
              </a:graphicData>
            </a:graphic>
          </wp:inline>
        </w:drawing>
      </w:r>
    </w:p>
    <w:p w14:paraId="0235AFC5" w14:textId="77777777" w:rsidR="00394395" w:rsidRPr="00BF0F89" w:rsidRDefault="00394395">
      <w:pPr>
        <w:spacing w:after="160" w:line="259" w:lineRule="auto"/>
        <w:rPr>
          <w:rFonts w:eastAsiaTheme="majorEastAsia" w:cstheme="minorHAnsi"/>
          <w:color w:val="2F5496" w:themeColor="accent1" w:themeShade="BF"/>
          <w:sz w:val="26"/>
          <w:szCs w:val="26"/>
        </w:rPr>
      </w:pPr>
      <w:r w:rsidRPr="00BF0F89">
        <w:rPr>
          <w:rFonts w:cstheme="minorHAnsi"/>
        </w:rPr>
        <w:br w:type="page"/>
      </w:r>
    </w:p>
    <w:p w14:paraId="73AA8A2D" w14:textId="2ED81BB8" w:rsidR="00960C07" w:rsidRPr="00BF0F89" w:rsidRDefault="00B56DEC" w:rsidP="00ED6D46">
      <w:pPr>
        <w:pStyle w:val="Heading2"/>
        <w:numPr>
          <w:ilvl w:val="2"/>
          <w:numId w:val="2"/>
        </w:numPr>
        <w:rPr>
          <w:rFonts w:asciiTheme="minorHAnsi" w:hAnsiTheme="minorHAnsi" w:cstheme="minorHAnsi"/>
        </w:rPr>
      </w:pPr>
      <w:r>
        <w:rPr>
          <w:rFonts w:asciiTheme="minorHAnsi" w:hAnsiTheme="minorHAnsi" w:cstheme="minorHAnsi"/>
        </w:rPr>
        <w:lastRenderedPageBreak/>
        <w:t xml:space="preserve">Tool 6 - </w:t>
      </w:r>
      <w:r w:rsidR="00960C07" w:rsidRPr="00BF0F89">
        <w:rPr>
          <w:rFonts w:asciiTheme="minorHAnsi" w:hAnsiTheme="minorHAnsi" w:cstheme="minorHAnsi"/>
        </w:rPr>
        <w:t>Catalogue of Professions</w:t>
      </w:r>
      <w:bookmarkEnd w:id="22"/>
    </w:p>
    <w:p w14:paraId="1CF480E2" w14:textId="3AC0126E" w:rsidR="00394395" w:rsidRPr="00BF0F89" w:rsidRDefault="00394395" w:rsidP="00603BD2">
      <w:pPr>
        <w:jc w:val="both"/>
      </w:pPr>
      <w:r w:rsidRPr="00BF0F89">
        <w:t xml:space="preserve">The Catalogue of Professions is a tool available without registration. It </w:t>
      </w:r>
      <w:r w:rsidR="00603BD2" w:rsidRPr="00BF0F89">
        <w:t>is a basic tool for the students and counsellors where they look up up to 1500 jobs either by searching them or going systematically through sectors.</w:t>
      </w:r>
    </w:p>
    <w:p w14:paraId="758FDB4D" w14:textId="2ADD14E8" w:rsidR="00603BD2" w:rsidRPr="00BF0F89" w:rsidRDefault="00603BD2" w:rsidP="00603BD2">
      <w:pPr>
        <w:jc w:val="both"/>
      </w:pPr>
    </w:p>
    <w:p w14:paraId="64C93E63" w14:textId="40B4C6BA" w:rsidR="00603BD2" w:rsidRPr="00BF0F89" w:rsidRDefault="00603BD2" w:rsidP="00603BD2">
      <w:pPr>
        <w:jc w:val="both"/>
      </w:pPr>
      <w:r w:rsidRPr="00BF0F89">
        <w:t>For each job a structured information is provided, containing:</w:t>
      </w:r>
    </w:p>
    <w:p w14:paraId="7238B365" w14:textId="2B5BAC3A" w:rsidR="00603BD2" w:rsidRPr="00BF0F89" w:rsidRDefault="00603BD2" w:rsidP="00603BD2">
      <w:pPr>
        <w:pStyle w:val="ListParagraph"/>
        <w:numPr>
          <w:ilvl w:val="0"/>
          <w:numId w:val="23"/>
        </w:numPr>
        <w:jc w:val="both"/>
      </w:pPr>
      <w:r w:rsidRPr="00BF0F89">
        <w:t>Necessary qualification</w:t>
      </w:r>
    </w:p>
    <w:p w14:paraId="76EB0050" w14:textId="1595882C" w:rsidR="00603BD2" w:rsidRPr="00BF0F89" w:rsidRDefault="00603BD2" w:rsidP="00603BD2">
      <w:pPr>
        <w:pStyle w:val="ListParagraph"/>
        <w:numPr>
          <w:ilvl w:val="0"/>
          <w:numId w:val="23"/>
        </w:numPr>
        <w:jc w:val="both"/>
      </w:pPr>
      <w:r w:rsidRPr="00BF0F89">
        <w:t>Personal(ity) requirements</w:t>
      </w:r>
    </w:p>
    <w:p w14:paraId="2495BE2D" w14:textId="0F6DE9E8" w:rsidR="00603BD2" w:rsidRPr="00BF0F89" w:rsidRDefault="00603BD2" w:rsidP="00603BD2">
      <w:pPr>
        <w:pStyle w:val="ListParagraph"/>
        <w:numPr>
          <w:ilvl w:val="0"/>
          <w:numId w:val="23"/>
        </w:numPr>
        <w:jc w:val="both"/>
      </w:pPr>
      <w:r w:rsidRPr="00BF0F89">
        <w:t>Health restrictions</w:t>
      </w:r>
    </w:p>
    <w:p w14:paraId="06B31917" w14:textId="75234677" w:rsidR="00603BD2" w:rsidRPr="00BF0F89" w:rsidRDefault="00603BD2" w:rsidP="00603BD2">
      <w:pPr>
        <w:pStyle w:val="ListParagraph"/>
        <w:numPr>
          <w:ilvl w:val="0"/>
          <w:numId w:val="23"/>
        </w:numPr>
        <w:jc w:val="both"/>
      </w:pPr>
      <w:r w:rsidRPr="00BF0F89">
        <w:t>Additional information</w:t>
      </w:r>
    </w:p>
    <w:p w14:paraId="65533E30" w14:textId="541111C3" w:rsidR="00603BD2" w:rsidRPr="00BF0F89" w:rsidRDefault="00603BD2" w:rsidP="00603BD2">
      <w:pPr>
        <w:pStyle w:val="ListParagraph"/>
        <w:numPr>
          <w:ilvl w:val="0"/>
          <w:numId w:val="23"/>
        </w:numPr>
        <w:jc w:val="both"/>
      </w:pPr>
      <w:r w:rsidRPr="00BF0F89">
        <w:t>ISCO, ESCO, NACE, ISCED and other classifications</w:t>
      </w:r>
    </w:p>
    <w:p w14:paraId="2581B01E" w14:textId="77777777" w:rsidR="00394395" w:rsidRPr="00BF0F89" w:rsidRDefault="00394395" w:rsidP="00394395"/>
    <w:p w14:paraId="60F8E887" w14:textId="77777777" w:rsidR="00603BD2" w:rsidRPr="00BF0F89" w:rsidRDefault="00960C07" w:rsidP="00603BD2">
      <w:pPr>
        <w:keepNext/>
        <w:jc w:val="center"/>
      </w:pPr>
      <w:r w:rsidRPr="00BF0F89">
        <w:rPr>
          <w:noProof/>
          <w:lang w:val="en-US"/>
        </w:rPr>
        <w:drawing>
          <wp:inline distT="0" distB="0" distL="0" distR="0" wp14:anchorId="49680310" wp14:editId="364A66B0">
            <wp:extent cx="5943600" cy="3219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219450"/>
                    </a:xfrm>
                    <a:prstGeom prst="rect">
                      <a:avLst/>
                    </a:prstGeom>
                  </pic:spPr>
                </pic:pic>
              </a:graphicData>
            </a:graphic>
          </wp:inline>
        </w:drawing>
      </w:r>
    </w:p>
    <w:p w14:paraId="160E2C12" w14:textId="77777777" w:rsidR="00603BD2" w:rsidRPr="00BF0F89" w:rsidRDefault="00603BD2" w:rsidP="00603BD2">
      <w:pPr>
        <w:pStyle w:val="Caption"/>
        <w:jc w:val="center"/>
        <w:rPr>
          <w:lang w:val="en-GB"/>
        </w:rPr>
      </w:pPr>
    </w:p>
    <w:p w14:paraId="7083C413" w14:textId="0B5BF6C6" w:rsidR="00960C07" w:rsidRPr="00BF0F89" w:rsidRDefault="00603BD2" w:rsidP="00603BD2">
      <w:pPr>
        <w:pStyle w:val="Caption"/>
        <w:jc w:val="center"/>
        <w:rPr>
          <w:lang w:val="en-GB"/>
        </w:rPr>
      </w:pPr>
      <w:r w:rsidRPr="00BF0F89">
        <w:rPr>
          <w:lang w:val="en-GB"/>
        </w:rPr>
        <w:t xml:space="preserve">Figure </w:t>
      </w:r>
      <w:r w:rsidR="00B0309E" w:rsidRPr="00BF0F89">
        <w:rPr>
          <w:lang w:val="en-GB"/>
        </w:rPr>
        <w:fldChar w:fldCharType="begin"/>
      </w:r>
      <w:r w:rsidR="00B0309E" w:rsidRPr="00BF0F89">
        <w:rPr>
          <w:lang w:val="en-GB"/>
        </w:rPr>
        <w:instrText xml:space="preserve"> SEQ Figure \* ARABIC </w:instrText>
      </w:r>
      <w:r w:rsidR="00B0309E" w:rsidRPr="00BF0F89">
        <w:rPr>
          <w:lang w:val="en-GB"/>
        </w:rPr>
        <w:fldChar w:fldCharType="separate"/>
      </w:r>
      <w:r w:rsidR="00B71A56" w:rsidRPr="00BF0F89">
        <w:rPr>
          <w:noProof/>
          <w:lang w:val="en-GB"/>
        </w:rPr>
        <w:t>2</w:t>
      </w:r>
      <w:r w:rsidR="00B0309E" w:rsidRPr="00BF0F89">
        <w:rPr>
          <w:noProof/>
          <w:lang w:val="en-GB"/>
        </w:rPr>
        <w:fldChar w:fldCharType="end"/>
      </w:r>
      <w:r w:rsidRPr="00BF0F89">
        <w:rPr>
          <w:lang w:val="en-GB"/>
        </w:rPr>
        <w:t xml:space="preserve"> Catalogue of Professions - full-text search</w:t>
      </w:r>
    </w:p>
    <w:p w14:paraId="427B4F74" w14:textId="0FA3E89D" w:rsidR="00603BD2" w:rsidRPr="00BF0F89" w:rsidRDefault="00603BD2" w:rsidP="00394395">
      <w:pPr>
        <w:jc w:val="center"/>
      </w:pPr>
    </w:p>
    <w:p w14:paraId="7F258805" w14:textId="77777777" w:rsidR="00603BD2" w:rsidRPr="00BF0F89" w:rsidRDefault="00603BD2" w:rsidP="00603BD2">
      <w:pPr>
        <w:keepNext/>
        <w:jc w:val="center"/>
      </w:pPr>
      <w:r w:rsidRPr="00BF0F89">
        <w:rPr>
          <w:noProof/>
          <w:lang w:val="en-US"/>
        </w:rPr>
        <w:lastRenderedPageBreak/>
        <w:drawing>
          <wp:inline distT="0" distB="0" distL="0" distR="0" wp14:anchorId="30B9C315" wp14:editId="3277546B">
            <wp:extent cx="5943600" cy="63461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346190"/>
                    </a:xfrm>
                    <a:prstGeom prst="rect">
                      <a:avLst/>
                    </a:prstGeom>
                  </pic:spPr>
                </pic:pic>
              </a:graphicData>
            </a:graphic>
          </wp:inline>
        </w:drawing>
      </w:r>
    </w:p>
    <w:p w14:paraId="1E1F8FDA" w14:textId="61957C6B" w:rsidR="00603BD2" w:rsidRPr="00BF0F89" w:rsidRDefault="00603BD2" w:rsidP="00603BD2">
      <w:pPr>
        <w:pStyle w:val="Caption"/>
        <w:jc w:val="center"/>
        <w:rPr>
          <w:lang w:val="en-GB"/>
        </w:rPr>
      </w:pPr>
      <w:r w:rsidRPr="00BF0F89">
        <w:rPr>
          <w:lang w:val="en-GB"/>
        </w:rPr>
        <w:t xml:space="preserve">Figure </w:t>
      </w:r>
      <w:r w:rsidR="00B0309E" w:rsidRPr="00BF0F89">
        <w:rPr>
          <w:lang w:val="en-GB"/>
        </w:rPr>
        <w:fldChar w:fldCharType="begin"/>
      </w:r>
      <w:r w:rsidR="00B0309E" w:rsidRPr="00BF0F89">
        <w:rPr>
          <w:lang w:val="en-GB"/>
        </w:rPr>
        <w:instrText xml:space="preserve"> SEQ Figure \* ARABIC </w:instrText>
      </w:r>
      <w:r w:rsidR="00B0309E" w:rsidRPr="00BF0F89">
        <w:rPr>
          <w:lang w:val="en-GB"/>
        </w:rPr>
        <w:fldChar w:fldCharType="separate"/>
      </w:r>
      <w:r w:rsidR="00B71A56" w:rsidRPr="00BF0F89">
        <w:rPr>
          <w:noProof/>
          <w:lang w:val="en-GB"/>
        </w:rPr>
        <w:t>3</w:t>
      </w:r>
      <w:r w:rsidR="00B0309E" w:rsidRPr="00BF0F89">
        <w:rPr>
          <w:noProof/>
          <w:lang w:val="en-GB"/>
        </w:rPr>
        <w:fldChar w:fldCharType="end"/>
      </w:r>
      <w:r w:rsidRPr="00BF0F89">
        <w:rPr>
          <w:lang w:val="en-GB"/>
        </w:rPr>
        <w:t xml:space="preserve">  Catalogue of Professions - segregation of jobs by sector</w:t>
      </w:r>
    </w:p>
    <w:p w14:paraId="0A06041E" w14:textId="77777777" w:rsidR="00960C07" w:rsidRPr="00BF0F89" w:rsidRDefault="00960C07" w:rsidP="00960C07"/>
    <w:p w14:paraId="1CD55E6F" w14:textId="77777777" w:rsidR="00603BD2" w:rsidRPr="00BF0F89" w:rsidRDefault="00960C07" w:rsidP="00603BD2">
      <w:pPr>
        <w:keepNext/>
        <w:jc w:val="center"/>
      </w:pPr>
      <w:r w:rsidRPr="00BF0F89">
        <w:rPr>
          <w:noProof/>
          <w:lang w:val="en-US"/>
        </w:rPr>
        <w:lastRenderedPageBreak/>
        <w:drawing>
          <wp:inline distT="0" distB="0" distL="0" distR="0" wp14:anchorId="5F523AAA" wp14:editId="47B14923">
            <wp:extent cx="4616604" cy="506498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563" t="9764" r="27885"/>
                    <a:stretch/>
                  </pic:blipFill>
                  <pic:spPr bwMode="auto">
                    <a:xfrm>
                      <a:off x="0" y="0"/>
                      <a:ext cx="4634781" cy="5084924"/>
                    </a:xfrm>
                    <a:prstGeom prst="rect">
                      <a:avLst/>
                    </a:prstGeom>
                    <a:ln>
                      <a:noFill/>
                    </a:ln>
                    <a:extLst>
                      <a:ext uri="{53640926-AAD7-44D8-BBD7-CCE9431645EC}">
                        <a14:shadowObscured xmlns:a14="http://schemas.microsoft.com/office/drawing/2010/main"/>
                      </a:ext>
                    </a:extLst>
                  </pic:spPr>
                </pic:pic>
              </a:graphicData>
            </a:graphic>
          </wp:inline>
        </w:drawing>
      </w:r>
    </w:p>
    <w:p w14:paraId="23D8A614" w14:textId="366ABDB6" w:rsidR="00960C07" w:rsidRPr="00BF0F89" w:rsidRDefault="00603BD2" w:rsidP="00603BD2">
      <w:pPr>
        <w:pStyle w:val="Caption"/>
        <w:jc w:val="center"/>
        <w:rPr>
          <w:lang w:val="en-GB"/>
        </w:rPr>
      </w:pPr>
      <w:r w:rsidRPr="00BF0F89">
        <w:rPr>
          <w:lang w:val="en-GB"/>
        </w:rPr>
        <w:t xml:space="preserve">Figure </w:t>
      </w:r>
      <w:r w:rsidR="00B0309E" w:rsidRPr="00BF0F89">
        <w:rPr>
          <w:lang w:val="en-GB"/>
        </w:rPr>
        <w:fldChar w:fldCharType="begin"/>
      </w:r>
      <w:r w:rsidR="00B0309E" w:rsidRPr="00BF0F89">
        <w:rPr>
          <w:lang w:val="en-GB"/>
        </w:rPr>
        <w:instrText xml:space="preserve"> SEQ Figure \* ARABIC </w:instrText>
      </w:r>
      <w:r w:rsidR="00B0309E" w:rsidRPr="00BF0F89">
        <w:rPr>
          <w:lang w:val="en-GB"/>
        </w:rPr>
        <w:fldChar w:fldCharType="separate"/>
      </w:r>
      <w:r w:rsidR="00B71A56" w:rsidRPr="00BF0F89">
        <w:rPr>
          <w:noProof/>
          <w:lang w:val="en-GB"/>
        </w:rPr>
        <w:t>4</w:t>
      </w:r>
      <w:r w:rsidR="00B0309E" w:rsidRPr="00BF0F89">
        <w:rPr>
          <w:noProof/>
          <w:lang w:val="en-GB"/>
        </w:rPr>
        <w:fldChar w:fldCharType="end"/>
      </w:r>
      <w:r w:rsidRPr="00BF0F89">
        <w:rPr>
          <w:lang w:val="en-GB"/>
        </w:rPr>
        <w:t xml:space="preserve">  Catalogue of Professions - detailed information page</w:t>
      </w:r>
    </w:p>
    <w:p w14:paraId="6835D147" w14:textId="77777777" w:rsidR="00960C07" w:rsidRPr="00BF0F89" w:rsidRDefault="00960C07" w:rsidP="00960C07"/>
    <w:p w14:paraId="40A98357" w14:textId="77777777" w:rsidR="005C5E99" w:rsidRPr="00BF0F89" w:rsidRDefault="005C5E99">
      <w:pPr>
        <w:spacing w:after="160" w:line="259" w:lineRule="auto"/>
        <w:rPr>
          <w:rFonts w:eastAsiaTheme="majorEastAsia" w:cstheme="minorHAnsi"/>
          <w:color w:val="2F5496" w:themeColor="accent1" w:themeShade="BF"/>
          <w:sz w:val="26"/>
          <w:szCs w:val="26"/>
        </w:rPr>
      </w:pPr>
      <w:bookmarkStart w:id="23" w:name="_Toc23667462"/>
      <w:r w:rsidRPr="00BF0F89">
        <w:rPr>
          <w:rFonts w:cstheme="minorHAnsi"/>
        </w:rPr>
        <w:br w:type="page"/>
      </w:r>
    </w:p>
    <w:p w14:paraId="768D2663" w14:textId="38E6D7D3" w:rsidR="00960C07" w:rsidRPr="00BF0F89" w:rsidRDefault="00B56DEC" w:rsidP="00ED6D46">
      <w:pPr>
        <w:pStyle w:val="Heading2"/>
        <w:numPr>
          <w:ilvl w:val="2"/>
          <w:numId w:val="2"/>
        </w:numPr>
        <w:rPr>
          <w:rFonts w:asciiTheme="minorHAnsi" w:hAnsiTheme="minorHAnsi" w:cstheme="minorHAnsi"/>
        </w:rPr>
      </w:pPr>
      <w:r>
        <w:rPr>
          <w:rFonts w:asciiTheme="minorHAnsi" w:hAnsiTheme="minorHAnsi" w:cstheme="minorHAnsi"/>
        </w:rPr>
        <w:lastRenderedPageBreak/>
        <w:t xml:space="preserve">Tool 7 - </w:t>
      </w:r>
      <w:r w:rsidR="00960C07" w:rsidRPr="00BF0F89">
        <w:rPr>
          <w:rFonts w:asciiTheme="minorHAnsi" w:hAnsiTheme="minorHAnsi" w:cstheme="minorHAnsi"/>
        </w:rPr>
        <w:t>Work Compass</w:t>
      </w:r>
      <w:bookmarkEnd w:id="23"/>
    </w:p>
    <w:p w14:paraId="20762597" w14:textId="77777777" w:rsidR="000A0743" w:rsidRDefault="000A0743" w:rsidP="00422925">
      <w:pPr>
        <w:jc w:val="both"/>
      </w:pPr>
    </w:p>
    <w:p w14:paraId="734A7B32" w14:textId="2E3E209E" w:rsidR="005C5E99" w:rsidRPr="00BF0F89" w:rsidRDefault="005C5E99" w:rsidP="00422925">
      <w:pPr>
        <w:jc w:val="both"/>
      </w:pPr>
      <w:r w:rsidRPr="00BF0F89">
        <w:t>The Work Compass is a tool to help with the job or school search based on the profile of the user</w:t>
      </w:r>
      <w:r w:rsidR="00422925" w:rsidRPr="00BF0F89">
        <w:t xml:space="preserve">. In its current version, it redirects user either to the profile page, </w:t>
      </w:r>
      <w:r w:rsidR="00B93D94" w:rsidRPr="00BF0F89">
        <w:t>where an evaluation of the profile is provided (student) or to the evaluation of employee’s profile.</w:t>
      </w:r>
    </w:p>
    <w:p w14:paraId="3F2C1347" w14:textId="77777777" w:rsidR="005C5E99" w:rsidRPr="00BF0F89" w:rsidRDefault="005C5E99" w:rsidP="005C5E99"/>
    <w:p w14:paraId="200690FD" w14:textId="63F19121" w:rsidR="00960C07" w:rsidRPr="00BF0F89" w:rsidRDefault="00960C07" w:rsidP="00960C07">
      <w:r w:rsidRPr="00BF0F89">
        <w:rPr>
          <w:noProof/>
          <w:lang w:val="en-US"/>
        </w:rPr>
        <w:drawing>
          <wp:inline distT="0" distB="0" distL="0" distR="0" wp14:anchorId="6EED2D7E" wp14:editId="1BF73E6D">
            <wp:extent cx="5943600" cy="2905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9764"/>
                    <a:stretch/>
                  </pic:blipFill>
                  <pic:spPr bwMode="auto">
                    <a:xfrm>
                      <a:off x="0" y="0"/>
                      <a:ext cx="5943600" cy="2905125"/>
                    </a:xfrm>
                    <a:prstGeom prst="rect">
                      <a:avLst/>
                    </a:prstGeom>
                    <a:ln>
                      <a:noFill/>
                    </a:ln>
                    <a:extLst>
                      <a:ext uri="{53640926-AAD7-44D8-BBD7-CCE9431645EC}">
                        <a14:shadowObscured xmlns:a14="http://schemas.microsoft.com/office/drawing/2010/main"/>
                      </a:ext>
                    </a:extLst>
                  </pic:spPr>
                </pic:pic>
              </a:graphicData>
            </a:graphic>
          </wp:inline>
        </w:drawing>
      </w:r>
    </w:p>
    <w:p w14:paraId="45598065" w14:textId="159F81A1" w:rsidR="00374A44" w:rsidRPr="00BF0F89" w:rsidRDefault="00374A44" w:rsidP="00960C07"/>
    <w:p w14:paraId="3851B722" w14:textId="31EB572A" w:rsidR="00ED6D46" w:rsidRPr="00BF0F89" w:rsidRDefault="00ED6D46" w:rsidP="00960C07"/>
    <w:p w14:paraId="33660676" w14:textId="2D231A5E" w:rsidR="00474238" w:rsidRPr="00BF0F89" w:rsidRDefault="00474238" w:rsidP="00474238">
      <w:pPr>
        <w:pStyle w:val="Heading2"/>
        <w:numPr>
          <w:ilvl w:val="1"/>
          <w:numId w:val="2"/>
        </w:numPr>
        <w:rPr>
          <w:rFonts w:asciiTheme="minorHAnsi" w:hAnsiTheme="minorHAnsi" w:cstheme="minorHAnsi"/>
        </w:rPr>
      </w:pPr>
      <w:r w:rsidRPr="00BF0F89">
        <w:rPr>
          <w:rFonts w:asciiTheme="minorHAnsi" w:hAnsiTheme="minorHAnsi" w:cstheme="minorHAnsi"/>
        </w:rPr>
        <w:t>Programs for Career Guidance</w:t>
      </w:r>
    </w:p>
    <w:p w14:paraId="36B7497D" w14:textId="21764819" w:rsidR="00474238" w:rsidRPr="00BF0F89" w:rsidRDefault="00474238" w:rsidP="000925A6">
      <w:pPr>
        <w:jc w:val="both"/>
      </w:pPr>
      <w:r w:rsidRPr="00BF0F89">
        <w:t>In Slovakia, following programs</w:t>
      </w:r>
      <w:r w:rsidR="00B56DEC">
        <w:t xml:space="preserve"> (not tools)</w:t>
      </w:r>
      <w:r w:rsidRPr="00BF0F89">
        <w:t xml:space="preserve"> are focusing on the Career Guidance:</w:t>
      </w:r>
    </w:p>
    <w:p w14:paraId="27E1DE55" w14:textId="2BB7355C" w:rsidR="00474238" w:rsidRPr="00BF0F89" w:rsidRDefault="00474238" w:rsidP="000925A6">
      <w:pPr>
        <w:pStyle w:val="ListParagraph"/>
        <w:numPr>
          <w:ilvl w:val="0"/>
          <w:numId w:val="26"/>
        </w:numPr>
        <w:jc w:val="both"/>
      </w:pPr>
      <w:r w:rsidRPr="00BF0F89">
        <w:t>Supporting individualized link for young jobseekers (</w:t>
      </w:r>
      <w:r w:rsidR="000925A6" w:rsidRPr="00BF0F89">
        <w:t>app</w:t>
      </w:r>
      <w:r w:rsidRPr="00BF0F89">
        <w:t>. 24 500 young jobseekers)</w:t>
      </w:r>
    </w:p>
    <w:p w14:paraId="0A2B6481" w14:textId="475D0F46" w:rsidR="00474238" w:rsidRPr="00BF0F89" w:rsidRDefault="00474238" w:rsidP="000925A6">
      <w:pPr>
        <w:pStyle w:val="ListParagraph"/>
        <w:numPr>
          <w:ilvl w:val="0"/>
          <w:numId w:val="26"/>
        </w:numPr>
        <w:jc w:val="both"/>
      </w:pPr>
      <w:r w:rsidRPr="00BF0F89">
        <w:t>Training courses</w:t>
      </w:r>
    </w:p>
    <w:p w14:paraId="5DD173DE" w14:textId="454E4BB4" w:rsidR="00474238" w:rsidRPr="00BF0F89" w:rsidRDefault="00474238" w:rsidP="000925A6">
      <w:pPr>
        <w:pStyle w:val="ListParagraph"/>
        <w:numPr>
          <w:ilvl w:val="1"/>
          <w:numId w:val="26"/>
        </w:numPr>
        <w:jc w:val="both"/>
      </w:pPr>
      <w:r w:rsidRPr="00BF0F89">
        <w:t xml:space="preserve">provided by the Office of </w:t>
      </w:r>
      <w:r w:rsidR="000925A6" w:rsidRPr="00BF0F89">
        <w:t>Labor</w:t>
      </w:r>
    </w:p>
    <w:p w14:paraId="581FC6F9" w14:textId="77ACDBE6" w:rsidR="00474238" w:rsidRPr="00BF0F89" w:rsidRDefault="00474238" w:rsidP="000925A6">
      <w:pPr>
        <w:pStyle w:val="ListParagraph"/>
        <w:numPr>
          <w:ilvl w:val="1"/>
          <w:numId w:val="26"/>
        </w:numPr>
        <w:jc w:val="both"/>
      </w:pPr>
      <w:r w:rsidRPr="00BF0F89">
        <w:t xml:space="preserve">provided on </w:t>
      </w:r>
      <w:r w:rsidR="000925A6" w:rsidRPr="00BF0F89">
        <w:t>jobseekers’</w:t>
      </w:r>
      <w:r w:rsidRPr="00BF0F89">
        <w:t xml:space="preserve"> own initiative</w:t>
      </w:r>
    </w:p>
    <w:p w14:paraId="0FDB1E11" w14:textId="31AEF986" w:rsidR="00474238" w:rsidRPr="00BF0F89" w:rsidRDefault="00474238" w:rsidP="000925A6">
      <w:pPr>
        <w:pStyle w:val="ListParagraph"/>
        <w:numPr>
          <w:ilvl w:val="0"/>
          <w:numId w:val="26"/>
        </w:numPr>
        <w:jc w:val="both"/>
      </w:pPr>
      <w:r w:rsidRPr="00BF0F89">
        <w:t>Requalification courses</w:t>
      </w:r>
    </w:p>
    <w:p w14:paraId="20A74925" w14:textId="2CDE1421" w:rsidR="00474238" w:rsidRPr="00BF0F89" w:rsidRDefault="00474238" w:rsidP="000925A6">
      <w:pPr>
        <w:pStyle w:val="ListParagraph"/>
        <w:numPr>
          <w:ilvl w:val="0"/>
          <w:numId w:val="26"/>
        </w:numPr>
        <w:jc w:val="both"/>
      </w:pPr>
      <w:r w:rsidRPr="00BF0F89">
        <w:t>Competency courses</w:t>
      </w:r>
    </w:p>
    <w:p w14:paraId="5EB703C3" w14:textId="57ED64F8" w:rsidR="00474238" w:rsidRPr="00BF0F89" w:rsidRDefault="00474238" w:rsidP="000925A6">
      <w:pPr>
        <w:jc w:val="both"/>
      </w:pPr>
    </w:p>
    <w:p w14:paraId="49477561" w14:textId="5B246B94" w:rsidR="00474238" w:rsidRPr="00BF0F89" w:rsidRDefault="00474238" w:rsidP="000925A6">
      <w:pPr>
        <w:jc w:val="both"/>
        <w:rPr>
          <w:b/>
          <w:bCs/>
        </w:rPr>
      </w:pPr>
      <w:r w:rsidRPr="00BF0F89">
        <w:rPr>
          <w:b/>
          <w:bCs/>
        </w:rPr>
        <w:t>Counselling</w:t>
      </w:r>
    </w:p>
    <w:p w14:paraId="1A673323" w14:textId="77777777" w:rsidR="00474238" w:rsidRPr="00BF0F89" w:rsidRDefault="00474238" w:rsidP="000925A6">
      <w:pPr>
        <w:pStyle w:val="ListParagraph"/>
        <w:numPr>
          <w:ilvl w:val="0"/>
          <w:numId w:val="28"/>
        </w:numPr>
        <w:jc w:val="both"/>
      </w:pPr>
      <w:r w:rsidRPr="00BF0F89">
        <w:t>Total 30 hours</w:t>
      </w:r>
    </w:p>
    <w:p w14:paraId="14808F79" w14:textId="34654483" w:rsidR="00474238" w:rsidRPr="00BF0F89" w:rsidRDefault="00474238" w:rsidP="000925A6">
      <w:pPr>
        <w:pStyle w:val="ListParagraph"/>
        <w:numPr>
          <w:ilvl w:val="1"/>
          <w:numId w:val="28"/>
        </w:numPr>
        <w:jc w:val="both"/>
      </w:pPr>
      <w:r w:rsidRPr="00BF0F89">
        <w:t>group activities (15 h)</w:t>
      </w:r>
    </w:p>
    <w:p w14:paraId="230CDCAA" w14:textId="620FE87F" w:rsidR="00474238" w:rsidRPr="00BF0F89" w:rsidRDefault="00474238" w:rsidP="000925A6">
      <w:pPr>
        <w:pStyle w:val="ListParagraph"/>
        <w:numPr>
          <w:ilvl w:val="1"/>
          <w:numId w:val="28"/>
        </w:numPr>
        <w:jc w:val="both"/>
      </w:pPr>
      <w:r w:rsidRPr="00BF0F89">
        <w:t xml:space="preserve">individual </w:t>
      </w:r>
      <w:r w:rsidR="000925A6" w:rsidRPr="00BF0F89">
        <w:t>activities</w:t>
      </w:r>
      <w:r w:rsidRPr="00BF0F89">
        <w:t xml:space="preserve"> (3 h)</w:t>
      </w:r>
    </w:p>
    <w:p w14:paraId="4EEC8D81" w14:textId="2F0D9A3C" w:rsidR="00474238" w:rsidRPr="00BF0F89" w:rsidRDefault="00474238" w:rsidP="000925A6">
      <w:pPr>
        <w:pStyle w:val="ListParagraph"/>
        <w:numPr>
          <w:ilvl w:val="1"/>
          <w:numId w:val="28"/>
        </w:numPr>
        <w:jc w:val="both"/>
      </w:pPr>
      <w:r w:rsidRPr="00BF0F89">
        <w:t>individualized activities (12 h)</w:t>
      </w:r>
    </w:p>
    <w:p w14:paraId="63FD7483" w14:textId="18637864" w:rsidR="00474238" w:rsidRPr="00BF0F89" w:rsidRDefault="00474238" w:rsidP="000925A6">
      <w:pPr>
        <w:pStyle w:val="ListParagraph"/>
        <w:numPr>
          <w:ilvl w:val="0"/>
          <w:numId w:val="28"/>
        </w:numPr>
        <w:jc w:val="both"/>
      </w:pPr>
      <w:r w:rsidRPr="00BF0F89">
        <w:t>Strengthening personnel capacities</w:t>
      </w:r>
    </w:p>
    <w:p w14:paraId="0D6BBFF3" w14:textId="082E33C3" w:rsidR="00474238" w:rsidRPr="00BF0F89" w:rsidRDefault="00474238" w:rsidP="000925A6">
      <w:pPr>
        <w:pStyle w:val="ListParagraph"/>
        <w:numPr>
          <w:ilvl w:val="1"/>
          <w:numId w:val="28"/>
        </w:numPr>
        <w:jc w:val="both"/>
      </w:pPr>
      <w:r w:rsidRPr="00BF0F89">
        <w:t xml:space="preserve">60 new </w:t>
      </w:r>
      <w:r w:rsidR="000925A6" w:rsidRPr="00BF0F89">
        <w:t>career</w:t>
      </w:r>
      <w:r w:rsidRPr="00BF0F89">
        <w:t xml:space="preserve"> advisors</w:t>
      </w:r>
    </w:p>
    <w:p w14:paraId="79AF9881" w14:textId="0D8680D1" w:rsidR="00474238" w:rsidRPr="00BF0F89" w:rsidRDefault="00474238" w:rsidP="000925A6">
      <w:pPr>
        <w:pStyle w:val="ListParagraph"/>
        <w:numPr>
          <w:ilvl w:val="1"/>
          <w:numId w:val="28"/>
        </w:numPr>
        <w:jc w:val="both"/>
      </w:pPr>
      <w:r w:rsidRPr="00BF0F89">
        <w:t xml:space="preserve">+ 1 or 2 to every Office of </w:t>
      </w:r>
      <w:r w:rsidR="000925A6" w:rsidRPr="00BF0F89">
        <w:t>Labor</w:t>
      </w:r>
    </w:p>
    <w:p w14:paraId="607A74CA" w14:textId="77777777" w:rsidR="00474238" w:rsidRPr="00BF0F89" w:rsidRDefault="00474238" w:rsidP="000925A6">
      <w:pPr>
        <w:pStyle w:val="ListParagraph"/>
        <w:numPr>
          <w:ilvl w:val="0"/>
          <w:numId w:val="28"/>
        </w:numPr>
        <w:jc w:val="both"/>
      </w:pPr>
      <w:r w:rsidRPr="00BF0F89">
        <w:t>Selection of young jobseekers into the project</w:t>
      </w:r>
    </w:p>
    <w:p w14:paraId="54DF40D3" w14:textId="4B4D17F1" w:rsidR="00474238" w:rsidRPr="00BF0F89" w:rsidRDefault="00474238" w:rsidP="000925A6">
      <w:pPr>
        <w:ind w:firstLine="720"/>
        <w:jc w:val="both"/>
      </w:pPr>
    </w:p>
    <w:p w14:paraId="1F3FFA2A" w14:textId="679C5A41" w:rsidR="00474238" w:rsidRPr="00BF0F89" w:rsidRDefault="00474238" w:rsidP="000925A6">
      <w:pPr>
        <w:pStyle w:val="ListParagraph"/>
        <w:numPr>
          <w:ilvl w:val="1"/>
          <w:numId w:val="28"/>
        </w:numPr>
        <w:jc w:val="both"/>
      </w:pPr>
      <w:r w:rsidRPr="00BF0F89">
        <w:t>leaflets, offer sheets</w:t>
      </w:r>
    </w:p>
    <w:p w14:paraId="3985E7E4" w14:textId="3B780262" w:rsidR="00474238" w:rsidRPr="00BF0F89" w:rsidRDefault="00474238" w:rsidP="000925A6">
      <w:pPr>
        <w:jc w:val="both"/>
      </w:pPr>
    </w:p>
    <w:p w14:paraId="0600319D" w14:textId="538D81B8" w:rsidR="00474238" w:rsidRPr="00BF0F89" w:rsidRDefault="00474238" w:rsidP="000925A6">
      <w:pPr>
        <w:jc w:val="both"/>
        <w:rPr>
          <w:b/>
          <w:bCs/>
        </w:rPr>
      </w:pPr>
      <w:r w:rsidRPr="00BF0F89">
        <w:rPr>
          <w:b/>
          <w:bCs/>
        </w:rPr>
        <w:t>Requalification courses</w:t>
      </w:r>
    </w:p>
    <w:p w14:paraId="24215BD5" w14:textId="77777777" w:rsidR="00474238" w:rsidRPr="00BF0F89" w:rsidRDefault="00474238" w:rsidP="000925A6">
      <w:pPr>
        <w:pStyle w:val="ListParagraph"/>
        <w:numPr>
          <w:ilvl w:val="0"/>
          <w:numId w:val="27"/>
        </w:numPr>
        <w:jc w:val="both"/>
      </w:pPr>
      <w:r w:rsidRPr="00BF0F89">
        <w:t>Accredited retraining courses</w:t>
      </w:r>
    </w:p>
    <w:p w14:paraId="2ECCBE31" w14:textId="77777777" w:rsidR="00474238" w:rsidRPr="00BF0F89" w:rsidRDefault="00474238" w:rsidP="000925A6">
      <w:pPr>
        <w:pStyle w:val="ListParagraph"/>
        <w:numPr>
          <w:ilvl w:val="0"/>
          <w:numId w:val="27"/>
        </w:numPr>
        <w:jc w:val="both"/>
      </w:pPr>
      <w:r w:rsidRPr="00BF0F89">
        <w:t>Non-accredited retraining courses, performed under a license, certificate, or registration under applicable legislation</w:t>
      </w:r>
    </w:p>
    <w:p w14:paraId="7FA92009" w14:textId="4CCA580E" w:rsidR="00474238" w:rsidRPr="00BF0F89" w:rsidRDefault="00474238" w:rsidP="000925A6">
      <w:pPr>
        <w:pStyle w:val="ListParagraph"/>
        <w:numPr>
          <w:ilvl w:val="0"/>
          <w:numId w:val="27"/>
        </w:numPr>
        <w:jc w:val="both"/>
      </w:pPr>
      <w:r w:rsidRPr="00BF0F89">
        <w:t xml:space="preserve">Non-accredited retraining courses, conducted </w:t>
      </w:r>
      <w:r w:rsidR="000925A6" w:rsidRPr="00BF0F89">
        <w:t>based on</w:t>
      </w:r>
      <w:r w:rsidRPr="00BF0F89">
        <w:t xml:space="preserve"> a consensus issued by the sectoral council, professional organization or professional organization</w:t>
      </w:r>
    </w:p>
    <w:p w14:paraId="163EE8FE" w14:textId="77777777" w:rsidR="00474238" w:rsidRPr="00BF0F89" w:rsidRDefault="00474238" w:rsidP="000925A6">
      <w:pPr>
        <w:pStyle w:val="ListParagraph"/>
        <w:numPr>
          <w:ilvl w:val="0"/>
          <w:numId w:val="27"/>
        </w:numPr>
        <w:jc w:val="both"/>
      </w:pPr>
      <w:r w:rsidRPr="00BF0F89">
        <w:t>For REPAS +, retraining courses for the development of communication, computer, managerial, social, entrepreneurial and linguistic competencies are not considered for retraining</w:t>
      </w:r>
    </w:p>
    <w:p w14:paraId="27702939" w14:textId="01244680" w:rsidR="00474238" w:rsidRPr="00BF0F89" w:rsidRDefault="00474238" w:rsidP="000925A6">
      <w:pPr>
        <w:pStyle w:val="ListParagraph"/>
        <w:numPr>
          <w:ilvl w:val="0"/>
          <w:numId w:val="27"/>
        </w:numPr>
        <w:jc w:val="both"/>
      </w:pPr>
      <w:r w:rsidRPr="00BF0F89">
        <w:t>Driving licenses (group B) are not supported.</w:t>
      </w:r>
    </w:p>
    <w:p w14:paraId="67B13D8B" w14:textId="77777777" w:rsidR="00474238" w:rsidRPr="00BF0F89" w:rsidRDefault="00474238" w:rsidP="000925A6">
      <w:pPr>
        <w:jc w:val="both"/>
      </w:pPr>
    </w:p>
    <w:p w14:paraId="1E706863" w14:textId="4D7A0A9D" w:rsidR="00474238" w:rsidRPr="00BF0F89" w:rsidRDefault="00474238" w:rsidP="000925A6">
      <w:pPr>
        <w:jc w:val="both"/>
        <w:rPr>
          <w:b/>
          <w:bCs/>
        </w:rPr>
      </w:pPr>
      <w:r w:rsidRPr="00BF0F89">
        <w:rPr>
          <w:b/>
          <w:bCs/>
        </w:rPr>
        <w:t>Competence courses</w:t>
      </w:r>
    </w:p>
    <w:p w14:paraId="0A2DE6D2" w14:textId="1FEB3C2E" w:rsidR="00474238" w:rsidRPr="00BF0F89" w:rsidRDefault="00474238" w:rsidP="000925A6">
      <w:pPr>
        <w:pStyle w:val="ListParagraph"/>
        <w:numPr>
          <w:ilvl w:val="0"/>
          <w:numId w:val="27"/>
        </w:numPr>
        <w:jc w:val="both"/>
      </w:pPr>
      <w:r w:rsidRPr="00BF0F89">
        <w:t>Non-accredited courses to develop selected key competencies</w:t>
      </w:r>
    </w:p>
    <w:p w14:paraId="1DFCC468" w14:textId="7E2A8EB7" w:rsidR="00474238" w:rsidRPr="00BF0F89" w:rsidRDefault="00474238" w:rsidP="000925A6">
      <w:pPr>
        <w:pStyle w:val="ListParagraph"/>
        <w:numPr>
          <w:ilvl w:val="1"/>
          <w:numId w:val="27"/>
        </w:numPr>
        <w:jc w:val="both"/>
      </w:pPr>
      <w:r w:rsidRPr="00BF0F89">
        <w:t xml:space="preserve">carried out </w:t>
      </w:r>
      <w:r w:rsidR="000925A6" w:rsidRPr="00BF0F89">
        <w:t>based on</w:t>
      </w:r>
      <w:r w:rsidRPr="00BF0F89">
        <w:t xml:space="preserve"> the authorization to perform adult education, the implementation of extra-curricular educational activities,</w:t>
      </w:r>
    </w:p>
    <w:p w14:paraId="05079384" w14:textId="77777777" w:rsidR="00474238" w:rsidRPr="00BF0F89" w:rsidRDefault="00474238" w:rsidP="000925A6">
      <w:pPr>
        <w:pStyle w:val="ListParagraph"/>
        <w:numPr>
          <w:ilvl w:val="0"/>
          <w:numId w:val="27"/>
        </w:numPr>
        <w:jc w:val="both"/>
      </w:pPr>
      <w:r w:rsidRPr="00BF0F89">
        <w:t>Communication skills</w:t>
      </w:r>
    </w:p>
    <w:p w14:paraId="0EB2D83E" w14:textId="428CC798" w:rsidR="00474238" w:rsidRPr="00BF0F89" w:rsidRDefault="00474238" w:rsidP="000925A6">
      <w:pPr>
        <w:pStyle w:val="ListParagraph"/>
        <w:numPr>
          <w:ilvl w:val="1"/>
          <w:numId w:val="27"/>
        </w:numPr>
        <w:jc w:val="both"/>
      </w:pPr>
      <w:r w:rsidRPr="00BF0F89">
        <w:t>including social competences</w:t>
      </w:r>
    </w:p>
    <w:p w14:paraId="7E1E7938" w14:textId="77777777" w:rsidR="00474238" w:rsidRPr="00BF0F89" w:rsidRDefault="00474238" w:rsidP="000925A6">
      <w:pPr>
        <w:pStyle w:val="ListParagraph"/>
        <w:numPr>
          <w:ilvl w:val="0"/>
          <w:numId w:val="27"/>
        </w:numPr>
        <w:jc w:val="both"/>
      </w:pPr>
      <w:r w:rsidRPr="00BF0F89">
        <w:t>Personal development</w:t>
      </w:r>
    </w:p>
    <w:p w14:paraId="721D4A1C" w14:textId="58A31791" w:rsidR="00474238" w:rsidRPr="00BF0F89" w:rsidRDefault="00474238" w:rsidP="000925A6">
      <w:pPr>
        <w:pStyle w:val="ListParagraph"/>
        <w:numPr>
          <w:ilvl w:val="1"/>
          <w:numId w:val="27"/>
        </w:numPr>
        <w:jc w:val="both"/>
      </w:pPr>
      <w:r w:rsidRPr="00BF0F89">
        <w:t>including managerial and business competencies</w:t>
      </w:r>
    </w:p>
    <w:p w14:paraId="68B0FC3F" w14:textId="77777777" w:rsidR="00474238" w:rsidRPr="00BF0F89" w:rsidRDefault="00474238" w:rsidP="000925A6">
      <w:pPr>
        <w:pStyle w:val="ListParagraph"/>
        <w:numPr>
          <w:ilvl w:val="0"/>
          <w:numId w:val="27"/>
        </w:numPr>
        <w:jc w:val="both"/>
      </w:pPr>
      <w:r w:rsidRPr="00BF0F89">
        <w:t>Computer skills</w:t>
      </w:r>
    </w:p>
    <w:p w14:paraId="68C9E243" w14:textId="77777777" w:rsidR="00474238" w:rsidRPr="00BF0F89" w:rsidRDefault="00474238" w:rsidP="000925A6">
      <w:pPr>
        <w:pStyle w:val="ListParagraph"/>
        <w:numPr>
          <w:ilvl w:val="0"/>
          <w:numId w:val="27"/>
        </w:numPr>
        <w:jc w:val="both"/>
      </w:pPr>
      <w:r w:rsidRPr="00BF0F89">
        <w:t>Language skills</w:t>
      </w:r>
    </w:p>
    <w:p w14:paraId="2C7BA87F" w14:textId="23FA1B54" w:rsidR="00ED6D46" w:rsidRPr="00BF0F89" w:rsidRDefault="00474238" w:rsidP="000925A6">
      <w:pPr>
        <w:pStyle w:val="ListParagraph"/>
        <w:numPr>
          <w:ilvl w:val="0"/>
          <w:numId w:val="27"/>
        </w:numPr>
        <w:jc w:val="both"/>
      </w:pPr>
      <w:r w:rsidRPr="00BF0F89">
        <w:t>KOMPAS+ courses focusing on the development of communication, computer, managerial, social, entrepreneurial and linguistic competencies are considered as competency courses.</w:t>
      </w:r>
    </w:p>
    <w:p w14:paraId="749565B5" w14:textId="77777777" w:rsidR="00652778" w:rsidRPr="00BF0F89" w:rsidRDefault="00652778" w:rsidP="000925A6">
      <w:pPr>
        <w:jc w:val="both"/>
      </w:pPr>
    </w:p>
    <w:p w14:paraId="1C4E3D2A" w14:textId="77777777" w:rsidR="00374A44" w:rsidRPr="00BF0F89" w:rsidRDefault="00374A44">
      <w:pPr>
        <w:spacing w:after="160" w:line="259" w:lineRule="auto"/>
        <w:rPr>
          <w:rFonts w:eastAsiaTheme="majorEastAsia" w:cstheme="minorHAnsi"/>
          <w:color w:val="2F5496" w:themeColor="accent1" w:themeShade="BF"/>
          <w:sz w:val="26"/>
          <w:szCs w:val="26"/>
        </w:rPr>
      </w:pPr>
      <w:bookmarkStart w:id="24" w:name="_Toc23667465"/>
      <w:r w:rsidRPr="00BF0F89">
        <w:rPr>
          <w:rFonts w:cstheme="minorHAnsi"/>
        </w:rPr>
        <w:br w:type="page"/>
      </w:r>
    </w:p>
    <w:p w14:paraId="226BB5FC" w14:textId="15575CBD" w:rsidR="00652778" w:rsidRPr="00BF0F89" w:rsidRDefault="00B56DEC" w:rsidP="00652778">
      <w:pPr>
        <w:pStyle w:val="Heading2"/>
        <w:numPr>
          <w:ilvl w:val="1"/>
          <w:numId w:val="2"/>
        </w:numPr>
        <w:rPr>
          <w:rFonts w:asciiTheme="minorHAnsi" w:hAnsiTheme="minorHAnsi" w:cstheme="minorHAnsi"/>
        </w:rPr>
      </w:pPr>
      <w:r>
        <w:rPr>
          <w:rFonts w:asciiTheme="minorHAnsi" w:hAnsiTheme="minorHAnsi" w:cstheme="minorHAnsi"/>
        </w:rPr>
        <w:lastRenderedPageBreak/>
        <w:t xml:space="preserve">Tool 8 - </w:t>
      </w:r>
      <w:r w:rsidR="004B75A6" w:rsidRPr="00BF0F89">
        <w:rPr>
          <w:rFonts w:asciiTheme="minorHAnsi" w:hAnsiTheme="minorHAnsi" w:cstheme="minorHAnsi"/>
        </w:rPr>
        <w:t xml:space="preserve">Backend </w:t>
      </w:r>
      <w:bookmarkEnd w:id="24"/>
      <w:r>
        <w:rPr>
          <w:rFonts w:asciiTheme="minorHAnsi" w:hAnsiTheme="minorHAnsi" w:cstheme="minorHAnsi"/>
        </w:rPr>
        <w:t>for Employment Offices</w:t>
      </w:r>
    </w:p>
    <w:p w14:paraId="0B074B2D" w14:textId="77777777" w:rsidR="000A0743" w:rsidRDefault="000A0743" w:rsidP="006D1782"/>
    <w:p w14:paraId="69A83B59" w14:textId="6F8CE3AD" w:rsidR="006D1782" w:rsidRPr="00BF0F89" w:rsidRDefault="006D1782" w:rsidP="006D1782">
      <w:r w:rsidRPr="00BF0F89">
        <w:t>On the backend side of the Online Tool, there is a desktop application, which allows for detailed work with the client.</w:t>
      </w:r>
    </w:p>
    <w:p w14:paraId="6D7F4DA5" w14:textId="47D29BFE" w:rsidR="006D1782" w:rsidRPr="00BF0F89" w:rsidRDefault="006D1782" w:rsidP="006D1782"/>
    <w:p w14:paraId="256146EC" w14:textId="0789649C" w:rsidR="006D1782" w:rsidRPr="00BF0F89" w:rsidRDefault="006D1782" w:rsidP="006D1782">
      <w:pPr>
        <w:jc w:val="both"/>
      </w:pPr>
      <w:r w:rsidRPr="00BF0F89">
        <w:t>The employees of the Employment Services can access the client’s public data (in order to prevent double registration) and execute the actions related to on-site work with client - basic anamnesis of the client (history of the employment of the client and his / her family in his / her life situation, information counseling in the life situation of the client and his / her family, guidance of the client in further steps).</w:t>
      </w:r>
    </w:p>
    <w:p w14:paraId="76F8398E" w14:textId="3CE57BEE" w:rsidR="007900B7" w:rsidRPr="00BF0F89" w:rsidRDefault="007900B7" w:rsidP="007900B7"/>
    <w:p w14:paraId="4AD02956" w14:textId="610266B2" w:rsidR="006D1782" w:rsidRPr="00BF0F89" w:rsidRDefault="006D1782" w:rsidP="007900B7">
      <w:r w:rsidRPr="00BF0F89">
        <w:t>The Employment Services officer sees the following areas of data about the client:</w:t>
      </w:r>
    </w:p>
    <w:p w14:paraId="342A9986" w14:textId="511B8F40" w:rsidR="006D1782" w:rsidRPr="00BF0F89" w:rsidRDefault="006D1782" w:rsidP="006D1782">
      <w:pPr>
        <w:pStyle w:val="ListParagraph"/>
        <w:numPr>
          <w:ilvl w:val="0"/>
          <w:numId w:val="24"/>
        </w:numPr>
      </w:pPr>
      <w:r w:rsidRPr="00BF0F89">
        <w:t>Basic information</w:t>
      </w:r>
    </w:p>
    <w:p w14:paraId="2953739A" w14:textId="6211B670" w:rsidR="006D1782" w:rsidRPr="00BF0F89" w:rsidRDefault="006D1782" w:rsidP="006D1782">
      <w:pPr>
        <w:pStyle w:val="ListParagraph"/>
        <w:numPr>
          <w:ilvl w:val="0"/>
          <w:numId w:val="24"/>
        </w:numPr>
      </w:pPr>
      <w:r w:rsidRPr="00BF0F89">
        <w:t>Detailed information</w:t>
      </w:r>
    </w:p>
    <w:p w14:paraId="5C90BFC7" w14:textId="5AB677D1" w:rsidR="006D1782" w:rsidRPr="00BF0F89" w:rsidRDefault="006D1782" w:rsidP="006D1782">
      <w:pPr>
        <w:pStyle w:val="ListParagraph"/>
        <w:numPr>
          <w:ilvl w:val="0"/>
          <w:numId w:val="24"/>
        </w:numPr>
      </w:pPr>
      <w:r w:rsidRPr="00BF0F89">
        <w:t>Public profile (the data entered by the client)</w:t>
      </w:r>
    </w:p>
    <w:p w14:paraId="251F6737" w14:textId="7CF48A68" w:rsidR="006D1782" w:rsidRPr="00BF0F89" w:rsidRDefault="006D1782" w:rsidP="006D1782">
      <w:pPr>
        <w:pStyle w:val="ListParagraph"/>
        <w:numPr>
          <w:ilvl w:val="0"/>
          <w:numId w:val="24"/>
        </w:numPr>
      </w:pPr>
      <w:r w:rsidRPr="00BF0F89">
        <w:t>Client’s calendar – all the actions planned and executed with or for the client</w:t>
      </w:r>
    </w:p>
    <w:p w14:paraId="4C6EA15B" w14:textId="202E6E17" w:rsidR="006D1782" w:rsidRPr="00BF0F89" w:rsidRDefault="006D1782" w:rsidP="006D1782">
      <w:pPr>
        <w:pStyle w:val="ListParagraph"/>
        <w:numPr>
          <w:ilvl w:val="0"/>
          <w:numId w:val="24"/>
        </w:numPr>
      </w:pPr>
      <w:r w:rsidRPr="00BF0F89">
        <w:t>Vacancies – matching vacancies for the client’s profile</w:t>
      </w:r>
    </w:p>
    <w:p w14:paraId="30422486" w14:textId="17B3B289" w:rsidR="006D1782" w:rsidRPr="00BF0F89" w:rsidRDefault="006D1782" w:rsidP="006D1782">
      <w:pPr>
        <w:pStyle w:val="ListParagraph"/>
        <w:numPr>
          <w:ilvl w:val="0"/>
          <w:numId w:val="24"/>
        </w:numPr>
      </w:pPr>
      <w:r w:rsidRPr="00BF0F89">
        <w:t>Client’s roles (includes the roles of the client in the social security system)</w:t>
      </w:r>
    </w:p>
    <w:p w14:paraId="460AA9DF" w14:textId="77777777" w:rsidR="006D1782" w:rsidRPr="00BF0F89" w:rsidRDefault="006D1782" w:rsidP="007900B7"/>
    <w:p w14:paraId="7DC9A13F" w14:textId="16A5FDE1" w:rsidR="006D1782" w:rsidRPr="00BF0F89" w:rsidRDefault="001A6CBE" w:rsidP="001A6CBE">
      <w:pPr>
        <w:jc w:val="center"/>
      </w:pPr>
      <w:r w:rsidRPr="00BF0F89">
        <w:rPr>
          <w:noProof/>
          <w:lang w:val="en-US"/>
        </w:rPr>
        <w:drawing>
          <wp:inline distT="0" distB="0" distL="0" distR="0" wp14:anchorId="79095CFA" wp14:editId="7740E485">
            <wp:extent cx="5731352" cy="2838450"/>
            <wp:effectExtent l="0" t="0" r="3175" b="0"/>
            <wp:docPr id="2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11904"/>
                    <a:stretch/>
                  </pic:blipFill>
                  <pic:spPr bwMode="auto">
                    <a:xfrm>
                      <a:off x="0" y="0"/>
                      <a:ext cx="5731352" cy="2838450"/>
                    </a:xfrm>
                    <a:prstGeom prst="rect">
                      <a:avLst/>
                    </a:prstGeom>
                    <a:ln>
                      <a:noFill/>
                    </a:ln>
                    <a:extLst>
                      <a:ext uri="{53640926-AAD7-44D8-BBD7-CCE9431645EC}">
                        <a14:shadowObscured xmlns:a14="http://schemas.microsoft.com/office/drawing/2010/main"/>
                      </a:ext>
                    </a:extLst>
                  </pic:spPr>
                </pic:pic>
              </a:graphicData>
            </a:graphic>
          </wp:inline>
        </w:drawing>
      </w:r>
    </w:p>
    <w:p w14:paraId="0651CCDC" w14:textId="0B2CD26A" w:rsidR="006D1782" w:rsidRPr="00BF0F89" w:rsidRDefault="006D1782" w:rsidP="004B75A6"/>
    <w:p w14:paraId="5190F2B7" w14:textId="3FE82419" w:rsidR="006D1782" w:rsidRPr="00BF0F89" w:rsidRDefault="006D1782" w:rsidP="004B75A6">
      <w:r w:rsidRPr="00BF0F89">
        <w:t>For the POCG it is important, that the Employment Services Officer sees the calendar of client, marking:</w:t>
      </w:r>
    </w:p>
    <w:p w14:paraId="47BD9C96" w14:textId="63D167F4" w:rsidR="006D1782" w:rsidRPr="00BF0F89" w:rsidRDefault="006D1782" w:rsidP="006D1782">
      <w:pPr>
        <w:pStyle w:val="ListParagraph"/>
        <w:numPr>
          <w:ilvl w:val="0"/>
          <w:numId w:val="25"/>
        </w:numPr>
      </w:pPr>
      <w:r w:rsidRPr="00BF0F89">
        <w:t xml:space="preserve">Closed actions (counselling sessions, </w:t>
      </w:r>
      <w:r w:rsidR="00B71A56" w:rsidRPr="00BF0F89">
        <w:t>planning sessions, courses taken, job interviews</w:t>
      </w:r>
      <w:r w:rsidRPr="00BF0F89">
        <w:t>)</w:t>
      </w:r>
    </w:p>
    <w:p w14:paraId="738DE24A" w14:textId="74667938" w:rsidR="00B71A56" w:rsidRPr="00BF0F89" w:rsidRDefault="00B71A56" w:rsidP="006D1782">
      <w:pPr>
        <w:pStyle w:val="ListParagraph"/>
        <w:numPr>
          <w:ilvl w:val="0"/>
          <w:numId w:val="25"/>
        </w:numPr>
      </w:pPr>
      <w:r w:rsidRPr="00BF0F89">
        <w:t>Planned actions</w:t>
      </w:r>
    </w:p>
    <w:p w14:paraId="1A4551C2" w14:textId="1D01344B" w:rsidR="00B71A56" w:rsidRPr="00BF0F89" w:rsidRDefault="00B71A56" w:rsidP="006D1782">
      <w:pPr>
        <w:pStyle w:val="ListParagraph"/>
        <w:numPr>
          <w:ilvl w:val="0"/>
          <w:numId w:val="25"/>
        </w:numPr>
      </w:pPr>
      <w:r w:rsidRPr="00BF0F89">
        <w:t>Ongoing actions</w:t>
      </w:r>
    </w:p>
    <w:p w14:paraId="523FEA00" w14:textId="6552386D" w:rsidR="00B71A56" w:rsidRPr="00BF0F89" w:rsidRDefault="00B71A56" w:rsidP="006D1782">
      <w:pPr>
        <w:pStyle w:val="ListParagraph"/>
        <w:numPr>
          <w:ilvl w:val="0"/>
          <w:numId w:val="25"/>
        </w:numPr>
      </w:pPr>
      <w:r w:rsidRPr="00BF0F89">
        <w:t>System actions (executed by the IT system automatically, usually after a certain legal period)</w:t>
      </w:r>
    </w:p>
    <w:p w14:paraId="1E4B87F7" w14:textId="79FF8343" w:rsidR="00B71A56" w:rsidRPr="00BF0F89" w:rsidRDefault="00B71A56" w:rsidP="00B71A56"/>
    <w:p w14:paraId="5A5B940E" w14:textId="7ACD848D" w:rsidR="00B71A56" w:rsidRPr="00BF0F89" w:rsidRDefault="00B71A56" w:rsidP="00B71A56">
      <w:r w:rsidRPr="00BF0F89">
        <w:t>For each action it is possible to open a case and a case can contain folder of the documents.</w:t>
      </w:r>
    </w:p>
    <w:p w14:paraId="5F098655" w14:textId="22958BFA" w:rsidR="00B71A56" w:rsidRPr="00BF0F89" w:rsidRDefault="001A6CBE" w:rsidP="001A6CBE">
      <w:pPr>
        <w:keepNext/>
        <w:jc w:val="center"/>
      </w:pPr>
      <w:r w:rsidRPr="00BF0F89">
        <w:rPr>
          <w:noProof/>
          <w:lang w:val="en-US"/>
        </w:rPr>
        <w:drawing>
          <wp:inline distT="0" distB="0" distL="0" distR="0" wp14:anchorId="69BC5B2D" wp14:editId="7A02C322">
            <wp:extent cx="5731510" cy="3222079"/>
            <wp:effectExtent l="0" t="0" r="2540" b="0"/>
            <wp:docPr id="15"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222079"/>
                    </a:xfrm>
                    <a:prstGeom prst="rect">
                      <a:avLst/>
                    </a:prstGeom>
                  </pic:spPr>
                </pic:pic>
              </a:graphicData>
            </a:graphic>
          </wp:inline>
        </w:drawing>
      </w:r>
    </w:p>
    <w:p w14:paraId="5E27AB18" w14:textId="32DB972E" w:rsidR="001A6CBE" w:rsidRPr="00BF0F89" w:rsidRDefault="001A6CBE" w:rsidP="001A6CBE">
      <w:pPr>
        <w:keepNext/>
        <w:jc w:val="center"/>
      </w:pPr>
    </w:p>
    <w:p w14:paraId="2D4382EC" w14:textId="12026EF4" w:rsidR="001A6CBE" w:rsidRPr="00BF0F89" w:rsidRDefault="001A6CBE" w:rsidP="001A6CBE">
      <w:pPr>
        <w:keepNext/>
        <w:jc w:val="center"/>
      </w:pPr>
      <w:r w:rsidRPr="00BF0F89">
        <w:rPr>
          <w:noProof/>
          <w:lang w:val="en-US"/>
        </w:rPr>
        <w:drawing>
          <wp:inline distT="0" distB="0" distL="0" distR="0" wp14:anchorId="02674A9B" wp14:editId="4FA5C61E">
            <wp:extent cx="5731510" cy="3222079"/>
            <wp:effectExtent l="0" t="0" r="2540" b="0"/>
            <wp:docPr id="2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222079"/>
                    </a:xfrm>
                    <a:prstGeom prst="rect">
                      <a:avLst/>
                    </a:prstGeom>
                  </pic:spPr>
                </pic:pic>
              </a:graphicData>
            </a:graphic>
          </wp:inline>
        </w:drawing>
      </w:r>
    </w:p>
    <w:p w14:paraId="4CD00F46" w14:textId="3E270508" w:rsidR="009A783B" w:rsidRPr="00BF0F89" w:rsidRDefault="00B71A56" w:rsidP="00B71A56">
      <w:pPr>
        <w:pStyle w:val="Caption"/>
        <w:jc w:val="center"/>
        <w:rPr>
          <w:lang w:val="en-GB"/>
        </w:rPr>
      </w:pPr>
      <w:r w:rsidRPr="00BF0F89">
        <w:rPr>
          <w:lang w:val="en-GB"/>
        </w:rPr>
        <w:t xml:space="preserve">Figure </w:t>
      </w:r>
      <w:r w:rsidR="00B0309E" w:rsidRPr="00BF0F89">
        <w:rPr>
          <w:lang w:val="en-GB"/>
        </w:rPr>
        <w:fldChar w:fldCharType="begin"/>
      </w:r>
      <w:r w:rsidR="00B0309E" w:rsidRPr="00BF0F89">
        <w:rPr>
          <w:lang w:val="en-GB"/>
        </w:rPr>
        <w:instrText xml:space="preserve"> SEQ Figure \* ARABIC </w:instrText>
      </w:r>
      <w:r w:rsidR="00B0309E" w:rsidRPr="00BF0F89">
        <w:rPr>
          <w:lang w:val="en-GB"/>
        </w:rPr>
        <w:fldChar w:fldCharType="separate"/>
      </w:r>
      <w:r w:rsidRPr="00BF0F89">
        <w:rPr>
          <w:noProof/>
          <w:lang w:val="en-GB"/>
        </w:rPr>
        <w:t>5</w:t>
      </w:r>
      <w:r w:rsidR="00B0309E" w:rsidRPr="00BF0F89">
        <w:rPr>
          <w:noProof/>
          <w:lang w:val="en-GB"/>
        </w:rPr>
        <w:fldChar w:fldCharType="end"/>
      </w:r>
      <w:r w:rsidRPr="00BF0F89">
        <w:rPr>
          <w:lang w:val="en-GB"/>
        </w:rPr>
        <w:t xml:space="preserve"> A detailed calendar view on the client's interactions with Employment Services</w:t>
      </w:r>
    </w:p>
    <w:p w14:paraId="0B9456A4" w14:textId="77777777" w:rsidR="00960C07" w:rsidRPr="00BF0F89" w:rsidRDefault="00960C07">
      <w:pPr>
        <w:spacing w:after="160" w:line="259" w:lineRule="auto"/>
        <w:rPr>
          <w:rFonts w:asciiTheme="majorHAnsi" w:eastAsiaTheme="majorEastAsia" w:hAnsiTheme="majorHAnsi" w:cstheme="majorBidi"/>
          <w:color w:val="2F5496" w:themeColor="accent1" w:themeShade="BF"/>
          <w:sz w:val="32"/>
          <w:szCs w:val="32"/>
        </w:rPr>
      </w:pPr>
      <w:r w:rsidRPr="00BF0F89">
        <w:br w:type="page"/>
      </w:r>
    </w:p>
    <w:p w14:paraId="207CD813" w14:textId="48458AF6" w:rsidR="000A0743" w:rsidRPr="00D215E6" w:rsidRDefault="00960C07" w:rsidP="00B56DEC">
      <w:pPr>
        <w:pStyle w:val="Heading1"/>
        <w:numPr>
          <w:ilvl w:val="0"/>
          <w:numId w:val="2"/>
        </w:numPr>
      </w:pPr>
      <w:bookmarkStart w:id="25" w:name="_Ref23410892"/>
      <w:bookmarkStart w:id="26" w:name="_Toc23667466"/>
      <w:bookmarkStart w:id="27" w:name="_Ref24020618"/>
      <w:r w:rsidRPr="00BF0F89">
        <w:lastRenderedPageBreak/>
        <w:t xml:space="preserve">Integration </w:t>
      </w:r>
      <w:bookmarkEnd w:id="25"/>
      <w:bookmarkEnd w:id="26"/>
      <w:r w:rsidR="000A0743" w:rsidRPr="000A0743">
        <w:rPr>
          <w:rFonts w:cstheme="minorHAnsi"/>
        </w:rPr>
        <w:t>of the M</w:t>
      </w:r>
      <w:r w:rsidR="004A14CF">
        <w:rPr>
          <w:rFonts w:cstheme="minorHAnsi"/>
        </w:rPr>
        <w:t>inistry of Labour</w:t>
      </w:r>
      <w:r w:rsidR="000A0743" w:rsidRPr="000A0743">
        <w:rPr>
          <w:rFonts w:cstheme="minorHAnsi"/>
        </w:rPr>
        <w:t xml:space="preserve"> IT system</w:t>
      </w:r>
      <w:r w:rsidR="004A14CF">
        <w:rPr>
          <w:rFonts w:cstheme="minorHAnsi"/>
        </w:rPr>
        <w:t xml:space="preserve"> SAJJIL</w:t>
      </w:r>
      <w:r w:rsidR="000A0743" w:rsidRPr="000A0743">
        <w:rPr>
          <w:rFonts w:cstheme="minorHAnsi"/>
        </w:rPr>
        <w:t xml:space="preserve"> with N</w:t>
      </w:r>
      <w:r w:rsidR="000A0743" w:rsidRPr="00D16134">
        <w:rPr>
          <w:rFonts w:cstheme="minorHAnsi"/>
        </w:rPr>
        <w:t xml:space="preserve">ational Aid Fund (NAF) </w:t>
      </w:r>
      <w:r w:rsidR="004A14CF">
        <w:rPr>
          <w:rFonts w:cstheme="minorHAnsi"/>
        </w:rPr>
        <w:t>MIS</w:t>
      </w:r>
      <w:r w:rsidR="000A0743" w:rsidRPr="00D16134">
        <w:rPr>
          <w:rFonts w:cstheme="minorHAnsi"/>
        </w:rPr>
        <w:t xml:space="preserve"> systems in order to support the New Customer Journey pilot project</w:t>
      </w:r>
      <w:bookmarkEnd w:id="27"/>
    </w:p>
    <w:p w14:paraId="40E4B191" w14:textId="77777777" w:rsidR="000A0743" w:rsidRPr="000A0743" w:rsidRDefault="000A0743" w:rsidP="00B56DEC"/>
    <w:p w14:paraId="56E44040" w14:textId="77777777" w:rsidR="000A0743" w:rsidRDefault="000A0743" w:rsidP="00CA43AA">
      <w:pPr>
        <w:jc w:val="both"/>
        <w:rPr>
          <w:rFonts w:ascii="Arial" w:hAnsi="Arial" w:cs="Arial"/>
        </w:rPr>
      </w:pPr>
    </w:p>
    <w:p w14:paraId="4064C3D5" w14:textId="31DBC368" w:rsidR="00CA43AA" w:rsidRPr="00BF0F89" w:rsidRDefault="00CA43AA" w:rsidP="00CA43AA">
      <w:pPr>
        <w:jc w:val="both"/>
        <w:rPr>
          <w:rFonts w:ascii="Arial" w:hAnsi="Arial" w:cs="Arial"/>
          <w:sz w:val="22"/>
          <w:szCs w:val="22"/>
        </w:rPr>
      </w:pPr>
      <w:r w:rsidRPr="00BF0F89">
        <w:rPr>
          <w:rFonts w:ascii="Arial" w:hAnsi="Arial" w:cs="Arial"/>
        </w:rPr>
        <w:t xml:space="preserve">The support to the institutions in charge of the activation of job seekers and their insertion in the labour market through formal TVET and non-formal upskilling in Jordan was an objective of the EU financed Technical Assistance project “Skills for Employment and Social Inclusion Programme”. </w:t>
      </w:r>
    </w:p>
    <w:p w14:paraId="74B9A368" w14:textId="77777777" w:rsidR="00CA43AA" w:rsidRPr="00BF0F89" w:rsidRDefault="00CA43AA" w:rsidP="00CA43AA">
      <w:pPr>
        <w:jc w:val="both"/>
        <w:rPr>
          <w:rFonts w:ascii="Arial" w:hAnsi="Arial" w:cs="Arial"/>
        </w:rPr>
      </w:pPr>
    </w:p>
    <w:p w14:paraId="10BED59B" w14:textId="77777777" w:rsidR="00CA43AA" w:rsidRPr="00BF0F89" w:rsidRDefault="00CA43AA" w:rsidP="00CA43AA">
      <w:pPr>
        <w:jc w:val="both"/>
        <w:rPr>
          <w:rFonts w:ascii="Arial" w:hAnsi="Arial" w:cs="Arial"/>
        </w:rPr>
      </w:pPr>
      <w:r w:rsidRPr="00BF0F89">
        <w:rPr>
          <w:rFonts w:ascii="Arial" w:hAnsi="Arial" w:cs="Arial"/>
        </w:rPr>
        <w:t xml:space="preserve">SESIP TA has supported the Ministry of Labour (MOL) and National Aid Fund (NAF) services as well as other Jordanian institutions, in their effort to make the labour market more effective, efficient and inclusive of vulnerable groups, so that  job seekers may face less a difficult and uncertain path to access these services. </w:t>
      </w:r>
    </w:p>
    <w:p w14:paraId="04154280" w14:textId="77777777" w:rsidR="00CA43AA" w:rsidRPr="00BF0F89" w:rsidRDefault="00CA43AA" w:rsidP="00CA43AA">
      <w:pPr>
        <w:jc w:val="both"/>
        <w:rPr>
          <w:rFonts w:ascii="Arial" w:hAnsi="Arial" w:cs="Arial"/>
        </w:rPr>
      </w:pPr>
    </w:p>
    <w:p w14:paraId="3EA4DBE7" w14:textId="77777777" w:rsidR="00CA43AA" w:rsidRPr="00BF0F89" w:rsidRDefault="00CA43AA" w:rsidP="00CA43AA">
      <w:pPr>
        <w:jc w:val="both"/>
        <w:rPr>
          <w:rFonts w:ascii="Arial" w:hAnsi="Arial" w:cs="Arial"/>
        </w:rPr>
      </w:pPr>
      <w:r w:rsidRPr="00BF0F89">
        <w:rPr>
          <w:rFonts w:ascii="Arial" w:hAnsi="Arial" w:cs="Arial"/>
        </w:rPr>
        <w:t>To this purpose, the mandate of the NAF was integrated to include the labour market activation of its beneficiaries, in parallel with the general mandate of the MOL- Employment Directorate</w:t>
      </w:r>
    </w:p>
    <w:p w14:paraId="5594F79F" w14:textId="77777777" w:rsidR="00CA43AA" w:rsidRPr="00BF0F89" w:rsidRDefault="00CA43AA" w:rsidP="00CA43AA">
      <w:pPr>
        <w:jc w:val="both"/>
        <w:rPr>
          <w:rFonts w:ascii="Arial" w:hAnsi="Arial" w:cs="Arial"/>
        </w:rPr>
      </w:pPr>
    </w:p>
    <w:p w14:paraId="4EEC6C46" w14:textId="42689DA3" w:rsidR="00CA43AA" w:rsidRPr="00BF0F89" w:rsidRDefault="00CA43AA" w:rsidP="00CA43AA">
      <w:pPr>
        <w:jc w:val="both"/>
        <w:rPr>
          <w:rFonts w:ascii="Arial" w:hAnsi="Arial" w:cs="Arial"/>
        </w:rPr>
      </w:pPr>
      <w:r w:rsidRPr="00BF0F89">
        <w:rPr>
          <w:rFonts w:ascii="Arial" w:hAnsi="Arial" w:cs="Arial"/>
        </w:rPr>
        <w:t xml:space="preserve">Since December 2018, on the occasion of a SESIP learning event dedicated to this subject, and subsequently,  in the course of the field visits undertaken by the SESIP Technical Assistance Team to the NAF and the Employment Offices in </w:t>
      </w:r>
      <w:r w:rsidR="00D215E6" w:rsidRPr="00B56DEC">
        <w:t>Russeifa</w:t>
      </w:r>
      <w:r w:rsidRPr="00BF0F89">
        <w:rPr>
          <w:rFonts w:ascii="Arial" w:hAnsi="Arial" w:cs="Arial"/>
        </w:rPr>
        <w:t xml:space="preserve">, East Amman, Irbid and Zarqa and EO/MoL in East Amman, Zarqa, Irbid and Al-Karak, the difficulty related to the division of tasks and responsibilities between the  MOL Eos and the NAF has emerged. </w:t>
      </w:r>
    </w:p>
    <w:p w14:paraId="5F028747" w14:textId="77777777" w:rsidR="00CA43AA" w:rsidRPr="00BF0F89" w:rsidRDefault="00CA43AA" w:rsidP="00CA43AA">
      <w:pPr>
        <w:jc w:val="both"/>
        <w:rPr>
          <w:rFonts w:ascii="Arial" w:hAnsi="Arial" w:cs="Arial"/>
        </w:rPr>
      </w:pPr>
    </w:p>
    <w:p w14:paraId="7F0CA46D" w14:textId="77777777" w:rsidR="00CA43AA" w:rsidRPr="00BF0F89" w:rsidRDefault="00CA43AA" w:rsidP="00CA43AA">
      <w:pPr>
        <w:jc w:val="both"/>
        <w:rPr>
          <w:rFonts w:ascii="Arial" w:hAnsi="Arial" w:cs="Arial"/>
        </w:rPr>
      </w:pPr>
      <w:r w:rsidRPr="00BF0F89">
        <w:rPr>
          <w:rFonts w:ascii="Arial" w:hAnsi="Arial" w:cs="Arial"/>
        </w:rPr>
        <w:t>The EU TA SESIP project (Component 4), has:</w:t>
      </w:r>
    </w:p>
    <w:p w14:paraId="230CF08C" w14:textId="77777777" w:rsidR="00CA43AA" w:rsidRPr="00BF0F89" w:rsidRDefault="00CA43AA" w:rsidP="00CA43AA">
      <w:pPr>
        <w:pStyle w:val="ListParagraph"/>
        <w:numPr>
          <w:ilvl w:val="0"/>
          <w:numId w:val="37"/>
        </w:numPr>
        <w:jc w:val="both"/>
        <w:rPr>
          <w:rFonts w:ascii="Arial" w:hAnsi="Arial" w:cs="Arial"/>
          <w:sz w:val="22"/>
          <w:szCs w:val="22"/>
        </w:rPr>
      </w:pPr>
      <w:r w:rsidRPr="00BF0F89">
        <w:rPr>
          <w:rFonts w:ascii="Arial" w:hAnsi="Arial" w:cs="Arial"/>
          <w:sz w:val="22"/>
          <w:szCs w:val="22"/>
        </w:rPr>
        <w:t xml:space="preserve">proposed scenarios for customer journey of NAF beneficiaries, </w:t>
      </w:r>
    </w:p>
    <w:p w14:paraId="4274E395" w14:textId="77777777" w:rsidR="00CA43AA" w:rsidRPr="00BF0F89" w:rsidRDefault="00CA43AA" w:rsidP="00CA43AA">
      <w:pPr>
        <w:pStyle w:val="ListParagraph"/>
        <w:numPr>
          <w:ilvl w:val="0"/>
          <w:numId w:val="37"/>
        </w:numPr>
        <w:jc w:val="both"/>
        <w:rPr>
          <w:rFonts w:ascii="Arial" w:hAnsi="Arial" w:cs="Arial"/>
          <w:sz w:val="22"/>
          <w:szCs w:val="22"/>
        </w:rPr>
      </w:pPr>
      <w:r w:rsidRPr="00BF0F89">
        <w:rPr>
          <w:rFonts w:ascii="Arial" w:hAnsi="Arial" w:cs="Arial"/>
          <w:sz w:val="22"/>
          <w:szCs w:val="22"/>
        </w:rPr>
        <w:t>developed a model for the workflow of NAF beneficiaries and tested it at the NAF local offices in Irbid, Zarqa and East Amman,</w:t>
      </w:r>
    </w:p>
    <w:p w14:paraId="194B91DD" w14:textId="77777777" w:rsidR="00CA43AA" w:rsidRPr="00BF0F89" w:rsidRDefault="00CA43AA" w:rsidP="00CA43AA">
      <w:pPr>
        <w:pStyle w:val="ListParagraph"/>
        <w:numPr>
          <w:ilvl w:val="0"/>
          <w:numId w:val="37"/>
        </w:numPr>
        <w:jc w:val="both"/>
        <w:rPr>
          <w:rFonts w:ascii="Arial" w:hAnsi="Arial" w:cs="Arial"/>
          <w:sz w:val="22"/>
          <w:szCs w:val="22"/>
        </w:rPr>
      </w:pPr>
      <w:r w:rsidRPr="00BF0F89">
        <w:rPr>
          <w:rFonts w:ascii="Arial" w:hAnsi="Arial" w:cs="Arial"/>
          <w:sz w:val="22"/>
          <w:szCs w:val="22"/>
        </w:rPr>
        <w:t xml:space="preserve">continuously provided technical support and capacity building to NAF and MOL in fine-tuning protocols and internal workflow on how to deal with active age job-seekers. </w:t>
      </w:r>
    </w:p>
    <w:p w14:paraId="032790BF" w14:textId="77777777" w:rsidR="00CA43AA" w:rsidRPr="00BF0F89" w:rsidRDefault="00CA43AA" w:rsidP="00CA43AA">
      <w:pPr>
        <w:autoSpaceDE w:val="0"/>
        <w:autoSpaceDN w:val="0"/>
        <w:adjustRightInd w:val="0"/>
        <w:rPr>
          <w:rFonts w:ascii="Arial" w:hAnsi="Arial" w:cs="Arial"/>
          <w:sz w:val="22"/>
          <w:szCs w:val="22"/>
        </w:rPr>
      </w:pPr>
    </w:p>
    <w:p w14:paraId="1FE8B17A" w14:textId="77777777" w:rsidR="00CA43AA" w:rsidRPr="00BF0F89" w:rsidRDefault="00CA43AA" w:rsidP="00CA43AA">
      <w:pPr>
        <w:autoSpaceDE w:val="0"/>
        <w:autoSpaceDN w:val="0"/>
        <w:adjustRightInd w:val="0"/>
        <w:rPr>
          <w:rFonts w:ascii="Arial" w:hAnsi="Arial" w:cs="Arial"/>
        </w:rPr>
      </w:pPr>
      <w:r w:rsidRPr="00BF0F89">
        <w:rPr>
          <w:rFonts w:ascii="Arial" w:hAnsi="Arial" w:cs="Arial"/>
        </w:rPr>
        <w:t>The proposed and tested model consists of five front-line tools for NAF caseworkers. In particular:</w:t>
      </w:r>
    </w:p>
    <w:p w14:paraId="3CED50BE" w14:textId="77777777" w:rsidR="00CA43AA" w:rsidRPr="00BF0F89" w:rsidRDefault="00CA43AA" w:rsidP="00CA43AA">
      <w:pPr>
        <w:pStyle w:val="ListParagraph"/>
        <w:numPr>
          <w:ilvl w:val="0"/>
          <w:numId w:val="38"/>
        </w:numPr>
        <w:autoSpaceDE w:val="0"/>
        <w:autoSpaceDN w:val="0"/>
        <w:adjustRightInd w:val="0"/>
        <w:rPr>
          <w:rFonts w:ascii="Arial" w:hAnsi="Arial" w:cs="Arial"/>
          <w:sz w:val="22"/>
          <w:szCs w:val="22"/>
        </w:rPr>
      </w:pPr>
      <w:r w:rsidRPr="00BF0F89">
        <w:rPr>
          <w:rFonts w:ascii="Arial" w:hAnsi="Arial" w:cs="Arial"/>
          <w:sz w:val="22"/>
          <w:szCs w:val="22"/>
        </w:rPr>
        <w:t>Job readiness interview (first interview questions),</w:t>
      </w:r>
    </w:p>
    <w:p w14:paraId="773F5513" w14:textId="77777777" w:rsidR="00CA43AA" w:rsidRPr="00BF0F89" w:rsidRDefault="00CA43AA" w:rsidP="00CA43AA">
      <w:pPr>
        <w:pStyle w:val="ListParagraph"/>
        <w:numPr>
          <w:ilvl w:val="0"/>
          <w:numId w:val="38"/>
        </w:numPr>
        <w:autoSpaceDE w:val="0"/>
        <w:autoSpaceDN w:val="0"/>
        <w:adjustRightInd w:val="0"/>
        <w:rPr>
          <w:rFonts w:ascii="Arial" w:hAnsi="Arial" w:cs="Arial"/>
          <w:sz w:val="22"/>
          <w:szCs w:val="22"/>
        </w:rPr>
      </w:pPr>
      <w:r w:rsidRPr="00BF0F89">
        <w:rPr>
          <w:rFonts w:ascii="Arial" w:hAnsi="Arial" w:cs="Arial"/>
          <w:sz w:val="22"/>
          <w:szCs w:val="22"/>
        </w:rPr>
        <w:t>Screening interview towards ALMMs and LM services (LMS)</w:t>
      </w:r>
    </w:p>
    <w:p w14:paraId="53AFA1C1" w14:textId="77777777" w:rsidR="00CA43AA" w:rsidRPr="00BF0F89" w:rsidRDefault="00CA43AA" w:rsidP="00CA43AA">
      <w:pPr>
        <w:pStyle w:val="ListParagraph"/>
        <w:numPr>
          <w:ilvl w:val="0"/>
          <w:numId w:val="38"/>
        </w:numPr>
        <w:autoSpaceDE w:val="0"/>
        <w:autoSpaceDN w:val="0"/>
        <w:adjustRightInd w:val="0"/>
        <w:rPr>
          <w:rFonts w:ascii="Arial" w:hAnsi="Arial" w:cs="Arial"/>
          <w:sz w:val="22"/>
          <w:szCs w:val="22"/>
        </w:rPr>
      </w:pPr>
      <w:r w:rsidRPr="00BF0F89">
        <w:rPr>
          <w:rFonts w:ascii="Arial" w:hAnsi="Arial" w:cs="Arial"/>
          <w:sz w:val="22"/>
          <w:szCs w:val="22"/>
        </w:rPr>
        <w:t>NAF referral form toward ALMMs and LMS</w:t>
      </w:r>
    </w:p>
    <w:p w14:paraId="13DD39AA" w14:textId="77777777" w:rsidR="00CA43AA" w:rsidRPr="00BF0F89" w:rsidRDefault="00CA43AA" w:rsidP="00CA43AA">
      <w:pPr>
        <w:pStyle w:val="ListParagraph"/>
        <w:numPr>
          <w:ilvl w:val="0"/>
          <w:numId w:val="38"/>
        </w:numPr>
        <w:autoSpaceDE w:val="0"/>
        <w:autoSpaceDN w:val="0"/>
        <w:adjustRightInd w:val="0"/>
        <w:rPr>
          <w:rFonts w:ascii="Arial" w:hAnsi="Arial" w:cs="Arial"/>
          <w:sz w:val="22"/>
          <w:szCs w:val="22"/>
        </w:rPr>
      </w:pPr>
      <w:r w:rsidRPr="00BF0F89">
        <w:rPr>
          <w:rFonts w:ascii="Arial" w:hAnsi="Arial" w:cs="Arial"/>
          <w:sz w:val="22"/>
          <w:szCs w:val="22"/>
        </w:rPr>
        <w:t>ALMM and Labour Market Services’ catalogues for the three locations</w:t>
      </w:r>
    </w:p>
    <w:p w14:paraId="28F9EC5A" w14:textId="77777777" w:rsidR="00CA43AA" w:rsidRPr="00BF0F89" w:rsidRDefault="00CA43AA" w:rsidP="00CA43AA">
      <w:pPr>
        <w:pStyle w:val="ListParagraph"/>
        <w:numPr>
          <w:ilvl w:val="0"/>
          <w:numId w:val="38"/>
        </w:numPr>
        <w:jc w:val="both"/>
        <w:rPr>
          <w:rFonts w:ascii="Arial" w:hAnsi="Arial" w:cs="Arial"/>
          <w:sz w:val="22"/>
          <w:szCs w:val="22"/>
        </w:rPr>
      </w:pPr>
      <w:r w:rsidRPr="00BF0F89">
        <w:rPr>
          <w:rFonts w:ascii="Arial" w:hAnsi="Arial" w:cs="Arial"/>
          <w:sz w:val="22"/>
          <w:szCs w:val="22"/>
        </w:rPr>
        <w:t>Case managers’ feedback form</w:t>
      </w:r>
    </w:p>
    <w:p w14:paraId="16ECF803" w14:textId="77777777" w:rsidR="00CA43AA" w:rsidRPr="00BF0F89" w:rsidRDefault="00CA43AA" w:rsidP="00CA43AA">
      <w:pPr>
        <w:jc w:val="both"/>
        <w:rPr>
          <w:rFonts w:ascii="Arial" w:hAnsi="Arial" w:cs="Arial"/>
          <w:sz w:val="22"/>
          <w:szCs w:val="22"/>
        </w:rPr>
      </w:pPr>
    </w:p>
    <w:p w14:paraId="1BF3513A" w14:textId="77777777" w:rsidR="00CA43AA" w:rsidRPr="00BF0F89" w:rsidRDefault="00CA43AA" w:rsidP="00CA43AA">
      <w:pPr>
        <w:jc w:val="both"/>
        <w:rPr>
          <w:rFonts w:ascii="Arial" w:hAnsi="Arial" w:cs="Arial"/>
        </w:rPr>
      </w:pPr>
      <w:r w:rsidRPr="00BF0F89">
        <w:rPr>
          <w:rFonts w:ascii="Arial" w:hAnsi="Arial" w:cs="Arial"/>
        </w:rPr>
        <w:t xml:space="preserve">The model is the result of a continuous consultation within the members of the SESIP Working Group (No. 4) dedicated to Inclusive access to E-TVET and Labour Market Information System (LMIS), and its elaboration stems from the following conclusions reached by the WG 4, of which MOL and NAF are members: </w:t>
      </w:r>
    </w:p>
    <w:p w14:paraId="607FD225" w14:textId="77777777" w:rsidR="00CA43AA" w:rsidRPr="00BF0F89" w:rsidRDefault="00CA43AA" w:rsidP="00CA43AA">
      <w:pPr>
        <w:pStyle w:val="ListParagraph"/>
        <w:numPr>
          <w:ilvl w:val="0"/>
          <w:numId w:val="39"/>
        </w:numPr>
        <w:jc w:val="both"/>
        <w:rPr>
          <w:rFonts w:ascii="Arial" w:hAnsi="Arial" w:cs="Arial"/>
          <w:sz w:val="22"/>
          <w:szCs w:val="22"/>
        </w:rPr>
      </w:pPr>
      <w:r w:rsidRPr="00BF0F89">
        <w:rPr>
          <w:rFonts w:ascii="Arial" w:hAnsi="Arial" w:cs="Arial"/>
          <w:sz w:val="22"/>
          <w:szCs w:val="22"/>
        </w:rPr>
        <w:lastRenderedPageBreak/>
        <w:t xml:space="preserve">MOL, Employment Directorate and its 24 Employment Offices, would be the national agency in charge of labour market activation, reflecting the EU and ILO practices. </w:t>
      </w:r>
    </w:p>
    <w:p w14:paraId="22ADB880" w14:textId="77777777" w:rsidR="00CA43AA" w:rsidRPr="00BF0F89" w:rsidRDefault="00CA43AA" w:rsidP="00CA43AA">
      <w:pPr>
        <w:pStyle w:val="ListParagraph"/>
        <w:numPr>
          <w:ilvl w:val="0"/>
          <w:numId w:val="39"/>
        </w:numPr>
        <w:jc w:val="both"/>
        <w:rPr>
          <w:rFonts w:ascii="Arial" w:hAnsi="Arial" w:cs="Arial"/>
          <w:sz w:val="22"/>
          <w:szCs w:val="22"/>
        </w:rPr>
      </w:pPr>
      <w:r w:rsidRPr="00BF0F89">
        <w:rPr>
          <w:rFonts w:ascii="Arial" w:hAnsi="Arial" w:cs="Arial"/>
          <w:sz w:val="22"/>
          <w:szCs w:val="22"/>
        </w:rPr>
        <w:t xml:space="preserve">NAF would be responsible for the supply side only i.e. </w:t>
      </w:r>
      <w:r w:rsidRPr="00BF0F89">
        <w:rPr>
          <w:rFonts w:ascii="Arial" w:hAnsi="Arial" w:cs="Arial"/>
          <w:bCs/>
          <w:sz w:val="22"/>
          <w:szCs w:val="22"/>
        </w:rPr>
        <w:t>the screening</w:t>
      </w:r>
      <w:r w:rsidRPr="00BF0F89">
        <w:rPr>
          <w:rFonts w:ascii="Arial" w:hAnsi="Arial" w:cs="Arial"/>
          <w:b/>
          <w:sz w:val="22"/>
          <w:szCs w:val="22"/>
        </w:rPr>
        <w:t xml:space="preserve"> </w:t>
      </w:r>
      <w:r w:rsidRPr="00BF0F89">
        <w:rPr>
          <w:rFonts w:ascii="Arial" w:hAnsi="Arial" w:cs="Arial"/>
          <w:sz w:val="22"/>
          <w:szCs w:val="22"/>
        </w:rPr>
        <w:t>of its active age beneficiaries and their job-readiness. Beneficiaries are currently estimated at 58.000 but bound to increase after the inclusion of 85,000 households in the biennium 2019-2021.</w:t>
      </w:r>
    </w:p>
    <w:p w14:paraId="7D8BBEEB" w14:textId="77777777" w:rsidR="00CA43AA" w:rsidRPr="00BF0F89" w:rsidRDefault="00CA43AA" w:rsidP="00CA43AA">
      <w:pPr>
        <w:pStyle w:val="ListParagraph"/>
        <w:numPr>
          <w:ilvl w:val="0"/>
          <w:numId w:val="39"/>
        </w:numPr>
        <w:jc w:val="both"/>
        <w:rPr>
          <w:rFonts w:ascii="Arial" w:hAnsi="Arial" w:cs="Arial"/>
          <w:sz w:val="22"/>
          <w:szCs w:val="22"/>
        </w:rPr>
      </w:pPr>
      <w:r w:rsidRPr="00BF0F89">
        <w:rPr>
          <w:rFonts w:ascii="Arial" w:hAnsi="Arial" w:cs="Arial"/>
          <w:sz w:val="22"/>
          <w:szCs w:val="22"/>
        </w:rPr>
        <w:t xml:space="preserve">Protocols, including individual job-seekers’ case management are agreed between MOL, MOSD and NAF. </w:t>
      </w:r>
    </w:p>
    <w:p w14:paraId="752834F4" w14:textId="77777777" w:rsidR="00CA43AA" w:rsidRPr="00BF0F89" w:rsidRDefault="00CA43AA" w:rsidP="00CA43AA">
      <w:pPr>
        <w:pStyle w:val="ListParagraph"/>
        <w:numPr>
          <w:ilvl w:val="0"/>
          <w:numId w:val="39"/>
        </w:numPr>
        <w:jc w:val="both"/>
        <w:rPr>
          <w:rFonts w:ascii="Arial" w:hAnsi="Arial" w:cs="Arial"/>
          <w:sz w:val="22"/>
          <w:szCs w:val="22"/>
        </w:rPr>
      </w:pPr>
      <w:r w:rsidRPr="00BF0F89">
        <w:rPr>
          <w:rFonts w:ascii="Arial" w:hAnsi="Arial" w:cs="Arial"/>
          <w:sz w:val="22"/>
          <w:szCs w:val="22"/>
        </w:rPr>
        <w:t>MOL Employment Directorate would be the only responsible for profiling the job- seekers</w:t>
      </w:r>
      <w:r w:rsidRPr="00BF0F89">
        <w:rPr>
          <w:rFonts w:ascii="Arial" w:hAnsi="Arial" w:cs="Arial"/>
          <w:b/>
          <w:sz w:val="22"/>
          <w:szCs w:val="22"/>
        </w:rPr>
        <w:t xml:space="preserve">, </w:t>
      </w:r>
      <w:r w:rsidRPr="00BF0F89">
        <w:rPr>
          <w:rFonts w:ascii="Arial" w:hAnsi="Arial" w:cs="Arial"/>
          <w:sz w:val="22"/>
          <w:szCs w:val="22"/>
        </w:rPr>
        <w:t xml:space="preserve">engaging employers, and operating the mediation.  </w:t>
      </w:r>
    </w:p>
    <w:p w14:paraId="228470F3" w14:textId="77777777" w:rsidR="00CA43AA" w:rsidRPr="00BF0F89" w:rsidRDefault="00CA43AA" w:rsidP="00CA43AA">
      <w:pPr>
        <w:jc w:val="both"/>
        <w:rPr>
          <w:rFonts w:ascii="Arial" w:hAnsi="Arial" w:cs="Arial"/>
          <w:sz w:val="22"/>
          <w:szCs w:val="22"/>
        </w:rPr>
      </w:pPr>
    </w:p>
    <w:p w14:paraId="4DEDDAF1" w14:textId="42744411" w:rsidR="00CA43AA" w:rsidRPr="00BF0F89" w:rsidRDefault="00CA43AA" w:rsidP="00CA43AA">
      <w:pPr>
        <w:jc w:val="both"/>
        <w:rPr>
          <w:rFonts w:ascii="Arial" w:hAnsi="Arial" w:cs="Arial"/>
        </w:rPr>
      </w:pPr>
      <w:r w:rsidRPr="00BF0F89">
        <w:rPr>
          <w:rFonts w:ascii="Arial" w:hAnsi="Arial" w:cs="Arial"/>
        </w:rPr>
        <w:t xml:space="preserve">As part of SESIP TA tasks. the above protocols and tools, once tested in the three </w:t>
      </w:r>
      <w:r w:rsidR="000A0743" w:rsidRPr="00BF0F89">
        <w:rPr>
          <w:rFonts w:ascii="Arial" w:hAnsi="Arial" w:cs="Arial"/>
        </w:rPr>
        <w:t>locations, have</w:t>
      </w:r>
      <w:r w:rsidRPr="00BF0F89">
        <w:rPr>
          <w:rFonts w:ascii="Arial" w:hAnsi="Arial" w:cs="Arial"/>
        </w:rPr>
        <w:t xml:space="preserve"> been handed over, through the ETVET Secretariat, to the concerned institutions, for their upscaling and utilisation at national level and their promotion for resource mobilisation and support by interested donors. </w:t>
      </w:r>
    </w:p>
    <w:p w14:paraId="38F52006" w14:textId="77777777" w:rsidR="00CA43AA" w:rsidRPr="00BF0F89" w:rsidRDefault="00CA43AA" w:rsidP="00CA43AA">
      <w:pPr>
        <w:jc w:val="both"/>
        <w:rPr>
          <w:rFonts w:ascii="Arial" w:hAnsi="Arial" w:cs="Arial"/>
        </w:rPr>
      </w:pPr>
    </w:p>
    <w:p w14:paraId="2EDA632B" w14:textId="77777777" w:rsidR="00CA43AA" w:rsidRPr="00BF0F89" w:rsidRDefault="00CA43AA" w:rsidP="00CA43AA">
      <w:pPr>
        <w:jc w:val="both"/>
        <w:rPr>
          <w:rFonts w:ascii="Arial" w:hAnsi="Arial" w:cs="Arial"/>
        </w:rPr>
      </w:pPr>
      <w:r w:rsidRPr="00BF0F89">
        <w:rPr>
          <w:rFonts w:ascii="Arial" w:hAnsi="Arial" w:cs="Arial"/>
        </w:rPr>
        <w:t>The following picture visualises the new customer journey of a NAF active age beneficiary, based on cross-institutional cooperation and coordination between NAF and MOL/EOs):</w:t>
      </w:r>
    </w:p>
    <w:p w14:paraId="0B1B2C0F" w14:textId="77777777" w:rsidR="00CA43AA" w:rsidRPr="00BF0F89" w:rsidRDefault="00CA43AA" w:rsidP="00CA43AA">
      <w:pPr>
        <w:jc w:val="both"/>
        <w:rPr>
          <w:rFonts w:ascii="Arial" w:hAnsi="Arial" w:cs="Arial"/>
        </w:rPr>
      </w:pPr>
    </w:p>
    <w:p w14:paraId="2C760135" w14:textId="0E5066A7" w:rsidR="00CA43AA" w:rsidRPr="00BF0F89" w:rsidRDefault="00CA43AA" w:rsidP="00CA43AA">
      <w:pPr>
        <w:jc w:val="both"/>
        <w:rPr>
          <w:rFonts w:ascii="Arial" w:hAnsi="Arial" w:cs="Arial"/>
        </w:rPr>
      </w:pPr>
      <w:r w:rsidRPr="00BF0F89">
        <w:rPr>
          <w:rFonts w:ascii="Arial" w:hAnsi="Arial" w:cs="Arial"/>
          <w:noProof/>
          <w:lang w:val="en-US"/>
        </w:rPr>
        <w:drawing>
          <wp:inline distT="0" distB="0" distL="0" distR="0" wp14:anchorId="21AB36DF" wp14:editId="73A7FAE0">
            <wp:extent cx="5943600" cy="36588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658870"/>
                    </a:xfrm>
                    <a:prstGeom prst="rect">
                      <a:avLst/>
                    </a:prstGeom>
                    <a:noFill/>
                    <a:ln>
                      <a:noFill/>
                    </a:ln>
                  </pic:spPr>
                </pic:pic>
              </a:graphicData>
            </a:graphic>
          </wp:inline>
        </w:drawing>
      </w:r>
    </w:p>
    <w:p w14:paraId="6425F848" w14:textId="77777777" w:rsidR="00402DF2" w:rsidRPr="00BF0F89" w:rsidRDefault="00402DF2" w:rsidP="00CA43AA">
      <w:pPr>
        <w:jc w:val="both"/>
        <w:rPr>
          <w:rFonts w:ascii="Arial" w:hAnsi="Arial" w:cs="Arial"/>
        </w:rPr>
      </w:pPr>
    </w:p>
    <w:p w14:paraId="6A83A427" w14:textId="77777777" w:rsidR="00D215E6" w:rsidRDefault="00D215E6" w:rsidP="00CA43AA">
      <w:pPr>
        <w:jc w:val="both"/>
        <w:rPr>
          <w:rFonts w:ascii="Arial" w:hAnsi="Arial" w:cs="Arial"/>
        </w:rPr>
      </w:pPr>
    </w:p>
    <w:p w14:paraId="46192C37" w14:textId="6A195FF8" w:rsidR="00CA43AA" w:rsidRPr="00BF0F89" w:rsidRDefault="00CA43AA" w:rsidP="00CA43AA">
      <w:pPr>
        <w:jc w:val="both"/>
        <w:rPr>
          <w:rFonts w:ascii="Arial" w:hAnsi="Arial" w:cs="Arial"/>
        </w:rPr>
      </w:pPr>
      <w:r w:rsidRPr="00BF0F89">
        <w:rPr>
          <w:rFonts w:ascii="Arial" w:hAnsi="Arial" w:cs="Arial"/>
        </w:rPr>
        <w:t>The following table provides a concise view of the activities undertaken in support of NAF/MOL Eos for the entire project duration.</w:t>
      </w:r>
    </w:p>
    <w:tbl>
      <w:tblPr>
        <w:tblStyle w:val="GridTable4-Accent1"/>
        <w:tblW w:w="5000" w:type="pct"/>
        <w:tblInd w:w="0" w:type="dxa"/>
        <w:tblLook w:val="04A0" w:firstRow="1" w:lastRow="0" w:firstColumn="1" w:lastColumn="0" w:noHBand="0" w:noVBand="1"/>
      </w:tblPr>
      <w:tblGrid>
        <w:gridCol w:w="2167"/>
        <w:gridCol w:w="1638"/>
        <w:gridCol w:w="5545"/>
      </w:tblGrid>
      <w:tr w:rsidR="00CA43AA" w:rsidRPr="00BF0F89" w14:paraId="358DF796" w14:textId="77777777" w:rsidTr="00CA4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hideMark/>
          </w:tcPr>
          <w:p w14:paraId="4EC20B47" w14:textId="77777777" w:rsidR="00CA43AA" w:rsidRPr="00BF0F89" w:rsidRDefault="00CA43AA">
            <w:r w:rsidRPr="00BF0F89">
              <w:t>Date</w:t>
            </w:r>
          </w:p>
        </w:tc>
        <w:tc>
          <w:tcPr>
            <w:tcW w:w="876" w:type="pct"/>
            <w:hideMark/>
          </w:tcPr>
          <w:p w14:paraId="05377FB5" w14:textId="77777777" w:rsidR="00CA43AA" w:rsidRPr="00BF0F89" w:rsidRDefault="00CA43AA">
            <w:pPr>
              <w:cnfStyle w:val="100000000000" w:firstRow="1" w:lastRow="0" w:firstColumn="0" w:lastColumn="0" w:oddVBand="0" w:evenVBand="0" w:oddHBand="0" w:evenHBand="0" w:firstRowFirstColumn="0" w:firstRowLastColumn="0" w:lastRowFirstColumn="0" w:lastRowLastColumn="0"/>
            </w:pPr>
            <w:r w:rsidRPr="00BF0F89">
              <w:t>Type</w:t>
            </w:r>
          </w:p>
        </w:tc>
        <w:tc>
          <w:tcPr>
            <w:tcW w:w="2965" w:type="pct"/>
            <w:hideMark/>
          </w:tcPr>
          <w:p w14:paraId="3D2AFF39" w14:textId="77777777" w:rsidR="00CA43AA" w:rsidRPr="00BF0F89" w:rsidRDefault="00CA43AA">
            <w:pPr>
              <w:cnfStyle w:val="100000000000" w:firstRow="1" w:lastRow="0" w:firstColumn="0" w:lastColumn="0" w:oddVBand="0" w:evenVBand="0" w:oddHBand="0" w:evenHBand="0" w:firstRowFirstColumn="0" w:firstRowLastColumn="0" w:lastRowFirstColumn="0" w:lastRowLastColumn="0"/>
            </w:pPr>
            <w:r w:rsidRPr="00BF0F89">
              <w:t xml:space="preserve">Activities and deliverables </w:t>
            </w:r>
          </w:p>
        </w:tc>
      </w:tr>
      <w:tr w:rsidR="00CA43AA" w:rsidRPr="00BF0F89" w14:paraId="51FE9A66" w14:textId="77777777" w:rsidTr="00CA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2601314" w14:textId="77777777" w:rsidR="00CA43AA" w:rsidRPr="00BF0F89" w:rsidRDefault="00CA43AA">
            <w:r w:rsidRPr="00BF0F89">
              <w:lastRenderedPageBreak/>
              <w:t>26.-27.9.2018</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AC8BB15" w14:textId="77777777" w:rsidR="00CA43AA" w:rsidRPr="00BF0F89" w:rsidRDefault="00CA43AA">
            <w:pPr>
              <w:cnfStyle w:val="000000100000" w:firstRow="0" w:lastRow="0" w:firstColumn="0" w:lastColumn="0" w:oddVBand="0" w:evenVBand="0" w:oddHBand="1" w:evenHBand="0" w:firstRowFirstColumn="0" w:firstRowLastColumn="0" w:lastRowFirstColumn="0" w:lastRowLastColumn="0"/>
            </w:pPr>
            <w:r w:rsidRPr="00BF0F89">
              <w:t>Job Fair</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1BE0625" w14:textId="77777777" w:rsidR="00CA43AA" w:rsidRPr="00BF0F89" w:rsidRDefault="00CA43AA">
            <w:pPr>
              <w:cnfStyle w:val="000000100000" w:firstRow="0" w:lastRow="0" w:firstColumn="0" w:lastColumn="0" w:oddVBand="0" w:evenVBand="0" w:oddHBand="1" w:evenHBand="0" w:firstRowFirstColumn="0" w:firstRowLastColumn="0" w:lastRowFirstColumn="0" w:lastRowLastColumn="0"/>
            </w:pPr>
            <w:r w:rsidRPr="00BF0F89">
              <w:rPr>
                <w:b/>
                <w:bCs/>
              </w:rPr>
              <w:t>NAF participation</w:t>
            </w:r>
            <w:r w:rsidRPr="00BF0F89">
              <w:t xml:space="preserve"> in the in the SESIP supported Akhtaboot Job Fair of September 2018</w:t>
            </w:r>
          </w:p>
        </w:tc>
      </w:tr>
      <w:tr w:rsidR="00CA43AA" w:rsidRPr="00BF0F89" w14:paraId="167538F4" w14:textId="77777777" w:rsidTr="00CA43AA">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F76168B" w14:textId="77777777" w:rsidR="00CA43AA" w:rsidRPr="00BF0F89" w:rsidRDefault="00CA43AA">
            <w:r w:rsidRPr="00BF0F89">
              <w:t>30.9.-16.10.2018</w:t>
            </w:r>
          </w:p>
          <w:p w14:paraId="604BA404" w14:textId="77777777" w:rsidR="00CA43AA" w:rsidRPr="00BF0F89" w:rsidRDefault="00CA43AA"/>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0E01F45" w14:textId="77777777" w:rsidR="00CA43AA" w:rsidRPr="00BF0F89" w:rsidRDefault="00CA43AA">
            <w:pPr>
              <w:cnfStyle w:val="000000000000" w:firstRow="0" w:lastRow="0" w:firstColumn="0" w:lastColumn="0" w:oddVBand="0" w:evenVBand="0" w:oddHBand="0" w:evenHBand="0" w:firstRowFirstColumn="0" w:firstRowLastColumn="0" w:lastRowFirstColumn="0" w:lastRowLastColumn="0"/>
            </w:pPr>
            <w:r w:rsidRPr="00BF0F89">
              <w:t>TA Mission</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11C7089" w14:textId="77777777" w:rsidR="00CA43AA" w:rsidRPr="00BF0F89" w:rsidRDefault="00CA43AA">
            <w:pPr>
              <w:cnfStyle w:val="000000000000" w:firstRow="0" w:lastRow="0" w:firstColumn="0" w:lastColumn="0" w:oddVBand="0" w:evenVBand="0" w:oddHBand="0" w:evenHBand="0" w:firstRowFirstColumn="0" w:firstRowLastColumn="0" w:lastRowFirstColumn="0" w:lastRowLastColumn="0"/>
            </w:pPr>
            <w:r w:rsidRPr="00BF0F89">
              <w:rPr>
                <w:b/>
                <w:bCs/>
              </w:rPr>
              <w:t xml:space="preserve">Analysis </w:t>
            </w:r>
            <w:r w:rsidRPr="00BF0F89">
              <w:t>of the NAF MIS under construction.</w:t>
            </w:r>
          </w:p>
          <w:p w14:paraId="7B1602C5" w14:textId="77777777" w:rsidR="00CA43AA" w:rsidRPr="00BF0F89" w:rsidRDefault="00CA43AA">
            <w:pPr>
              <w:cnfStyle w:val="000000000000" w:firstRow="0" w:lastRow="0" w:firstColumn="0" w:lastColumn="0" w:oddVBand="0" w:evenVBand="0" w:oddHBand="0" w:evenHBand="0" w:firstRowFirstColumn="0" w:firstRowLastColumn="0" w:lastRowFirstColumn="0" w:lastRowLastColumn="0"/>
            </w:pPr>
            <w:r w:rsidRPr="00BF0F89">
              <w:rPr>
                <w:b/>
                <w:bCs/>
              </w:rPr>
              <w:t>Advice</w:t>
            </w:r>
            <w:r w:rsidRPr="00BF0F89">
              <w:t xml:space="preserve"> on how to structure of the new database in upcoming NAF MIS IT System</w:t>
            </w:r>
          </w:p>
        </w:tc>
      </w:tr>
      <w:tr w:rsidR="00CA43AA" w:rsidRPr="00BF0F89" w14:paraId="1AA912F4" w14:textId="77777777" w:rsidTr="00CA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A16A602" w14:textId="77777777" w:rsidR="00CA43AA" w:rsidRPr="00BF0F89" w:rsidRDefault="00CA43AA">
            <w:r w:rsidRPr="00BF0F89">
              <w:t>10/2018-11/2019</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1EB6B80" w14:textId="77777777" w:rsidR="00CA43AA" w:rsidRPr="00BF0F89" w:rsidRDefault="00CA43AA">
            <w:pPr>
              <w:cnfStyle w:val="000000100000" w:firstRow="0" w:lastRow="0" w:firstColumn="0" w:lastColumn="0" w:oddVBand="0" w:evenVBand="0" w:oddHBand="1" w:evenHBand="0" w:firstRowFirstColumn="0" w:firstRowLastColumn="0" w:lastRowFirstColumn="0" w:lastRowLastColumn="0"/>
            </w:pPr>
            <w:r w:rsidRPr="00BF0F89">
              <w:t xml:space="preserve">TA Mission </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F87DFFE" w14:textId="77777777" w:rsidR="00CA43AA" w:rsidRPr="00BF0F89" w:rsidRDefault="00CA43AA">
            <w:pPr>
              <w:cnfStyle w:val="000000100000" w:firstRow="0" w:lastRow="0" w:firstColumn="0" w:lastColumn="0" w:oddVBand="0" w:evenVBand="0" w:oddHBand="1" w:evenHBand="0" w:firstRowFirstColumn="0" w:firstRowLastColumn="0" w:lastRowFirstColumn="0" w:lastRowLastColumn="0"/>
            </w:pPr>
            <w:r w:rsidRPr="00BF0F89">
              <w:rPr>
                <w:b/>
                <w:bCs/>
              </w:rPr>
              <w:t>LMIS Project Dossier:</w:t>
            </w:r>
            <w:r w:rsidRPr="00BF0F89">
              <w:t xml:space="preserve"> NAF connection to LMIS</w:t>
            </w:r>
          </w:p>
        </w:tc>
      </w:tr>
      <w:tr w:rsidR="00CA43AA" w:rsidRPr="00BF0F89" w14:paraId="590D67CA" w14:textId="77777777" w:rsidTr="00CA43AA">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348E1E5" w14:textId="77777777" w:rsidR="00CA43AA" w:rsidRPr="00BF0F89" w:rsidRDefault="00CA43AA">
            <w:r w:rsidRPr="00BF0F89">
              <w:t>10/2018-05/2019</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E0F046D" w14:textId="77777777" w:rsidR="00CA43AA" w:rsidRPr="00BF0F89" w:rsidRDefault="00CA43AA">
            <w:pPr>
              <w:cnfStyle w:val="000000000000" w:firstRow="0" w:lastRow="0" w:firstColumn="0" w:lastColumn="0" w:oddVBand="0" w:evenVBand="0" w:oddHBand="0" w:evenHBand="0" w:firstRowFirstColumn="0" w:firstRowLastColumn="0" w:lastRowFirstColumn="0" w:lastRowLastColumn="0"/>
            </w:pPr>
            <w:r w:rsidRPr="00BF0F89">
              <w:t>TA Mission</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129BB91" w14:textId="77777777" w:rsidR="00CA43AA" w:rsidRPr="00BF0F89" w:rsidRDefault="00CA43AA">
            <w:pPr>
              <w:cnfStyle w:val="000000000000" w:firstRow="0" w:lastRow="0" w:firstColumn="0" w:lastColumn="0" w:oddVBand="0" w:evenVBand="0" w:oddHBand="0" w:evenHBand="0" w:firstRowFirstColumn="0" w:firstRowLastColumn="0" w:lastRowFirstColumn="0" w:lastRowLastColumn="0"/>
            </w:pPr>
            <w:r w:rsidRPr="00BF0F89">
              <w:rPr>
                <w:b/>
                <w:bCs/>
              </w:rPr>
              <w:t xml:space="preserve">Analysis </w:t>
            </w:r>
            <w:r w:rsidRPr="00BF0F89">
              <w:t>of the Existing Conceptual and Analytical Framework for Annual Reporting (Including NAF)</w:t>
            </w:r>
          </w:p>
        </w:tc>
      </w:tr>
      <w:tr w:rsidR="00CA43AA" w:rsidRPr="00BF0F89" w14:paraId="425262CE" w14:textId="77777777" w:rsidTr="00CA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253A079" w14:textId="77777777" w:rsidR="00CA43AA" w:rsidRPr="00BF0F89" w:rsidRDefault="00CA43AA">
            <w:pPr>
              <w:rPr>
                <w:b w:val="0"/>
                <w:bCs w:val="0"/>
              </w:rPr>
            </w:pPr>
            <w:r w:rsidRPr="00BF0F89">
              <w:t>7.-18.10.2018</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D4037F9" w14:textId="77777777" w:rsidR="00CA43AA" w:rsidRPr="00BF0F89" w:rsidRDefault="00CA43AA">
            <w:pPr>
              <w:cnfStyle w:val="000000100000" w:firstRow="0" w:lastRow="0" w:firstColumn="0" w:lastColumn="0" w:oddVBand="0" w:evenVBand="0" w:oddHBand="1" w:evenHBand="0" w:firstRowFirstColumn="0" w:firstRowLastColumn="0" w:lastRowFirstColumn="0" w:lastRowLastColumn="0"/>
            </w:pPr>
            <w:r w:rsidRPr="00BF0F89">
              <w:t>TA Mission</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3B0023A" w14:textId="77777777" w:rsidR="00CA43AA" w:rsidRPr="00BF0F89" w:rsidRDefault="00CA43AA">
            <w:pPr>
              <w:cnfStyle w:val="000000100000" w:firstRow="0" w:lastRow="0" w:firstColumn="0" w:lastColumn="0" w:oddVBand="0" w:evenVBand="0" w:oddHBand="1" w:evenHBand="0" w:firstRowFirstColumn="0" w:firstRowLastColumn="0" w:lastRowFirstColumn="0" w:lastRowLastColumn="0"/>
            </w:pPr>
            <w:r w:rsidRPr="00BF0F89">
              <w:rPr>
                <w:b/>
                <w:bCs/>
              </w:rPr>
              <w:t xml:space="preserve">Document: </w:t>
            </w:r>
            <w:r w:rsidRPr="00BF0F89">
              <w:t>Customer’s journey and access to ALMM</w:t>
            </w:r>
          </w:p>
        </w:tc>
      </w:tr>
      <w:tr w:rsidR="00CA43AA" w:rsidRPr="00BF0F89" w14:paraId="24265C60" w14:textId="77777777" w:rsidTr="00CA43AA">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DA55CDD" w14:textId="77777777" w:rsidR="00CA43AA" w:rsidRPr="00BF0F89" w:rsidRDefault="00CA43AA">
            <w:pPr>
              <w:rPr>
                <w:b w:val="0"/>
                <w:bCs w:val="0"/>
              </w:rPr>
            </w:pPr>
            <w:r w:rsidRPr="00BF0F89">
              <w:t>18.10.2018</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BE876EE" w14:textId="77777777" w:rsidR="00CA43AA" w:rsidRPr="00BF0F89" w:rsidRDefault="00CA43AA">
            <w:pPr>
              <w:cnfStyle w:val="000000000000" w:firstRow="0" w:lastRow="0" w:firstColumn="0" w:lastColumn="0" w:oddVBand="0" w:evenVBand="0" w:oddHBand="0" w:evenHBand="0" w:firstRowFirstColumn="0" w:firstRowLastColumn="0" w:lastRowFirstColumn="0" w:lastRowLastColumn="0"/>
            </w:pPr>
            <w:r w:rsidRPr="00BF0F89">
              <w:t xml:space="preserve">Capacity building </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02770FD" w14:textId="77777777" w:rsidR="00CA43AA" w:rsidRPr="00BF0F89" w:rsidRDefault="00CA43AA">
            <w:pPr>
              <w:cnfStyle w:val="000000000000" w:firstRow="0" w:lastRow="0" w:firstColumn="0" w:lastColumn="0" w:oddVBand="0" w:evenVBand="0" w:oddHBand="0" w:evenHBand="0" w:firstRowFirstColumn="0" w:firstRowLastColumn="0" w:lastRowFirstColumn="0" w:lastRowLastColumn="0"/>
            </w:pPr>
            <w:r w:rsidRPr="00BF0F89">
              <w:rPr>
                <w:b/>
                <w:bCs/>
              </w:rPr>
              <w:t xml:space="preserve">Workshop </w:t>
            </w:r>
            <w:r w:rsidRPr="00BF0F89">
              <w:t>for the WG 4 on</w:t>
            </w:r>
            <w:r w:rsidRPr="00BF0F89">
              <w:rPr>
                <w:b/>
                <w:bCs/>
              </w:rPr>
              <w:t xml:space="preserve"> </w:t>
            </w:r>
            <w:r w:rsidRPr="00BF0F89">
              <w:t>Analysis Report v. 1.0.  - The customers’ journey and access to ALMMs</w:t>
            </w:r>
          </w:p>
        </w:tc>
      </w:tr>
      <w:tr w:rsidR="00CA43AA" w:rsidRPr="00BF0F89" w14:paraId="60477331" w14:textId="77777777" w:rsidTr="00CA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EB286C5" w14:textId="77777777" w:rsidR="00CA43AA" w:rsidRPr="00BF0F89" w:rsidRDefault="00CA43AA">
            <w:pPr>
              <w:rPr>
                <w:b w:val="0"/>
                <w:bCs w:val="0"/>
              </w:rPr>
            </w:pPr>
            <w:r w:rsidRPr="00BF0F89">
              <w:t>2.-18.12.2018</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1E920BC" w14:textId="77777777" w:rsidR="00CA43AA" w:rsidRPr="00BF0F89" w:rsidRDefault="00CA43AA">
            <w:pPr>
              <w:cnfStyle w:val="000000100000" w:firstRow="0" w:lastRow="0" w:firstColumn="0" w:lastColumn="0" w:oddVBand="0" w:evenVBand="0" w:oddHBand="1" w:evenHBand="0" w:firstRowFirstColumn="0" w:firstRowLastColumn="0" w:lastRowFirstColumn="0" w:lastRowLastColumn="0"/>
            </w:pPr>
            <w:r w:rsidRPr="00BF0F89">
              <w:t>TA Mission</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799BF29" w14:textId="77777777" w:rsidR="00CA43AA" w:rsidRPr="00BF0F89" w:rsidRDefault="00CA43AA">
            <w:pPr>
              <w:cnfStyle w:val="000000100000" w:firstRow="0" w:lastRow="0" w:firstColumn="0" w:lastColumn="0" w:oddVBand="0" w:evenVBand="0" w:oddHBand="1" w:evenHBand="0" w:firstRowFirstColumn="0" w:firstRowLastColumn="0" w:lastRowFirstColumn="0" w:lastRowLastColumn="0"/>
            </w:pPr>
            <w:r w:rsidRPr="00BF0F89">
              <w:rPr>
                <w:b/>
                <w:bCs/>
              </w:rPr>
              <w:t xml:space="preserve">Concept Paper </w:t>
            </w:r>
            <w:r w:rsidRPr="00BF0F89">
              <w:t>on pathway design and capacity development of NAF staff on employment of the working age and fit beneficiaries</w:t>
            </w:r>
          </w:p>
        </w:tc>
      </w:tr>
      <w:tr w:rsidR="00CA43AA" w:rsidRPr="00BF0F89" w14:paraId="30D1C229" w14:textId="77777777" w:rsidTr="00CA43AA">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01AFCD6" w14:textId="77777777" w:rsidR="00CA43AA" w:rsidRPr="00BF0F89" w:rsidRDefault="00CA43AA">
            <w:r w:rsidRPr="00BF0F89">
              <w:t>16.12.2018</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6627603" w14:textId="77777777" w:rsidR="00CA43AA" w:rsidRPr="00BF0F89" w:rsidRDefault="00CA43AA">
            <w:pPr>
              <w:cnfStyle w:val="000000000000" w:firstRow="0" w:lastRow="0" w:firstColumn="0" w:lastColumn="0" w:oddVBand="0" w:evenVBand="0" w:oddHBand="0" w:evenHBand="0" w:firstRowFirstColumn="0" w:firstRowLastColumn="0" w:lastRowFirstColumn="0" w:lastRowLastColumn="0"/>
            </w:pPr>
            <w:r w:rsidRPr="00BF0F89">
              <w:t>Capacity building</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A560384" w14:textId="77777777" w:rsidR="00CA43AA" w:rsidRPr="00BF0F89" w:rsidRDefault="00CA43AA">
            <w:pPr>
              <w:cnfStyle w:val="000000000000" w:firstRow="0" w:lastRow="0" w:firstColumn="0" w:lastColumn="0" w:oddVBand="0" w:evenVBand="0" w:oddHBand="0" w:evenHBand="0" w:firstRowFirstColumn="0" w:firstRowLastColumn="0" w:lastRowFirstColumn="0" w:lastRowLastColumn="0"/>
            </w:pPr>
            <w:r w:rsidRPr="00BF0F89">
              <w:t>Workshop on pathway design and capacity development of the NAF for the employment of the working age and fit beneficiaries</w:t>
            </w:r>
          </w:p>
        </w:tc>
      </w:tr>
      <w:tr w:rsidR="00CA43AA" w:rsidRPr="00BF0F89" w14:paraId="6EAE9C06" w14:textId="77777777" w:rsidTr="00CA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A126540" w14:textId="77777777" w:rsidR="00CA43AA" w:rsidRPr="00BF0F89" w:rsidRDefault="00CA43AA">
            <w:pPr>
              <w:rPr>
                <w:b w:val="0"/>
                <w:bCs w:val="0"/>
              </w:rPr>
            </w:pPr>
            <w:r w:rsidRPr="00BF0F89">
              <w:t>17.-28.2.2019</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EC33798" w14:textId="77777777" w:rsidR="00CA43AA" w:rsidRPr="00BF0F89" w:rsidRDefault="00CA43AA">
            <w:pPr>
              <w:cnfStyle w:val="000000100000" w:firstRow="0" w:lastRow="0" w:firstColumn="0" w:lastColumn="0" w:oddVBand="0" w:evenVBand="0" w:oddHBand="1" w:evenHBand="0" w:firstRowFirstColumn="0" w:firstRowLastColumn="0" w:lastRowFirstColumn="0" w:lastRowLastColumn="0"/>
            </w:pPr>
            <w:r w:rsidRPr="00BF0F89">
              <w:t>TA Mission</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2389910" w14:textId="77777777" w:rsidR="00CA43AA" w:rsidRPr="00BF0F89" w:rsidRDefault="00CA43AA">
            <w:pPr>
              <w:cnfStyle w:val="000000100000" w:firstRow="0" w:lastRow="0" w:firstColumn="0" w:lastColumn="0" w:oddVBand="0" w:evenVBand="0" w:oddHBand="1" w:evenHBand="0" w:firstRowFirstColumn="0" w:firstRowLastColumn="0" w:lastRowFirstColumn="0" w:lastRowLastColumn="0"/>
            </w:pPr>
            <w:r w:rsidRPr="00BF0F89">
              <w:rPr>
                <w:b/>
                <w:bCs/>
              </w:rPr>
              <w:t xml:space="preserve">Workbook: </w:t>
            </w:r>
            <w:r w:rsidRPr="00BF0F89">
              <w:t>Public Private Partnership for cost-effective labour market services and active labour market measures in Jordan</w:t>
            </w:r>
          </w:p>
          <w:p w14:paraId="2054C24C" w14:textId="77777777" w:rsidR="00CA43AA" w:rsidRPr="00BF0F89" w:rsidRDefault="00CA43AA">
            <w:pPr>
              <w:cnfStyle w:val="000000100000" w:firstRow="0" w:lastRow="0" w:firstColumn="0" w:lastColumn="0" w:oddVBand="0" w:evenVBand="0" w:oddHBand="1" w:evenHBand="0" w:firstRowFirstColumn="0" w:firstRowLastColumn="0" w:lastRowFirstColumn="0" w:lastRowLastColumn="0"/>
            </w:pPr>
            <w:r w:rsidRPr="00BF0F89">
              <w:rPr>
                <w:b/>
                <w:bCs/>
              </w:rPr>
              <w:t xml:space="preserve">Catalogue </w:t>
            </w:r>
            <w:r w:rsidRPr="00BF0F89">
              <w:t>of LM Services (LMS) and ALM Measures (ALMM) in the governorates of Irbid, Zarqa and East Amman.</w:t>
            </w:r>
          </w:p>
        </w:tc>
      </w:tr>
      <w:tr w:rsidR="00CA43AA" w:rsidRPr="00BF0F89" w14:paraId="3EB36F88" w14:textId="77777777" w:rsidTr="00CA43AA">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BA477C8" w14:textId="77777777" w:rsidR="00CA43AA" w:rsidRPr="00BF0F89" w:rsidRDefault="00CA43AA">
            <w:pPr>
              <w:rPr>
                <w:b w:val="0"/>
                <w:bCs w:val="0"/>
              </w:rPr>
            </w:pPr>
            <w:r w:rsidRPr="00BF0F89">
              <w:t>26.-27.2.2019</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F94192F" w14:textId="77777777" w:rsidR="00CA43AA" w:rsidRPr="00BF0F89" w:rsidRDefault="00CA43AA">
            <w:pPr>
              <w:cnfStyle w:val="000000000000" w:firstRow="0" w:lastRow="0" w:firstColumn="0" w:lastColumn="0" w:oddVBand="0" w:evenVBand="0" w:oddHBand="0" w:evenHBand="0" w:firstRowFirstColumn="0" w:firstRowLastColumn="0" w:lastRowFirstColumn="0" w:lastRowLastColumn="0"/>
            </w:pPr>
            <w:r w:rsidRPr="00BF0F89">
              <w:t xml:space="preserve">Capacity building </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F96FEA2" w14:textId="77777777" w:rsidR="00CA43AA" w:rsidRPr="00BF0F89" w:rsidRDefault="00CA43AA">
            <w:pPr>
              <w:cnfStyle w:val="000000000000" w:firstRow="0" w:lastRow="0" w:firstColumn="0" w:lastColumn="0" w:oddVBand="0" w:evenVBand="0" w:oddHBand="0" w:evenHBand="0" w:firstRowFirstColumn="0" w:firstRowLastColumn="0" w:lastRowFirstColumn="0" w:lastRowLastColumn="0"/>
            </w:pPr>
            <w:r w:rsidRPr="00BF0F89">
              <w:rPr>
                <w:b/>
                <w:bCs/>
              </w:rPr>
              <w:t>Workshop</w:t>
            </w:r>
            <w:r w:rsidRPr="00BF0F89">
              <w:t xml:space="preserve"> on </w:t>
            </w:r>
            <w:r w:rsidRPr="00BF0F89">
              <w:rPr>
                <w:b/>
                <w:bCs/>
              </w:rPr>
              <w:t>labour</w:t>
            </w:r>
            <w:r w:rsidRPr="00BF0F89">
              <w:t xml:space="preserve"> market challenges and active measures (ALMM)</w:t>
            </w:r>
          </w:p>
        </w:tc>
      </w:tr>
      <w:tr w:rsidR="00CA43AA" w:rsidRPr="00BF0F89" w14:paraId="53DFA1E4" w14:textId="77777777" w:rsidTr="00CA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4CA96B7" w14:textId="77777777" w:rsidR="00CA43AA" w:rsidRPr="00BF0F89" w:rsidRDefault="00CA43AA">
            <w:pPr>
              <w:rPr>
                <w:b w:val="0"/>
                <w:bCs w:val="0"/>
              </w:rPr>
            </w:pPr>
            <w:r w:rsidRPr="00BF0F89">
              <w:t>31.3.-11.4.2019</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B04A9F1" w14:textId="77777777" w:rsidR="00CA43AA" w:rsidRPr="00BF0F89" w:rsidRDefault="00CA43AA">
            <w:pPr>
              <w:cnfStyle w:val="000000100000" w:firstRow="0" w:lastRow="0" w:firstColumn="0" w:lastColumn="0" w:oddVBand="0" w:evenVBand="0" w:oddHBand="1" w:evenHBand="0" w:firstRowFirstColumn="0" w:firstRowLastColumn="0" w:lastRowFirstColumn="0" w:lastRowLastColumn="0"/>
            </w:pPr>
            <w:r w:rsidRPr="00BF0F89">
              <w:t>TA Mission</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CF87CFC" w14:textId="77777777" w:rsidR="00CA43AA" w:rsidRPr="00BF0F89" w:rsidRDefault="00CA43AA">
            <w:pPr>
              <w:cnfStyle w:val="000000100000" w:firstRow="0" w:lastRow="0" w:firstColumn="0" w:lastColumn="0" w:oddVBand="0" w:evenVBand="0" w:oddHBand="1" w:evenHBand="0" w:firstRowFirstColumn="0" w:firstRowLastColumn="0" w:lastRowFirstColumn="0" w:lastRowLastColumn="0"/>
            </w:pPr>
            <w:r w:rsidRPr="00BF0F89">
              <w:rPr>
                <w:b/>
                <w:bCs/>
              </w:rPr>
              <w:t xml:space="preserve">Online Tools: and user’s manual </w:t>
            </w:r>
            <w:r w:rsidRPr="00BF0F89">
              <w:t>for field testing on labour market activation at the NAF local offices.</w:t>
            </w:r>
          </w:p>
        </w:tc>
      </w:tr>
      <w:tr w:rsidR="00CA43AA" w:rsidRPr="00BF0F89" w14:paraId="40285703" w14:textId="77777777" w:rsidTr="00CA43AA">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5529992" w14:textId="77777777" w:rsidR="00CA43AA" w:rsidRPr="00BF0F89" w:rsidRDefault="00CA43AA">
            <w:r w:rsidRPr="00BF0F89">
              <w:t>14.-21.4.2019</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CDA458B" w14:textId="77777777" w:rsidR="00CA43AA" w:rsidRPr="00BF0F89" w:rsidRDefault="00CA43AA">
            <w:pPr>
              <w:cnfStyle w:val="000000000000" w:firstRow="0" w:lastRow="0" w:firstColumn="0" w:lastColumn="0" w:oddVBand="0" w:evenVBand="0" w:oddHBand="0" w:evenHBand="0" w:firstRowFirstColumn="0" w:firstRowLastColumn="0" w:lastRowFirstColumn="0" w:lastRowLastColumn="0"/>
            </w:pPr>
            <w:r w:rsidRPr="00BF0F89">
              <w:t>Exposure to international best practices</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CAA8E42" w14:textId="77777777" w:rsidR="00CA43AA" w:rsidRPr="00BF0F89" w:rsidRDefault="00CA43AA">
            <w:pPr>
              <w:cnfStyle w:val="000000000000" w:firstRow="0" w:lastRow="0" w:firstColumn="0" w:lastColumn="0" w:oddVBand="0" w:evenVBand="0" w:oddHBand="0" w:evenHBand="0" w:firstRowFirstColumn="0" w:firstRowLastColumn="0" w:lastRowFirstColumn="0" w:lastRowLastColumn="0"/>
            </w:pPr>
            <w:r w:rsidRPr="00BF0F89">
              <w:rPr>
                <w:b/>
                <w:bCs/>
              </w:rPr>
              <w:t>Study Visit</w:t>
            </w:r>
            <w:r w:rsidRPr="00BF0F89">
              <w:t xml:space="preserve"> to Slovakia and Austria for the members of WG 4 and the officials of NAF/MOL EO in the three testing locations.</w:t>
            </w:r>
          </w:p>
          <w:p w14:paraId="26204CA0" w14:textId="77777777" w:rsidR="00CA43AA" w:rsidRPr="00BF0F89" w:rsidRDefault="00CA43AA">
            <w:pPr>
              <w:cnfStyle w:val="000000000000" w:firstRow="0" w:lastRow="0" w:firstColumn="0" w:lastColumn="0" w:oddVBand="0" w:evenVBand="0" w:oddHBand="0" w:evenHBand="0" w:firstRowFirstColumn="0" w:firstRowLastColumn="0" w:lastRowFirstColumn="0" w:lastRowLastColumn="0"/>
              <w:rPr>
                <w:b/>
                <w:bCs/>
              </w:rPr>
            </w:pPr>
          </w:p>
        </w:tc>
      </w:tr>
      <w:tr w:rsidR="00CA43AA" w:rsidRPr="00BF0F89" w14:paraId="498BF28D" w14:textId="77777777" w:rsidTr="00CA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69EF377" w14:textId="77777777" w:rsidR="00CA43AA" w:rsidRPr="00BF0F89" w:rsidRDefault="00CA43AA">
            <w:r w:rsidRPr="00BF0F89">
              <w:t>8.4.2019</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AEF1337" w14:textId="77777777" w:rsidR="00CA43AA" w:rsidRPr="00BF0F89" w:rsidRDefault="00CA43AA">
            <w:pPr>
              <w:cnfStyle w:val="000000100000" w:firstRow="0" w:lastRow="0" w:firstColumn="0" w:lastColumn="0" w:oddVBand="0" w:evenVBand="0" w:oddHBand="1" w:evenHBand="0" w:firstRowFirstColumn="0" w:firstRowLastColumn="0" w:lastRowFirstColumn="0" w:lastRowLastColumn="0"/>
            </w:pPr>
            <w:r w:rsidRPr="00BF0F89">
              <w:t>Capacity building</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0C10FE7" w14:textId="77777777" w:rsidR="00CA43AA" w:rsidRPr="00BF0F89" w:rsidRDefault="00CA43AA">
            <w:pPr>
              <w:cnfStyle w:val="000000100000" w:firstRow="0" w:lastRow="0" w:firstColumn="0" w:lastColumn="0" w:oddVBand="0" w:evenVBand="0" w:oddHBand="1" w:evenHBand="0" w:firstRowFirstColumn="0" w:firstRowLastColumn="0" w:lastRowFirstColumn="0" w:lastRowLastColumn="0"/>
            </w:pPr>
            <w:r w:rsidRPr="00BF0F89">
              <w:rPr>
                <w:b/>
                <w:bCs/>
              </w:rPr>
              <w:t xml:space="preserve">Workshop on </w:t>
            </w:r>
            <w:r w:rsidRPr="00BF0F89">
              <w:t>for field testing on labour market activation at the NAF local offices.</w:t>
            </w:r>
          </w:p>
        </w:tc>
      </w:tr>
      <w:tr w:rsidR="00CA43AA" w:rsidRPr="00BF0F89" w14:paraId="119A8376" w14:textId="77777777" w:rsidTr="00CA43AA">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8E4D8B4" w14:textId="77777777" w:rsidR="00CA43AA" w:rsidRPr="00BF0F89" w:rsidRDefault="00CA43AA">
            <w:pPr>
              <w:rPr>
                <w:b w:val="0"/>
                <w:bCs w:val="0"/>
              </w:rPr>
            </w:pPr>
            <w:r w:rsidRPr="00BF0F89">
              <w:t>12.-23.5.2019</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E5A1DD3" w14:textId="77777777" w:rsidR="00CA43AA" w:rsidRPr="00BF0F89" w:rsidRDefault="00CA43AA">
            <w:pPr>
              <w:cnfStyle w:val="000000000000" w:firstRow="0" w:lastRow="0" w:firstColumn="0" w:lastColumn="0" w:oddVBand="0" w:evenVBand="0" w:oddHBand="0" w:evenHBand="0" w:firstRowFirstColumn="0" w:firstRowLastColumn="0" w:lastRowFirstColumn="0" w:lastRowLastColumn="0"/>
            </w:pPr>
            <w:r w:rsidRPr="00BF0F89">
              <w:t>TA Mission</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236F67B" w14:textId="77777777" w:rsidR="00CA43AA" w:rsidRPr="00BF0F89" w:rsidRDefault="00CA43AA">
            <w:pPr>
              <w:cnfStyle w:val="000000000000" w:firstRow="0" w:lastRow="0" w:firstColumn="0" w:lastColumn="0" w:oddVBand="0" w:evenVBand="0" w:oddHBand="0" w:evenHBand="0" w:firstRowFirstColumn="0" w:firstRowLastColumn="0" w:lastRowFirstColumn="0" w:lastRowLastColumn="0"/>
            </w:pPr>
            <w:r w:rsidRPr="00BF0F89">
              <w:rPr>
                <w:b/>
                <w:bCs/>
              </w:rPr>
              <w:t>Follow-up</w:t>
            </w:r>
            <w:r w:rsidRPr="00BF0F89">
              <w:t xml:space="preserve"> of the field testing at the 3 NAF local offices for labour market activation/ active inclusion</w:t>
            </w:r>
          </w:p>
        </w:tc>
      </w:tr>
      <w:tr w:rsidR="00CA43AA" w:rsidRPr="00BF0F89" w14:paraId="7CBD6FD6" w14:textId="77777777" w:rsidTr="00CA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FB1F0E0" w14:textId="77777777" w:rsidR="00CA43AA" w:rsidRPr="00BF0F89" w:rsidRDefault="00CA43AA">
            <w:r w:rsidRPr="00BF0F89">
              <w:t>27.6.2019</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872BC43" w14:textId="77777777" w:rsidR="00CA43AA" w:rsidRPr="00BF0F89" w:rsidRDefault="00CA43AA">
            <w:pPr>
              <w:cnfStyle w:val="000000100000" w:firstRow="0" w:lastRow="0" w:firstColumn="0" w:lastColumn="0" w:oddVBand="0" w:evenVBand="0" w:oddHBand="1" w:evenHBand="0" w:firstRowFirstColumn="0" w:firstRowLastColumn="0" w:lastRowFirstColumn="0" w:lastRowLastColumn="0"/>
            </w:pPr>
            <w:r w:rsidRPr="00BF0F89">
              <w:t>Capacity building</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4AD05A0" w14:textId="77777777" w:rsidR="00CA43AA" w:rsidRPr="00BF0F89" w:rsidRDefault="00CA43AA">
            <w:pPr>
              <w:cnfStyle w:val="000000100000" w:firstRow="0" w:lastRow="0" w:firstColumn="0" w:lastColumn="0" w:oddVBand="0" w:evenVBand="0" w:oddHBand="1" w:evenHBand="0" w:firstRowFirstColumn="0" w:firstRowLastColumn="0" w:lastRowFirstColumn="0" w:lastRowLastColumn="0"/>
            </w:pPr>
            <w:r w:rsidRPr="00BF0F89">
              <w:rPr>
                <w:b/>
                <w:bCs/>
              </w:rPr>
              <w:t>3 Workshops</w:t>
            </w:r>
            <w:r w:rsidRPr="00BF0F89">
              <w:t>: testing phase – key finding and data on the 1st field visit at Irbid, Zarqa and East Amman)</w:t>
            </w:r>
          </w:p>
        </w:tc>
      </w:tr>
      <w:tr w:rsidR="00CA43AA" w:rsidRPr="00BF0F89" w14:paraId="19B94EA0" w14:textId="77777777" w:rsidTr="00CA43AA">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A786519" w14:textId="77777777" w:rsidR="00CA43AA" w:rsidRPr="00BF0F89" w:rsidRDefault="00CA43AA">
            <w:pPr>
              <w:rPr>
                <w:b w:val="0"/>
                <w:bCs w:val="0"/>
              </w:rPr>
            </w:pPr>
            <w:r w:rsidRPr="00BF0F89">
              <w:t>25.8.-3.9.2019</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7CB2967" w14:textId="77777777" w:rsidR="00CA43AA" w:rsidRPr="00BF0F89" w:rsidRDefault="00CA43AA">
            <w:pPr>
              <w:cnfStyle w:val="000000000000" w:firstRow="0" w:lastRow="0" w:firstColumn="0" w:lastColumn="0" w:oddVBand="0" w:evenVBand="0" w:oddHBand="0" w:evenHBand="0" w:firstRowFirstColumn="0" w:firstRowLastColumn="0" w:lastRowFirstColumn="0" w:lastRowLastColumn="0"/>
            </w:pPr>
            <w:r w:rsidRPr="00BF0F89">
              <w:t>TA Mission and Capacity building</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8002C88" w14:textId="77777777" w:rsidR="00CA43AA" w:rsidRPr="00BF0F89" w:rsidRDefault="00CA43AA">
            <w:pPr>
              <w:cnfStyle w:val="000000000000" w:firstRow="0" w:lastRow="0" w:firstColumn="0" w:lastColumn="0" w:oddVBand="0" w:evenVBand="0" w:oddHBand="0" w:evenHBand="0" w:firstRowFirstColumn="0" w:firstRowLastColumn="0" w:lastRowFirstColumn="0" w:lastRowLastColumn="0"/>
            </w:pPr>
            <w:r w:rsidRPr="00BF0F89">
              <w:t>Completion of the testing phase of the new tools “The  customer journey and training of the concerned  NAF and MOL/EOs  staff.</w:t>
            </w:r>
          </w:p>
        </w:tc>
      </w:tr>
      <w:tr w:rsidR="00CA43AA" w:rsidRPr="00BF0F89" w14:paraId="292E1D21" w14:textId="77777777" w:rsidTr="00CA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50A1535" w14:textId="77777777" w:rsidR="00CA43AA" w:rsidRPr="00BF0F89" w:rsidRDefault="00CA43AA">
            <w:r w:rsidRPr="00BF0F89">
              <w:lastRenderedPageBreak/>
              <w:t>20.10.-7.11.2019</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EDC7E3A" w14:textId="77777777" w:rsidR="00CA43AA" w:rsidRPr="00BF0F89" w:rsidRDefault="00CA43AA">
            <w:pPr>
              <w:cnfStyle w:val="000000100000" w:firstRow="0" w:lastRow="0" w:firstColumn="0" w:lastColumn="0" w:oddVBand="0" w:evenVBand="0" w:oddHBand="1" w:evenHBand="0" w:firstRowFirstColumn="0" w:firstRowLastColumn="0" w:lastRowFirstColumn="0" w:lastRowLastColumn="0"/>
            </w:pPr>
            <w:r w:rsidRPr="00BF0F89">
              <w:t>TA Mission</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BE3472C" w14:textId="77777777" w:rsidR="00CA43AA" w:rsidRPr="00BF0F89" w:rsidRDefault="00CA43AA">
            <w:pPr>
              <w:cnfStyle w:val="000000100000" w:firstRow="0" w:lastRow="0" w:firstColumn="0" w:lastColumn="0" w:oddVBand="0" w:evenVBand="0" w:oddHBand="1" w:evenHBand="0" w:firstRowFirstColumn="0" w:firstRowLastColumn="0" w:lastRowFirstColumn="0" w:lastRowLastColumn="0"/>
            </w:pPr>
            <w:r w:rsidRPr="00BF0F89">
              <w:rPr>
                <w:b/>
                <w:bCs/>
              </w:rPr>
              <w:t>Technical Specification Document:</w:t>
            </w:r>
            <w:r w:rsidRPr="00BF0F89">
              <w:t xml:space="preserve"> “A 360° View of Customer in the IT Systems of MOL related to the Graduation Strategy of NAF</w:t>
            </w:r>
          </w:p>
        </w:tc>
      </w:tr>
    </w:tbl>
    <w:p w14:paraId="0C90DEFE" w14:textId="77777777" w:rsidR="00CA43AA" w:rsidRPr="00BF0F89" w:rsidRDefault="00CA43AA" w:rsidP="00CA43AA"/>
    <w:p w14:paraId="0F0880F6" w14:textId="6E9CB6BF" w:rsidR="00E948F1" w:rsidRPr="00BF0F89" w:rsidRDefault="00CA43AA" w:rsidP="00E948F1">
      <w:pPr>
        <w:jc w:val="both"/>
      </w:pPr>
      <w:r w:rsidRPr="00BF0F89">
        <w:t>As the reader can see from the table, between</w:t>
      </w:r>
      <w:r w:rsidR="00E948F1" w:rsidRPr="00BF0F89">
        <w:t xml:space="preserve"> April and September 2019 as part of the SESIP project, Component 4 (C4) had been continuously supporting the development of the improving linkages between employment and social protection (developmental phase (April-May 2019) and the </w:t>
      </w:r>
      <w:r w:rsidR="00E948F1" w:rsidRPr="00BF0F89">
        <w:rPr>
          <w:b/>
          <w:i/>
        </w:rPr>
        <w:t>testing phase (May-August 2019) of the new customers’ journey of the NAF active age and ready-to-work beneficiaries)</w:t>
      </w:r>
      <w:r w:rsidR="00E948F1" w:rsidRPr="00BF0F89">
        <w:t xml:space="preserve">. </w:t>
      </w:r>
    </w:p>
    <w:p w14:paraId="69C116E6" w14:textId="77777777" w:rsidR="00E948F1" w:rsidRPr="00BF0F89" w:rsidRDefault="00E948F1" w:rsidP="00E948F1">
      <w:pPr>
        <w:jc w:val="both"/>
      </w:pPr>
    </w:p>
    <w:p w14:paraId="064F2C23" w14:textId="15D90B63" w:rsidR="00E948F1" w:rsidRPr="00BF0F89" w:rsidRDefault="00E948F1" w:rsidP="00E948F1">
      <w:pPr>
        <w:jc w:val="both"/>
      </w:pPr>
      <w:r w:rsidRPr="00BF0F89">
        <w:t xml:space="preserve">The actual testing had been started in May 2019 and come to the end in late August 2019. The NAF refers to the process as the </w:t>
      </w:r>
      <w:r w:rsidRPr="00BF0F89">
        <w:rPr>
          <w:b/>
          <w:bCs/>
        </w:rPr>
        <w:t>Graduation Strategy</w:t>
      </w:r>
      <w:r w:rsidRPr="00BF0F89">
        <w:t xml:space="preserve">, highlighting the outcomes of the new workflow but not the yet the detailed action plan which will lead to results.  However the phrase customers’ journey refers to the fact that job-seekers (JS) need to go through certain processes before they can be placed to the labour market (LM) and the NAF is responsible for these processes, which need to be developed; such as new internal structures, IT system, trained staff, national professional protocols and many other elements to make the journey of the client a successful one. Last but not least is to satisfy the needs of employers, who are the second customer of these services, with suitable applicants (job-seekers: JS). </w:t>
      </w:r>
    </w:p>
    <w:p w14:paraId="54F42D70" w14:textId="77777777" w:rsidR="00E948F1" w:rsidRPr="00BF0F89" w:rsidRDefault="00E948F1" w:rsidP="00E948F1">
      <w:pPr>
        <w:jc w:val="both"/>
      </w:pPr>
    </w:p>
    <w:p w14:paraId="6E771185" w14:textId="77777777" w:rsidR="00E948F1" w:rsidRPr="00BF0F89" w:rsidRDefault="00E948F1" w:rsidP="00E948F1">
      <w:pPr>
        <w:jc w:val="both"/>
      </w:pPr>
      <w:r w:rsidRPr="00BF0F89">
        <w:t xml:space="preserve">The NAF is currently responsible for the registration of certain active age beneficiaries and in its new IT system should have detailed information not only on the household as such but also on each household member including those in the working age. These people may be ready to work, based on their age but also have other burdens which keep them away from the labour market. </w:t>
      </w:r>
    </w:p>
    <w:p w14:paraId="68E81FB6" w14:textId="76B18F5B" w:rsidR="00E948F1" w:rsidRPr="00BF0F89" w:rsidRDefault="00E948F1" w:rsidP="00E948F1">
      <w:pPr>
        <w:jc w:val="both"/>
      </w:pPr>
      <w:r w:rsidRPr="00BF0F89">
        <w:t xml:space="preserve">The SESIP jointly with the NAF and the support of the MoL set up a testing for the new workflow of the NAF local offices in three selected locations, East Amman, Irbid and Zarqa. The test started in May 2019 and ended in August 2019. The primary aim was to make the role of labour market activation tasks clear for the NAF central management and local staff (front officers) and to support the transformation of the local offices. The NAF originally was established as a social welfare organisation of the government or namely as a social aid fund in the 1980’s for the Jordanian citizens and </w:t>
      </w:r>
      <w:r w:rsidRPr="00BF0F89">
        <w:rPr>
          <w:b/>
          <w:bCs/>
          <w:i/>
          <w:iCs/>
        </w:rPr>
        <w:t>was never transformed to a more complex social and employment protection / labour market activation agency.</w:t>
      </w:r>
      <w:r w:rsidRPr="00BF0F89">
        <w:t xml:space="preserve"> </w:t>
      </w:r>
      <w:r w:rsidR="00D215E6" w:rsidRPr="00BF0F89">
        <w:rPr>
          <w:b/>
          <w:bCs/>
          <w:i/>
          <w:iCs/>
        </w:rPr>
        <w:t>However,</w:t>
      </w:r>
      <w:r w:rsidRPr="00BF0F89">
        <w:rPr>
          <w:b/>
          <w:bCs/>
          <w:i/>
          <w:iCs/>
        </w:rPr>
        <w:t xml:space="preserve"> it has the mandate to act accordingly</w:t>
      </w:r>
      <w:r w:rsidRPr="00BF0F89">
        <w:t xml:space="preserve">. It means that in order to fulfil the new roles of the NAF given by the government of the country </w:t>
      </w:r>
      <w:r w:rsidRPr="00BF0F89">
        <w:rPr>
          <w:b/>
          <w:i/>
        </w:rPr>
        <w:t xml:space="preserve">a </w:t>
      </w:r>
      <w:r w:rsidR="00D215E6" w:rsidRPr="00BF0F89">
        <w:rPr>
          <w:b/>
          <w:i/>
        </w:rPr>
        <w:t>full-scale</w:t>
      </w:r>
      <w:r w:rsidRPr="00BF0F89">
        <w:rPr>
          <w:b/>
          <w:i/>
        </w:rPr>
        <w:t xml:space="preserve"> institutional transformation is needed</w:t>
      </w:r>
      <w:r w:rsidRPr="00BF0F89">
        <w:t xml:space="preserve">. SESIP with its limited resources supported part of this process. </w:t>
      </w:r>
      <w:r w:rsidR="00673A74" w:rsidRPr="00BF0F89">
        <w:rPr>
          <w:rStyle w:val="FootnoteReference"/>
        </w:rPr>
        <w:footnoteReference w:id="1"/>
      </w:r>
    </w:p>
    <w:p w14:paraId="1032FF89" w14:textId="0F81EFEE" w:rsidR="00673A74" w:rsidRPr="00BF0F89" w:rsidRDefault="00673A74" w:rsidP="00E948F1">
      <w:pPr>
        <w:jc w:val="both"/>
      </w:pPr>
    </w:p>
    <w:p w14:paraId="06DE4A0B" w14:textId="06DDE814" w:rsidR="00673A74" w:rsidRPr="00BF0F89" w:rsidRDefault="00673A74" w:rsidP="00E948F1">
      <w:pPr>
        <w:jc w:val="both"/>
      </w:pPr>
      <w:r w:rsidRPr="00BF0F89">
        <w:t>This chapter deals with the implications of the Graduation Strategy on IT systems in NAF and Ministry of Labour.</w:t>
      </w:r>
    </w:p>
    <w:p w14:paraId="04E733E9" w14:textId="77777777" w:rsidR="00E948F1" w:rsidRPr="00BF0F89" w:rsidRDefault="00E948F1" w:rsidP="00E948F1"/>
    <w:p w14:paraId="4536B318" w14:textId="77777777" w:rsidR="009F2C87" w:rsidRPr="00BF0F89" w:rsidRDefault="009F2C87">
      <w:pPr>
        <w:spacing w:after="160" w:line="259" w:lineRule="auto"/>
        <w:rPr>
          <w:rFonts w:eastAsiaTheme="majorEastAsia" w:cstheme="minorHAnsi"/>
          <w:color w:val="2F5496" w:themeColor="accent1" w:themeShade="BF"/>
          <w:sz w:val="26"/>
          <w:szCs w:val="26"/>
        </w:rPr>
      </w:pPr>
      <w:bookmarkStart w:id="28" w:name="_Toc23667467"/>
      <w:bookmarkStart w:id="29" w:name="_Hlk23163895"/>
      <w:r w:rsidRPr="00BF0F89">
        <w:rPr>
          <w:rFonts w:cstheme="minorHAnsi"/>
        </w:rPr>
        <w:br w:type="page"/>
      </w:r>
    </w:p>
    <w:p w14:paraId="3897BC2A" w14:textId="60E5D8B6" w:rsidR="00652778" w:rsidRPr="00BF0F89" w:rsidRDefault="004B75A6" w:rsidP="00652778">
      <w:pPr>
        <w:pStyle w:val="Heading2"/>
        <w:numPr>
          <w:ilvl w:val="1"/>
          <w:numId w:val="2"/>
        </w:numPr>
        <w:rPr>
          <w:rFonts w:asciiTheme="minorHAnsi" w:hAnsiTheme="minorHAnsi" w:cstheme="minorHAnsi"/>
        </w:rPr>
      </w:pPr>
      <w:r w:rsidRPr="00BF0F89">
        <w:rPr>
          <w:rFonts w:asciiTheme="minorHAnsi" w:hAnsiTheme="minorHAnsi" w:cstheme="minorHAnsi"/>
        </w:rPr>
        <w:lastRenderedPageBreak/>
        <w:t>Data Model</w:t>
      </w:r>
      <w:bookmarkEnd w:id="28"/>
    </w:p>
    <w:p w14:paraId="41146D24" w14:textId="77777777" w:rsidR="000A0743" w:rsidRDefault="000A0743" w:rsidP="00CA43AA">
      <w:pPr>
        <w:jc w:val="both"/>
      </w:pPr>
    </w:p>
    <w:p w14:paraId="6CB79F86" w14:textId="70853378" w:rsidR="009F2C87" w:rsidRPr="00BF0F89" w:rsidRDefault="00B10E9C" w:rsidP="00CA43AA">
      <w:pPr>
        <w:jc w:val="both"/>
      </w:pPr>
      <w:r w:rsidRPr="00BF0F89">
        <w:t xml:space="preserve">The Forms created for the testing phase were </w:t>
      </w:r>
      <w:r w:rsidR="00C11166" w:rsidRPr="00BF0F89">
        <w:t xml:space="preserve">transformed into the following </w:t>
      </w:r>
      <w:r w:rsidR="00CA43AA" w:rsidRPr="00BF0F89">
        <w:t>logical</w:t>
      </w:r>
      <w:r w:rsidR="00C11166" w:rsidRPr="00BF0F89">
        <w:t xml:space="preserve"> data model:</w:t>
      </w:r>
    </w:p>
    <w:p w14:paraId="17003FBD" w14:textId="77777777" w:rsidR="00DB3FFD" w:rsidRPr="00BF0F89" w:rsidRDefault="00DB3FFD" w:rsidP="00CA43AA">
      <w:pPr>
        <w:jc w:val="both"/>
      </w:pPr>
    </w:p>
    <w:p w14:paraId="2AF59408" w14:textId="4081FDD4" w:rsidR="009F2C87" w:rsidRPr="00BF0F89" w:rsidRDefault="009F2C87" w:rsidP="009F2C87">
      <w:r w:rsidRPr="00BF0F89">
        <w:rPr>
          <w:noProof/>
          <w:lang w:val="en-US"/>
        </w:rPr>
        <w:drawing>
          <wp:inline distT="0" distB="0" distL="0" distR="0" wp14:anchorId="10A2B5FB" wp14:editId="1A36B9C8">
            <wp:extent cx="5768335" cy="7222744"/>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0623" cy="7225609"/>
                    </a:xfrm>
                    <a:prstGeom prst="rect">
                      <a:avLst/>
                    </a:prstGeom>
                    <a:noFill/>
                    <a:ln>
                      <a:noFill/>
                    </a:ln>
                  </pic:spPr>
                </pic:pic>
              </a:graphicData>
            </a:graphic>
          </wp:inline>
        </w:drawing>
      </w:r>
    </w:p>
    <w:p w14:paraId="55F3957E" w14:textId="7CBAD6B1" w:rsidR="00C11166" w:rsidRPr="00BF0F89" w:rsidRDefault="00C11166" w:rsidP="009F2C87"/>
    <w:p w14:paraId="26CB2EED" w14:textId="5449108C" w:rsidR="00C11166" w:rsidRPr="00BF0F89" w:rsidRDefault="00C11166" w:rsidP="00C11166">
      <w:pPr>
        <w:jc w:val="both"/>
      </w:pPr>
      <w:r w:rsidRPr="00BF0F89">
        <w:t xml:space="preserve">The model is based around the </w:t>
      </w:r>
      <w:r w:rsidR="00FD18AC" w:rsidRPr="00BF0F89">
        <w:t>entities</w:t>
      </w:r>
      <w:r w:rsidRPr="00BF0F89">
        <w:t xml:space="preserve"> Person and BranchOffice, which represent entities in the database model of the new </w:t>
      </w:r>
      <w:r w:rsidR="00DB3FFD" w:rsidRPr="00BF0F89">
        <w:t>MIS</w:t>
      </w:r>
      <w:r w:rsidRPr="00BF0F89">
        <w:t xml:space="preserve"> system of the NAF. It is not important, what the real names of the tables are, but we assume their existence</w:t>
      </w:r>
      <w:r w:rsidR="00FD18AC" w:rsidRPr="00BF0F89">
        <w:t xml:space="preserve"> (of course in a much more refined and normalized manner)</w:t>
      </w:r>
      <w:r w:rsidRPr="00BF0F89">
        <w:t>.</w:t>
      </w:r>
    </w:p>
    <w:p w14:paraId="36D16329" w14:textId="19D5F284" w:rsidR="00C11166" w:rsidRPr="00BF0F89" w:rsidRDefault="00C11166" w:rsidP="00C11166">
      <w:pPr>
        <w:jc w:val="both"/>
      </w:pPr>
    </w:p>
    <w:p w14:paraId="3FC56488" w14:textId="226613A8" w:rsidR="00C11166" w:rsidRPr="00BF0F89" w:rsidRDefault="00C11166" w:rsidP="00C11166">
      <w:pPr>
        <w:jc w:val="both"/>
      </w:pPr>
      <w:r w:rsidRPr="00BF0F89">
        <w:t xml:space="preserve">Other </w:t>
      </w:r>
      <w:r w:rsidR="00FD18AC" w:rsidRPr="00BF0F89">
        <w:t>entities</w:t>
      </w:r>
      <w:r w:rsidRPr="00BF0F89">
        <w:t xml:space="preserve"> were created solely for the purpos</w:t>
      </w:r>
      <w:r w:rsidR="00FD18AC" w:rsidRPr="00BF0F89">
        <w:t>e</w:t>
      </w:r>
      <w:r w:rsidRPr="00BF0F89">
        <w:t xml:space="preserve"> of this model. Since the interaction in the original testing phase Graduation Strategy was through 4 forms, we have reflected them in the data model as 4 new tables (JobReadinessInterview, ScreeningInterview, ReferralToMediation, FollowUp). This is mainly because:</w:t>
      </w:r>
    </w:p>
    <w:p w14:paraId="271D8B18" w14:textId="7F6AEA24" w:rsidR="00C11166" w:rsidRPr="00BF0F89" w:rsidRDefault="00C11166" w:rsidP="00C11166">
      <w:pPr>
        <w:pStyle w:val="ListParagraph"/>
        <w:numPr>
          <w:ilvl w:val="0"/>
          <w:numId w:val="29"/>
        </w:numPr>
        <w:jc w:val="both"/>
      </w:pPr>
      <w:r w:rsidRPr="00BF0F89">
        <w:t>We consider this process repeatable – the same cycle of interviews can happen after several years (e.g. after maternity leave).</w:t>
      </w:r>
      <w:r w:rsidR="00DB3FFD" w:rsidRPr="00BF0F89">
        <w:t xml:space="preserve"> </w:t>
      </w:r>
      <w:r w:rsidR="00A2276F" w:rsidRPr="00BF0F89">
        <w:t>Therefore,</w:t>
      </w:r>
      <w:r w:rsidR="00DB3FFD" w:rsidRPr="00BF0F89">
        <w:t xml:space="preserve"> the data should be stored with versioning history. This will also add some new interesting reporting options, once a significant cohort of users passes the process.</w:t>
      </w:r>
    </w:p>
    <w:p w14:paraId="34FD6B8F" w14:textId="49E044EC" w:rsidR="00C11166" w:rsidRPr="00BF0F89" w:rsidRDefault="00C11166" w:rsidP="00C11166">
      <w:pPr>
        <w:pStyle w:val="ListParagraph"/>
        <w:numPr>
          <w:ilvl w:val="0"/>
          <w:numId w:val="29"/>
        </w:numPr>
        <w:jc w:val="both"/>
      </w:pPr>
      <w:r w:rsidRPr="00BF0F89">
        <w:t xml:space="preserve">We </w:t>
      </w:r>
      <w:r w:rsidR="000C76EC" w:rsidRPr="00BF0F89">
        <w:t>think</w:t>
      </w:r>
      <w:r w:rsidRPr="00BF0F89">
        <w:t xml:space="preserve"> that distinct parts of the process, represented by the separate forms, can possibly happen in different branch offices of NAF.</w:t>
      </w:r>
    </w:p>
    <w:p w14:paraId="082A140F" w14:textId="22C25755" w:rsidR="00C11166" w:rsidRPr="00BF0F89" w:rsidRDefault="00C11166" w:rsidP="00C11166">
      <w:pPr>
        <w:pStyle w:val="ListParagraph"/>
        <w:numPr>
          <w:ilvl w:val="0"/>
          <w:numId w:val="29"/>
        </w:numPr>
        <w:jc w:val="both"/>
      </w:pPr>
      <w:r w:rsidRPr="00BF0F89">
        <w:t xml:space="preserve">Since the data model will grow by only few possible added questions, there is no need to model a general question/answer </w:t>
      </w:r>
      <w:r w:rsidR="00147B36" w:rsidRPr="00BF0F89">
        <w:t>engine, allowing for storage of general types of questions (similar to e.g. testing engine of Moodle).</w:t>
      </w:r>
    </w:p>
    <w:p w14:paraId="149D10D4" w14:textId="4B94DF68" w:rsidR="00147B36" w:rsidRPr="00BF0F89" w:rsidRDefault="00147B36" w:rsidP="00147B36">
      <w:pPr>
        <w:jc w:val="both"/>
      </w:pPr>
    </w:p>
    <w:p w14:paraId="294B8042" w14:textId="1C954D68" w:rsidR="00147B36" w:rsidRPr="00BF0F89" w:rsidRDefault="00147B36" w:rsidP="00147B36">
      <w:pPr>
        <w:jc w:val="both"/>
      </w:pPr>
      <w:r w:rsidRPr="00BF0F89">
        <w:t>A similar model is expected on the side of MoL, mapping the supplied data to their entity of Person. The NAFBranchOffice must be obviously created as a new table, since the original data may be mapped to an incompatible structure of branch offices of NAF.</w:t>
      </w:r>
    </w:p>
    <w:p w14:paraId="26C75B6F" w14:textId="490B8432" w:rsidR="00147B36" w:rsidRPr="00BF0F89" w:rsidRDefault="00147B36" w:rsidP="00147B36">
      <w:pPr>
        <w:jc w:val="both"/>
      </w:pPr>
    </w:p>
    <w:p w14:paraId="59DB47F5" w14:textId="69BE385C" w:rsidR="00147B36" w:rsidRPr="00BF0F89" w:rsidRDefault="00147B36" w:rsidP="00147B36">
      <w:pPr>
        <w:jc w:val="both"/>
      </w:pPr>
      <w:r w:rsidRPr="00BF0F89">
        <w:t>At the side of MoL, a referral to mediation does not have to contain the types of mediation, unless there will be decision to inform MoL about all possible types of intervention request (ranging from Public Work to Microfinance). On the other hand, the deadline for the feedback should trigger an action on the side of MoL backend system, leading to an event in the calendar of the client and of the MoL Employment Services Officer.</w:t>
      </w:r>
    </w:p>
    <w:p w14:paraId="7ACC560E" w14:textId="2506389A" w:rsidR="009F2C87" w:rsidRPr="00BF0F89" w:rsidRDefault="009F2C87" w:rsidP="009F2C87"/>
    <w:p w14:paraId="05C11F76" w14:textId="5D5BDE7E" w:rsidR="00FD18AC" w:rsidRPr="00BF0F89" w:rsidRDefault="00FD18AC" w:rsidP="00FD18AC">
      <w:pPr>
        <w:pStyle w:val="Heading2"/>
        <w:numPr>
          <w:ilvl w:val="1"/>
          <w:numId w:val="2"/>
        </w:numPr>
        <w:rPr>
          <w:rFonts w:asciiTheme="minorHAnsi" w:hAnsiTheme="minorHAnsi" w:cstheme="minorHAnsi"/>
        </w:rPr>
      </w:pPr>
      <w:r w:rsidRPr="00BF0F89">
        <w:rPr>
          <w:rFonts w:asciiTheme="minorHAnsi" w:hAnsiTheme="minorHAnsi" w:cstheme="minorHAnsi"/>
        </w:rPr>
        <w:t>Data Exchange</w:t>
      </w:r>
    </w:p>
    <w:p w14:paraId="28737386" w14:textId="54532709" w:rsidR="00FD18AC" w:rsidRPr="00BF0F89" w:rsidRDefault="00FD18AC" w:rsidP="00FD18AC">
      <w:r w:rsidRPr="00BF0F89">
        <w:t>The Data Exchange between the two systems can be divided into 3 main areas:</w:t>
      </w:r>
    </w:p>
    <w:p w14:paraId="150D660E" w14:textId="2702E5A0" w:rsidR="00FD18AC" w:rsidRPr="00BF0F89" w:rsidRDefault="00FD18AC" w:rsidP="00FD18AC">
      <w:pPr>
        <w:pStyle w:val="ListParagraph"/>
        <w:numPr>
          <w:ilvl w:val="0"/>
          <w:numId w:val="35"/>
        </w:numPr>
        <w:jc w:val="both"/>
      </w:pPr>
      <w:r w:rsidRPr="00BF0F89">
        <w:t>Exchange of the technical data – this is mainly about the exchange of the user entity data – his or her credentials, contact and address data. A mechanism leading to SSO can be established, where full credentials are synchronized between the systems. The synchronization should be near real-time, as there might be business case for client moving from NAF to Employment Office, which is literally next counter and the client might already leverage his/her presence in the system of MoL.</w:t>
      </w:r>
    </w:p>
    <w:p w14:paraId="352FF54E" w14:textId="08F0BD9F" w:rsidR="00FD18AC" w:rsidRPr="00BF0F89" w:rsidRDefault="00FD18AC" w:rsidP="00FD18AC">
      <w:pPr>
        <w:pStyle w:val="ListParagraph"/>
        <w:numPr>
          <w:ilvl w:val="0"/>
          <w:numId w:val="35"/>
        </w:numPr>
        <w:jc w:val="both"/>
      </w:pPr>
      <w:r w:rsidRPr="00BF0F89">
        <w:t>Exchange of business data – this is data collected through user interface of either system and contains information about the screening of the user on various aspects of his/her participation in the Labour Market (availability, qualification, transport means, health status, etc.).</w:t>
      </w:r>
    </w:p>
    <w:p w14:paraId="16A72954" w14:textId="1EBC6082" w:rsidR="00A1074F" w:rsidRPr="00BF0F89" w:rsidRDefault="00A1074F" w:rsidP="00A1074F">
      <w:pPr>
        <w:pStyle w:val="ListParagraph"/>
        <w:numPr>
          <w:ilvl w:val="1"/>
          <w:numId w:val="35"/>
        </w:numPr>
        <w:jc w:val="both"/>
      </w:pPr>
      <w:r w:rsidRPr="00BF0F89">
        <w:lastRenderedPageBreak/>
        <w:t>A clear indication of client coming from NAF is necessary in the IT system of MoL in order to secure the client’s promotion in the algorithms for job matching and others.</w:t>
      </w:r>
    </w:p>
    <w:p w14:paraId="3A47F7A2" w14:textId="375EF780" w:rsidR="00691A1A" w:rsidRPr="00BF0F89" w:rsidRDefault="00FD18AC" w:rsidP="00691A1A">
      <w:pPr>
        <w:pStyle w:val="ListParagraph"/>
        <w:numPr>
          <w:ilvl w:val="0"/>
          <w:numId w:val="35"/>
        </w:numPr>
        <w:spacing w:after="160" w:line="259" w:lineRule="auto"/>
        <w:jc w:val="both"/>
        <w:rPr>
          <w:rFonts w:eastAsiaTheme="majorEastAsia" w:cstheme="minorHAnsi"/>
          <w:color w:val="2F5496" w:themeColor="accent1" w:themeShade="BF"/>
          <w:sz w:val="26"/>
          <w:szCs w:val="26"/>
        </w:rPr>
      </w:pPr>
      <w:r w:rsidRPr="00BF0F89">
        <w:t xml:space="preserve">Reporting – not a data exchange per se, but the need for an integrated reporting standing above all integrated systems (consider also systems of other destination institutions, like microfinancing, training centers etc.) is clearly a necessity. The reporting might be in the future integrated into LMIS, however at this stage a separate instance should be considered. The main focus of the reporting should be on the full closure of the Monitoring Loop and its effectivity. </w:t>
      </w:r>
      <w:bookmarkStart w:id="30" w:name="_Toc23667468"/>
      <w:bookmarkEnd w:id="29"/>
    </w:p>
    <w:p w14:paraId="5149C343" w14:textId="77777777" w:rsidR="00A2276F" w:rsidRPr="00BF0F89" w:rsidRDefault="00A2276F" w:rsidP="00A2276F">
      <w:pPr>
        <w:spacing w:after="160" w:line="259" w:lineRule="auto"/>
        <w:jc w:val="both"/>
        <w:rPr>
          <w:rFonts w:eastAsiaTheme="majorEastAsia" w:cstheme="minorHAnsi"/>
          <w:color w:val="2F5496" w:themeColor="accent1" w:themeShade="BF"/>
          <w:sz w:val="26"/>
          <w:szCs w:val="26"/>
        </w:rPr>
      </w:pPr>
    </w:p>
    <w:p w14:paraId="3FCE1312" w14:textId="7EF3408C" w:rsidR="00652778" w:rsidRPr="00BF0F89" w:rsidRDefault="004B75A6" w:rsidP="00652778">
      <w:pPr>
        <w:pStyle w:val="Heading2"/>
        <w:numPr>
          <w:ilvl w:val="1"/>
          <w:numId w:val="2"/>
        </w:numPr>
        <w:rPr>
          <w:rFonts w:asciiTheme="minorHAnsi" w:hAnsiTheme="minorHAnsi" w:cstheme="minorHAnsi"/>
        </w:rPr>
      </w:pPr>
      <w:r w:rsidRPr="00BF0F89">
        <w:rPr>
          <w:rFonts w:asciiTheme="minorHAnsi" w:hAnsiTheme="minorHAnsi" w:cstheme="minorHAnsi"/>
        </w:rPr>
        <w:t>Electronic Services</w:t>
      </w:r>
      <w:bookmarkEnd w:id="30"/>
    </w:p>
    <w:p w14:paraId="2A84B304" w14:textId="69B406E8" w:rsidR="00147B36" w:rsidRPr="00BF0F89" w:rsidRDefault="00147B36" w:rsidP="00147B36">
      <w:r w:rsidRPr="00BF0F89">
        <w:t>The interaction(s) between NAF and MoL offices is described on the following schema</w:t>
      </w:r>
      <w:r w:rsidR="000A7D69" w:rsidRPr="00BF0F89">
        <w:t>:</w:t>
      </w:r>
    </w:p>
    <w:p w14:paraId="3A79E7EB" w14:textId="71C302F3" w:rsidR="0051257A" w:rsidRPr="00BF0F89" w:rsidRDefault="0051257A" w:rsidP="00147B36"/>
    <w:p w14:paraId="615529A6" w14:textId="76608EBE" w:rsidR="0051257A" w:rsidRPr="00BF0F89" w:rsidRDefault="001A6CBE" w:rsidP="00147B36">
      <w:r w:rsidRPr="00BF0F89">
        <w:rPr>
          <w:noProof/>
          <w:lang w:val="en-US"/>
        </w:rPr>
        <w:drawing>
          <wp:inline distT="0" distB="0" distL="0" distR="0" wp14:anchorId="4480ACDF" wp14:editId="52121122">
            <wp:extent cx="5943600" cy="46228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622800"/>
                    </a:xfrm>
                    <a:prstGeom prst="rect">
                      <a:avLst/>
                    </a:prstGeom>
                    <a:noFill/>
                    <a:ln>
                      <a:noFill/>
                    </a:ln>
                  </pic:spPr>
                </pic:pic>
              </a:graphicData>
            </a:graphic>
          </wp:inline>
        </w:drawing>
      </w:r>
    </w:p>
    <w:p w14:paraId="01EF081A" w14:textId="654BA732" w:rsidR="009B2531" w:rsidRPr="00BF0F89" w:rsidRDefault="009B2531" w:rsidP="00147B36"/>
    <w:p w14:paraId="225A0840" w14:textId="0E0EEF00" w:rsidR="009B2531" w:rsidRPr="00BF0F89" w:rsidRDefault="009B2531" w:rsidP="009B2531">
      <w:pPr>
        <w:jc w:val="both"/>
      </w:pPr>
      <w:r w:rsidRPr="00BF0F89">
        <w:t xml:space="preserve">From the schema above it is clear, that there will be a rich data exchange between NAF and MoL. The relevant data is created on both sides, majority on the side of NAF. The MoL creates data </w:t>
      </w:r>
      <w:r w:rsidRPr="00BF0F89">
        <w:lastRenderedPageBreak/>
        <w:t>which is intrinsic to its systems (mediation results, job matching, ALMMs), while providing feedback to the NAF systems.</w:t>
      </w:r>
    </w:p>
    <w:p w14:paraId="6DF37EC1" w14:textId="3152B550" w:rsidR="009B2531" w:rsidRPr="00BF0F89" w:rsidRDefault="009B2531" w:rsidP="009B2531">
      <w:pPr>
        <w:jc w:val="both"/>
      </w:pPr>
    </w:p>
    <w:p w14:paraId="4D029A00" w14:textId="58378CB7" w:rsidR="009B2531" w:rsidRPr="00BF0F89" w:rsidRDefault="009B2531" w:rsidP="009B2531">
      <w:pPr>
        <w:jc w:val="both"/>
      </w:pPr>
      <w:r w:rsidRPr="00BF0F89">
        <w:t>An attention must be paid to the authentication data exchange in order to establish a service(s) for common identity in both systems. While the single sign-on is a desired target state, also an exchange of a non-ambiguous identity will be a good start. A timestamp should accompany any changes of the identity (including contact and address info) in both systems in order to update it bi-directionally.</w:t>
      </w:r>
    </w:p>
    <w:p w14:paraId="661E1CB3" w14:textId="2C3FDF29" w:rsidR="009768B9" w:rsidRPr="00BF0F89" w:rsidRDefault="009768B9" w:rsidP="009B2531">
      <w:pPr>
        <w:jc w:val="both"/>
      </w:pPr>
    </w:p>
    <w:p w14:paraId="0D1CB17A" w14:textId="77777777" w:rsidR="00FD18AC" w:rsidRPr="00BF0F89" w:rsidRDefault="009768B9" w:rsidP="00FE108C">
      <w:pPr>
        <w:jc w:val="both"/>
      </w:pPr>
      <w:r w:rsidRPr="00BF0F89">
        <w:t>For the exchange of the business data, web services should be established, ideally atomic for their better traceablity</w:t>
      </w:r>
      <w:r w:rsidR="001A6CBE" w:rsidRPr="00BF0F89">
        <w:t>/lower exchanged data volumes.</w:t>
      </w:r>
    </w:p>
    <w:p w14:paraId="0CBADA6A" w14:textId="356E23B0" w:rsidR="00652778" w:rsidRPr="00BF0F89" w:rsidRDefault="00FD18AC" w:rsidP="00FE108C">
      <w:pPr>
        <w:jc w:val="both"/>
        <w:rPr>
          <w:b/>
          <w:bCs/>
        </w:rPr>
      </w:pPr>
      <w:r w:rsidRPr="00BF0F89">
        <w:t>Of course, if the architecture requires it, the services can be handled through any form of Enterprise Service Bus, which allows for their potential reusability.</w:t>
      </w:r>
    </w:p>
    <w:p w14:paraId="6692E6BB" w14:textId="77777777" w:rsidR="00652778" w:rsidRPr="00BF0F89" w:rsidRDefault="00652778" w:rsidP="00652778"/>
    <w:p w14:paraId="1EE4BAA9" w14:textId="142D5441" w:rsidR="001A6CBE" w:rsidRPr="00BF0F89" w:rsidRDefault="001A6CBE" w:rsidP="00652778">
      <w:pPr>
        <w:pStyle w:val="Heading2"/>
        <w:numPr>
          <w:ilvl w:val="1"/>
          <w:numId w:val="2"/>
        </w:numPr>
        <w:rPr>
          <w:rFonts w:asciiTheme="minorHAnsi" w:hAnsiTheme="minorHAnsi" w:cstheme="minorHAnsi"/>
        </w:rPr>
      </w:pPr>
      <w:bookmarkStart w:id="31" w:name="_Toc23667469"/>
      <w:r w:rsidRPr="00BF0F89">
        <w:rPr>
          <w:rFonts w:asciiTheme="minorHAnsi" w:hAnsiTheme="minorHAnsi" w:cstheme="minorHAnsi"/>
        </w:rPr>
        <w:t>Enhanced Data Exchange</w:t>
      </w:r>
    </w:p>
    <w:p w14:paraId="2A05F46B" w14:textId="3AED1236" w:rsidR="001A6CBE" w:rsidRPr="00BF0F89" w:rsidRDefault="001A6CBE" w:rsidP="001A6CBE">
      <w:pPr>
        <w:jc w:val="both"/>
      </w:pPr>
      <w:r w:rsidRPr="00BF0F89">
        <w:t>From the discussions with MoL representatives, we have learned, that the new SAJJIL system will contain a data exchange service with the Department of Motor Vehicles equivalent institution in Jordan. Such services are very helpful when assessing the client’s situation and can enhance the 360 degree view of the client. Following are other recommended data exchange services, which are usually implemented in systems like LMIMS and Social Benefits system:</w:t>
      </w:r>
    </w:p>
    <w:p w14:paraId="33E07144" w14:textId="44661AC4" w:rsidR="001A6CBE" w:rsidRPr="00BF0F89" w:rsidRDefault="001A6CBE" w:rsidP="001A6CBE">
      <w:pPr>
        <w:jc w:val="both"/>
      </w:pPr>
    </w:p>
    <w:p w14:paraId="4DD66F19" w14:textId="6266285E" w:rsidR="001A6CBE" w:rsidRPr="00BF0F89" w:rsidRDefault="001A6CBE" w:rsidP="001A6CBE">
      <w:pPr>
        <w:jc w:val="both"/>
        <w:rPr>
          <w:lang w:eastAsia="sk-SK"/>
        </w:rPr>
      </w:pPr>
      <w:r w:rsidRPr="00BF0F89">
        <w:rPr>
          <w:lang w:eastAsia="sk-SK"/>
        </w:rPr>
        <w:t xml:space="preserve">This list contains the name of the institution (generalized, so that it can be projected to Jordan environment) and a brief description of the data exchange reasons. </w:t>
      </w:r>
    </w:p>
    <w:p w14:paraId="367100D4" w14:textId="77777777" w:rsidR="001A6CBE" w:rsidRPr="00BF0F89" w:rsidRDefault="001A6CBE" w:rsidP="001A6CBE">
      <w:pPr>
        <w:jc w:val="both"/>
        <w:rPr>
          <w:lang w:eastAsia="sk-SK"/>
        </w:rPr>
      </w:pPr>
    </w:p>
    <w:p w14:paraId="283995CA" w14:textId="77777777" w:rsidR="001A6CBE" w:rsidRPr="00BF0F89" w:rsidRDefault="001A6CBE" w:rsidP="001A6CBE">
      <w:pPr>
        <w:jc w:val="both"/>
        <w:rPr>
          <w:b/>
        </w:rPr>
      </w:pPr>
      <w:r w:rsidRPr="00BF0F89">
        <w:rPr>
          <w:b/>
        </w:rPr>
        <w:t>National Labour Inspectorate</w:t>
      </w:r>
    </w:p>
    <w:p w14:paraId="443438E1" w14:textId="77777777" w:rsidR="001A6CBE" w:rsidRPr="00BF0F89" w:rsidRDefault="001A6CBE" w:rsidP="001A6CBE">
      <w:pPr>
        <w:pStyle w:val="ListParagraph"/>
        <w:numPr>
          <w:ilvl w:val="0"/>
          <w:numId w:val="30"/>
        </w:numPr>
        <w:spacing w:after="200" w:line="276" w:lineRule="auto"/>
        <w:jc w:val="both"/>
      </w:pPr>
      <w:r w:rsidRPr="00BF0F89">
        <w:t>Cooperation in control of prohibition of illegal work and illegal employment</w:t>
      </w:r>
    </w:p>
    <w:p w14:paraId="2276E90E" w14:textId="77777777" w:rsidR="001A6CBE" w:rsidRPr="00BF0F89" w:rsidRDefault="001A6CBE" w:rsidP="001A6CBE">
      <w:pPr>
        <w:jc w:val="both"/>
        <w:rPr>
          <w:b/>
        </w:rPr>
      </w:pPr>
      <w:r w:rsidRPr="00BF0F89">
        <w:rPr>
          <w:b/>
        </w:rPr>
        <w:t>Health Care Surveillance Authority</w:t>
      </w:r>
    </w:p>
    <w:p w14:paraId="46D78558" w14:textId="77777777" w:rsidR="001A6CBE" w:rsidRPr="00BF0F89" w:rsidRDefault="001A6CBE" w:rsidP="001A6CBE">
      <w:pPr>
        <w:pStyle w:val="ListParagraph"/>
        <w:numPr>
          <w:ilvl w:val="0"/>
          <w:numId w:val="30"/>
        </w:numPr>
        <w:spacing w:after="200" w:line="276" w:lineRule="auto"/>
        <w:jc w:val="both"/>
      </w:pPr>
      <w:r w:rsidRPr="00BF0F89">
        <w:t>Exchange of data about subsidies for the people providing care or personal assistance</w:t>
      </w:r>
    </w:p>
    <w:p w14:paraId="552350D7" w14:textId="77777777" w:rsidR="001A6CBE" w:rsidRPr="00BF0F89" w:rsidRDefault="001A6CBE" w:rsidP="001A6CBE">
      <w:pPr>
        <w:pStyle w:val="ListParagraph"/>
        <w:numPr>
          <w:ilvl w:val="0"/>
          <w:numId w:val="30"/>
        </w:numPr>
        <w:spacing w:after="200" w:line="276" w:lineRule="auto"/>
        <w:jc w:val="both"/>
      </w:pPr>
      <w:r w:rsidRPr="00BF0F89">
        <w:t>Exchange of data about people with severe disabilities and/or requiring assistance</w:t>
      </w:r>
    </w:p>
    <w:p w14:paraId="46E13A12" w14:textId="77777777" w:rsidR="001A6CBE" w:rsidRPr="00BF0F89" w:rsidRDefault="001A6CBE" w:rsidP="001A6CBE">
      <w:pPr>
        <w:jc w:val="both"/>
        <w:rPr>
          <w:b/>
        </w:rPr>
      </w:pPr>
      <w:r w:rsidRPr="00BF0F89">
        <w:rPr>
          <w:b/>
        </w:rPr>
        <w:t>Radio and Television</w:t>
      </w:r>
    </w:p>
    <w:p w14:paraId="497DA8F1" w14:textId="77777777" w:rsidR="001A6CBE" w:rsidRPr="00BF0F89" w:rsidRDefault="001A6CBE" w:rsidP="001A6CBE">
      <w:pPr>
        <w:pStyle w:val="ListParagraph"/>
        <w:numPr>
          <w:ilvl w:val="0"/>
          <w:numId w:val="30"/>
        </w:numPr>
        <w:spacing w:after="200" w:line="276" w:lineRule="auto"/>
        <w:jc w:val="both"/>
      </w:pPr>
      <w:r w:rsidRPr="00BF0F89">
        <w:t>Exchange of data about exemption from monthly fee levied on most individuals registered with electricity retailers</w:t>
      </w:r>
    </w:p>
    <w:p w14:paraId="74C70EAC" w14:textId="77777777" w:rsidR="001A6CBE" w:rsidRPr="00BF0F89" w:rsidRDefault="001A6CBE" w:rsidP="001A6CBE">
      <w:pPr>
        <w:jc w:val="both"/>
        <w:rPr>
          <w:b/>
        </w:rPr>
      </w:pPr>
      <w:r w:rsidRPr="00BF0F89">
        <w:rPr>
          <w:b/>
        </w:rPr>
        <w:t>Health insurance companies</w:t>
      </w:r>
    </w:p>
    <w:p w14:paraId="138AD69F" w14:textId="77777777" w:rsidR="001A6CBE" w:rsidRPr="00BF0F89" w:rsidRDefault="001A6CBE" w:rsidP="001A6CBE">
      <w:pPr>
        <w:pStyle w:val="ListParagraph"/>
        <w:numPr>
          <w:ilvl w:val="0"/>
          <w:numId w:val="30"/>
        </w:numPr>
        <w:spacing w:after="200" w:line="276" w:lineRule="auto"/>
        <w:jc w:val="both"/>
      </w:pPr>
      <w:r w:rsidRPr="00BF0F89">
        <w:t>Exchange of data about current body covering the health insurance</w:t>
      </w:r>
    </w:p>
    <w:p w14:paraId="5058483C" w14:textId="77777777" w:rsidR="001A6CBE" w:rsidRPr="00BF0F89" w:rsidRDefault="001A6CBE" w:rsidP="001A6CBE">
      <w:pPr>
        <w:pStyle w:val="ListParagraph"/>
        <w:numPr>
          <w:ilvl w:val="0"/>
          <w:numId w:val="30"/>
        </w:numPr>
        <w:spacing w:after="200" w:line="276" w:lineRule="auto"/>
        <w:jc w:val="both"/>
      </w:pPr>
      <w:r w:rsidRPr="00BF0F89">
        <w:t>Exchange of data about fulfilling the conditions for financial support during unemployment</w:t>
      </w:r>
    </w:p>
    <w:p w14:paraId="65D801A8" w14:textId="77777777" w:rsidR="001A6CBE" w:rsidRPr="00BF0F89" w:rsidRDefault="001A6CBE" w:rsidP="001A6CBE">
      <w:pPr>
        <w:jc w:val="both"/>
        <w:rPr>
          <w:b/>
        </w:rPr>
      </w:pPr>
      <w:r w:rsidRPr="00BF0F89">
        <w:rPr>
          <w:b/>
        </w:rPr>
        <w:t>National Post</w:t>
      </w:r>
    </w:p>
    <w:p w14:paraId="2AC47E66" w14:textId="77777777" w:rsidR="001A6CBE" w:rsidRPr="00BF0F89" w:rsidRDefault="001A6CBE" w:rsidP="001A6CBE">
      <w:pPr>
        <w:pStyle w:val="ListParagraph"/>
        <w:numPr>
          <w:ilvl w:val="0"/>
          <w:numId w:val="31"/>
        </w:numPr>
        <w:spacing w:after="200" w:line="276" w:lineRule="auto"/>
        <w:jc w:val="both"/>
      </w:pPr>
      <w:r w:rsidRPr="00BF0F89">
        <w:t>Subsidies and compensations payments (structured by the type of fee)</w:t>
      </w:r>
    </w:p>
    <w:p w14:paraId="4F31C5E7" w14:textId="77777777" w:rsidR="001A6CBE" w:rsidRPr="00BF0F89" w:rsidRDefault="001A6CBE" w:rsidP="001A6CBE">
      <w:pPr>
        <w:jc w:val="both"/>
        <w:rPr>
          <w:b/>
        </w:rPr>
      </w:pPr>
      <w:r w:rsidRPr="00BF0F89">
        <w:rPr>
          <w:b/>
        </w:rPr>
        <w:lastRenderedPageBreak/>
        <w:t>Statistical Office</w:t>
      </w:r>
    </w:p>
    <w:p w14:paraId="43820742" w14:textId="77777777" w:rsidR="001A6CBE" w:rsidRPr="00BF0F89" w:rsidRDefault="001A6CBE" w:rsidP="001A6CBE">
      <w:pPr>
        <w:pStyle w:val="ListParagraph"/>
        <w:numPr>
          <w:ilvl w:val="0"/>
          <w:numId w:val="32"/>
        </w:numPr>
        <w:spacing w:after="200" w:line="276" w:lineRule="auto"/>
        <w:jc w:val="both"/>
      </w:pPr>
      <w:r w:rsidRPr="00BF0F89">
        <w:t>Data provisioning based on the current national legislation</w:t>
      </w:r>
    </w:p>
    <w:p w14:paraId="6E5D4EBB" w14:textId="77777777" w:rsidR="001A6CBE" w:rsidRPr="00BF0F89" w:rsidRDefault="001A6CBE" w:rsidP="001A6CBE">
      <w:pPr>
        <w:jc w:val="both"/>
        <w:rPr>
          <w:b/>
        </w:rPr>
      </w:pPr>
      <w:r w:rsidRPr="00BF0F89">
        <w:rPr>
          <w:b/>
        </w:rPr>
        <w:t>Trade Register</w:t>
      </w:r>
    </w:p>
    <w:p w14:paraId="0CA26162" w14:textId="77777777" w:rsidR="001A6CBE" w:rsidRPr="00BF0F89" w:rsidRDefault="001A6CBE" w:rsidP="001A6CBE">
      <w:pPr>
        <w:pStyle w:val="ListParagraph"/>
        <w:numPr>
          <w:ilvl w:val="0"/>
          <w:numId w:val="32"/>
        </w:numPr>
        <w:spacing w:after="200" w:line="276" w:lineRule="auto"/>
        <w:jc w:val="both"/>
      </w:pPr>
      <w:r w:rsidRPr="00BF0F89">
        <w:t>Data exchange (load) for the agenda of social affairs and employment services</w:t>
      </w:r>
    </w:p>
    <w:p w14:paraId="4C7EB369" w14:textId="77777777" w:rsidR="001A6CBE" w:rsidRPr="00BF0F89" w:rsidRDefault="001A6CBE" w:rsidP="001A6CBE">
      <w:pPr>
        <w:jc w:val="both"/>
        <w:rPr>
          <w:b/>
        </w:rPr>
      </w:pPr>
      <w:r w:rsidRPr="00BF0F89">
        <w:rPr>
          <w:b/>
        </w:rPr>
        <w:t>Ministry of Education and its Institutes</w:t>
      </w:r>
    </w:p>
    <w:p w14:paraId="33B58F93" w14:textId="77777777" w:rsidR="001A6CBE" w:rsidRPr="00BF0F89" w:rsidRDefault="001A6CBE" w:rsidP="001A6CBE">
      <w:pPr>
        <w:pStyle w:val="ListParagraph"/>
        <w:numPr>
          <w:ilvl w:val="0"/>
          <w:numId w:val="32"/>
        </w:numPr>
        <w:spacing w:after="200" w:line="276" w:lineRule="auto"/>
        <w:jc w:val="both"/>
      </w:pPr>
      <w:r w:rsidRPr="00BF0F89">
        <w:t>Data/statistics provisioning for the analysis of the high school and university graduates placement</w:t>
      </w:r>
    </w:p>
    <w:p w14:paraId="5751B85E" w14:textId="77777777" w:rsidR="001A6CBE" w:rsidRPr="00BF0F89" w:rsidRDefault="001A6CBE" w:rsidP="001A6CBE">
      <w:pPr>
        <w:jc w:val="both"/>
        <w:rPr>
          <w:b/>
        </w:rPr>
      </w:pPr>
      <w:r w:rsidRPr="00BF0F89">
        <w:rPr>
          <w:b/>
        </w:rPr>
        <w:t>Department of Motor Vehicles (Vehicles Register)</w:t>
      </w:r>
    </w:p>
    <w:p w14:paraId="751AD04D" w14:textId="77777777" w:rsidR="001A6CBE" w:rsidRPr="00BF0F89" w:rsidRDefault="001A6CBE" w:rsidP="001A6CBE">
      <w:pPr>
        <w:pStyle w:val="ListParagraph"/>
        <w:numPr>
          <w:ilvl w:val="0"/>
          <w:numId w:val="32"/>
        </w:numPr>
        <w:spacing w:after="200" w:line="276" w:lineRule="auto"/>
        <w:jc w:val="both"/>
      </w:pPr>
      <w:r w:rsidRPr="00BF0F89">
        <w:t xml:space="preserve">Data exchange about car ownership for the subsidies assessment and for the new car procurement contribution </w:t>
      </w:r>
    </w:p>
    <w:p w14:paraId="20B6183B" w14:textId="77777777" w:rsidR="001A6CBE" w:rsidRPr="00BF0F89" w:rsidRDefault="001A6CBE" w:rsidP="001A6CBE">
      <w:pPr>
        <w:jc w:val="both"/>
        <w:rPr>
          <w:b/>
        </w:rPr>
      </w:pPr>
      <w:r w:rsidRPr="00BF0F89">
        <w:rPr>
          <w:b/>
        </w:rPr>
        <w:t>Financial Administration</w:t>
      </w:r>
    </w:p>
    <w:p w14:paraId="04CC4576" w14:textId="77777777" w:rsidR="001A6CBE" w:rsidRPr="00BF0F89" w:rsidRDefault="001A6CBE" w:rsidP="001A6CBE">
      <w:pPr>
        <w:pStyle w:val="ListParagraph"/>
        <w:numPr>
          <w:ilvl w:val="0"/>
          <w:numId w:val="32"/>
        </w:numPr>
        <w:spacing w:after="200" w:line="276" w:lineRule="auto"/>
        <w:jc w:val="both"/>
      </w:pPr>
      <w:r w:rsidRPr="00BF0F89">
        <w:t>Data provisioning about personal entities receiving subsidies (taxable)</w:t>
      </w:r>
    </w:p>
    <w:p w14:paraId="2B9171EC" w14:textId="77777777" w:rsidR="001A6CBE" w:rsidRPr="00BF0F89" w:rsidRDefault="001A6CBE" w:rsidP="001A6CBE">
      <w:pPr>
        <w:pStyle w:val="ListParagraph"/>
        <w:numPr>
          <w:ilvl w:val="0"/>
          <w:numId w:val="32"/>
        </w:numPr>
        <w:spacing w:after="200" w:line="276" w:lineRule="auto"/>
        <w:jc w:val="both"/>
      </w:pPr>
      <w:r w:rsidRPr="00BF0F89">
        <w:t>Data exchange about debts</w:t>
      </w:r>
    </w:p>
    <w:p w14:paraId="049E390D" w14:textId="5A2DC0BD" w:rsidR="001A6CBE" w:rsidRPr="00BF0F89" w:rsidRDefault="001A6CBE" w:rsidP="001A6CBE">
      <w:pPr>
        <w:pStyle w:val="ListParagraph"/>
        <w:numPr>
          <w:ilvl w:val="0"/>
          <w:numId w:val="32"/>
        </w:numPr>
        <w:spacing w:after="200" w:line="276" w:lineRule="auto"/>
        <w:jc w:val="both"/>
      </w:pPr>
      <w:r w:rsidRPr="00BF0F89">
        <w:t>Data exchange about tax declarations</w:t>
      </w:r>
    </w:p>
    <w:p w14:paraId="44FF4877" w14:textId="77777777" w:rsidR="001A6CBE" w:rsidRPr="00BF0F89" w:rsidRDefault="001A6CBE" w:rsidP="001A6CBE">
      <w:pPr>
        <w:jc w:val="both"/>
        <w:rPr>
          <w:b/>
        </w:rPr>
      </w:pPr>
      <w:r w:rsidRPr="00BF0F89">
        <w:rPr>
          <w:b/>
        </w:rPr>
        <w:t>Social Security Company</w:t>
      </w:r>
    </w:p>
    <w:p w14:paraId="108BE589" w14:textId="77777777" w:rsidR="001A6CBE" w:rsidRPr="00BF0F89" w:rsidRDefault="001A6CBE" w:rsidP="001A6CBE">
      <w:pPr>
        <w:pStyle w:val="ListParagraph"/>
        <w:numPr>
          <w:ilvl w:val="0"/>
          <w:numId w:val="32"/>
        </w:numPr>
        <w:spacing w:after="200" w:line="276" w:lineRule="auto"/>
        <w:jc w:val="both"/>
      </w:pPr>
      <w:r w:rsidRPr="00BF0F89">
        <w:t>ALMPs assessment</w:t>
      </w:r>
    </w:p>
    <w:p w14:paraId="61F16640" w14:textId="77777777" w:rsidR="001A6CBE" w:rsidRPr="00BF0F89" w:rsidRDefault="001A6CBE" w:rsidP="001A6CBE">
      <w:pPr>
        <w:pStyle w:val="ListParagraph"/>
        <w:numPr>
          <w:ilvl w:val="0"/>
          <w:numId w:val="32"/>
        </w:numPr>
        <w:spacing w:after="200" w:line="276" w:lineRule="auto"/>
        <w:jc w:val="both"/>
      </w:pPr>
      <w:r w:rsidRPr="00BF0F89">
        <w:t>Tax and contributions deduction for the unemplyed</w:t>
      </w:r>
    </w:p>
    <w:p w14:paraId="04EC88E9" w14:textId="77777777" w:rsidR="001A6CBE" w:rsidRPr="00BF0F89" w:rsidRDefault="001A6CBE" w:rsidP="001A6CBE">
      <w:pPr>
        <w:pStyle w:val="ListParagraph"/>
        <w:numPr>
          <w:ilvl w:val="0"/>
          <w:numId w:val="32"/>
        </w:numPr>
        <w:spacing w:after="200" w:line="276" w:lineRule="auto"/>
        <w:jc w:val="both"/>
      </w:pPr>
      <w:r w:rsidRPr="00BF0F89">
        <w:t>inspection of the employment of the foreign citizens</w:t>
      </w:r>
    </w:p>
    <w:p w14:paraId="014CF617" w14:textId="77777777" w:rsidR="001A6CBE" w:rsidRPr="00BF0F89" w:rsidRDefault="001A6CBE" w:rsidP="001A6CBE">
      <w:pPr>
        <w:pStyle w:val="ListParagraph"/>
        <w:numPr>
          <w:ilvl w:val="0"/>
          <w:numId w:val="32"/>
        </w:numPr>
        <w:spacing w:after="200" w:line="276" w:lineRule="auto"/>
        <w:jc w:val="both"/>
      </w:pPr>
      <w:r w:rsidRPr="00BF0F89">
        <w:t>assessment of the availability and length of the unemployment benefits</w:t>
      </w:r>
    </w:p>
    <w:p w14:paraId="0089809D" w14:textId="77777777" w:rsidR="001A6CBE" w:rsidRPr="00BF0F89" w:rsidRDefault="001A6CBE" w:rsidP="001A6CBE">
      <w:pPr>
        <w:pStyle w:val="ListParagraph"/>
        <w:numPr>
          <w:ilvl w:val="0"/>
          <w:numId w:val="32"/>
        </w:numPr>
        <w:spacing w:after="200" w:line="276" w:lineRule="auto"/>
        <w:jc w:val="both"/>
      </w:pPr>
      <w:r w:rsidRPr="00BF0F89">
        <w:t>information about fines imposed</w:t>
      </w:r>
    </w:p>
    <w:p w14:paraId="3617B99D" w14:textId="77777777" w:rsidR="001A6CBE" w:rsidRPr="00BF0F89" w:rsidRDefault="001A6CBE" w:rsidP="001A6CBE">
      <w:pPr>
        <w:pStyle w:val="ListParagraph"/>
        <w:numPr>
          <w:ilvl w:val="0"/>
          <w:numId w:val="32"/>
        </w:numPr>
        <w:spacing w:after="200" w:line="276" w:lineRule="auto"/>
        <w:jc w:val="both"/>
      </w:pPr>
      <w:r w:rsidRPr="00BF0F89">
        <w:t>list of employers for the assessment of their obligation to employ handicapped citizens</w:t>
      </w:r>
    </w:p>
    <w:p w14:paraId="47389250" w14:textId="77777777" w:rsidR="001A6CBE" w:rsidRPr="00BF0F89" w:rsidRDefault="001A6CBE" w:rsidP="001A6CBE">
      <w:pPr>
        <w:jc w:val="both"/>
        <w:rPr>
          <w:b/>
        </w:rPr>
      </w:pPr>
      <w:r w:rsidRPr="00BF0F89">
        <w:rPr>
          <w:b/>
        </w:rPr>
        <w:t>ITMS (Information and Technical Monitoring System – EU Funds)</w:t>
      </w:r>
    </w:p>
    <w:p w14:paraId="6051E339" w14:textId="77777777" w:rsidR="001A6CBE" w:rsidRPr="00BF0F89" w:rsidRDefault="001A6CBE" w:rsidP="001A6CBE">
      <w:pPr>
        <w:pStyle w:val="ListParagraph"/>
        <w:numPr>
          <w:ilvl w:val="0"/>
          <w:numId w:val="33"/>
        </w:numPr>
        <w:spacing w:after="200" w:line="276" w:lineRule="auto"/>
        <w:jc w:val="both"/>
      </w:pPr>
      <w:r w:rsidRPr="00BF0F89">
        <w:t>Planning and controlling the resources from EU Funds</w:t>
      </w:r>
    </w:p>
    <w:p w14:paraId="4086EB95" w14:textId="77777777" w:rsidR="001A6CBE" w:rsidRPr="00BF0F89" w:rsidRDefault="001A6CBE" w:rsidP="001A6CBE">
      <w:pPr>
        <w:jc w:val="both"/>
        <w:rPr>
          <w:b/>
        </w:rPr>
      </w:pPr>
      <w:r w:rsidRPr="00BF0F89">
        <w:rPr>
          <w:b/>
        </w:rPr>
        <w:t>Other data exchanges within LMIMS:</w:t>
      </w:r>
    </w:p>
    <w:p w14:paraId="13087FDC" w14:textId="77777777" w:rsidR="001A6CBE" w:rsidRPr="00BF0F89" w:rsidRDefault="001A6CBE" w:rsidP="001A6CBE">
      <w:pPr>
        <w:pStyle w:val="ListParagraph"/>
        <w:numPr>
          <w:ilvl w:val="0"/>
          <w:numId w:val="33"/>
        </w:numPr>
        <w:spacing w:after="200" w:line="276" w:lineRule="auto"/>
        <w:jc w:val="both"/>
      </w:pPr>
      <w:r w:rsidRPr="00BF0F89">
        <w:t>Tax declarations</w:t>
      </w:r>
    </w:p>
    <w:p w14:paraId="481DCE66" w14:textId="77777777" w:rsidR="001A6CBE" w:rsidRPr="00BF0F89" w:rsidRDefault="001A6CBE" w:rsidP="001A6CBE">
      <w:pPr>
        <w:pStyle w:val="ListParagraph"/>
        <w:numPr>
          <w:ilvl w:val="0"/>
          <w:numId w:val="33"/>
        </w:numPr>
        <w:spacing w:after="200" w:line="276" w:lineRule="auto"/>
        <w:jc w:val="both"/>
      </w:pPr>
      <w:r w:rsidRPr="00BF0F89">
        <w:t>Back taxes</w:t>
      </w:r>
    </w:p>
    <w:p w14:paraId="3A83F0BA" w14:textId="77777777" w:rsidR="001A6CBE" w:rsidRPr="00BF0F89" w:rsidRDefault="001A6CBE" w:rsidP="001A6CBE">
      <w:pPr>
        <w:pStyle w:val="ListParagraph"/>
        <w:numPr>
          <w:ilvl w:val="0"/>
          <w:numId w:val="33"/>
        </w:numPr>
        <w:spacing w:after="200" w:line="276" w:lineRule="auto"/>
        <w:jc w:val="both"/>
      </w:pPr>
      <w:r w:rsidRPr="00BF0F89">
        <w:t>Register of businesses (kept by Statistical office)</w:t>
      </w:r>
    </w:p>
    <w:p w14:paraId="72B6E8F5" w14:textId="274792C9" w:rsidR="001A6CBE" w:rsidRPr="00BF0F89" w:rsidRDefault="001A6CBE" w:rsidP="001A6CBE">
      <w:pPr>
        <w:pStyle w:val="ListParagraph"/>
        <w:numPr>
          <w:ilvl w:val="0"/>
          <w:numId w:val="33"/>
        </w:numPr>
        <w:spacing w:after="200" w:line="276" w:lineRule="auto"/>
        <w:jc w:val="both"/>
      </w:pPr>
      <w:r w:rsidRPr="00BF0F89">
        <w:t xml:space="preserve">Register of </w:t>
      </w:r>
      <w:r w:rsidR="00402DF2" w:rsidRPr="00BF0F89">
        <w:t>taxpayers</w:t>
      </w:r>
    </w:p>
    <w:p w14:paraId="6E13F397" w14:textId="77777777" w:rsidR="001A6CBE" w:rsidRPr="00BF0F89" w:rsidRDefault="001A6CBE" w:rsidP="001A6CBE">
      <w:pPr>
        <w:pStyle w:val="ListParagraph"/>
        <w:numPr>
          <w:ilvl w:val="0"/>
          <w:numId w:val="33"/>
        </w:numPr>
        <w:spacing w:after="200" w:line="276" w:lineRule="auto"/>
        <w:jc w:val="both"/>
      </w:pPr>
      <w:r w:rsidRPr="00BF0F89">
        <w:t>Register of convictions</w:t>
      </w:r>
    </w:p>
    <w:p w14:paraId="1C1D9B9C" w14:textId="4E045BD1" w:rsidR="001A6CBE" w:rsidRPr="00BF0F89" w:rsidRDefault="001A6CBE" w:rsidP="001A6CBE">
      <w:pPr>
        <w:pStyle w:val="ListParagraph"/>
        <w:numPr>
          <w:ilvl w:val="0"/>
          <w:numId w:val="33"/>
        </w:numPr>
        <w:spacing w:after="200" w:line="276" w:lineRule="auto"/>
        <w:jc w:val="both"/>
      </w:pPr>
      <w:r w:rsidRPr="00BF0F89">
        <w:t>Health insurance back payments</w:t>
      </w:r>
    </w:p>
    <w:p w14:paraId="29233DEB" w14:textId="77777777" w:rsidR="001A6CBE" w:rsidRPr="00BF0F89" w:rsidRDefault="001A6CBE" w:rsidP="001A6CBE"/>
    <w:bookmarkEnd w:id="31"/>
    <w:p w14:paraId="2CAA721F" w14:textId="6DE00399" w:rsidR="00652778" w:rsidRPr="00BF0F89" w:rsidRDefault="00691A1A" w:rsidP="00652778">
      <w:pPr>
        <w:pStyle w:val="Heading2"/>
        <w:numPr>
          <w:ilvl w:val="1"/>
          <w:numId w:val="2"/>
        </w:numPr>
        <w:rPr>
          <w:rFonts w:asciiTheme="minorHAnsi" w:hAnsiTheme="minorHAnsi" w:cstheme="minorHAnsi"/>
        </w:rPr>
      </w:pPr>
      <w:r w:rsidRPr="00BF0F89">
        <w:rPr>
          <w:rFonts w:asciiTheme="minorHAnsi" w:hAnsiTheme="minorHAnsi" w:cstheme="minorHAnsi"/>
        </w:rPr>
        <w:lastRenderedPageBreak/>
        <w:t>Next Steps</w:t>
      </w:r>
    </w:p>
    <w:p w14:paraId="45F6FC18" w14:textId="0106448D" w:rsidR="00691A1A" w:rsidRPr="00BF0F89" w:rsidRDefault="00691A1A" w:rsidP="00A1074F">
      <w:pPr>
        <w:jc w:val="both"/>
      </w:pPr>
      <w:r w:rsidRPr="00BF0F89">
        <w:t>Following is the list of next steps in implementation of the Graduation Strategy between NAF, MoL and possibly other institutions. The list is ordered more or less chronologically, but not necessarily:</w:t>
      </w:r>
    </w:p>
    <w:p w14:paraId="68809309" w14:textId="5EB48A5C" w:rsidR="00691A1A" w:rsidRPr="00BF0F89" w:rsidRDefault="00691A1A" w:rsidP="00A1074F">
      <w:pPr>
        <w:pStyle w:val="ListParagraph"/>
        <w:numPr>
          <w:ilvl w:val="0"/>
          <w:numId w:val="36"/>
        </w:numPr>
        <w:jc w:val="both"/>
      </w:pPr>
      <w:r w:rsidRPr="00BF0F89">
        <w:t xml:space="preserve">Finishing of the SAJJIL IT System on the side of Ministry of Labour. </w:t>
      </w:r>
      <w:r w:rsidR="00A1074F" w:rsidRPr="00BF0F89">
        <w:t>The system is developed in rather agile way with new modules appearing fast. The integration with the NAF system can only start once the system is finished, tested and an integration specification is provided.</w:t>
      </w:r>
    </w:p>
    <w:p w14:paraId="3B1D60C2" w14:textId="5B6E14D0" w:rsidR="00691A1A" w:rsidRPr="00BF0F89" w:rsidRDefault="00691A1A" w:rsidP="00A1074F">
      <w:pPr>
        <w:pStyle w:val="ListParagraph"/>
        <w:numPr>
          <w:ilvl w:val="0"/>
          <w:numId w:val="36"/>
        </w:numPr>
        <w:jc w:val="both"/>
      </w:pPr>
      <w:r w:rsidRPr="00BF0F89">
        <w:t>Through analysis of the Graduation Strategy, including:</w:t>
      </w:r>
    </w:p>
    <w:p w14:paraId="2921571D" w14:textId="08C64ABB" w:rsidR="00691A1A" w:rsidRPr="00BF0F89" w:rsidRDefault="00691A1A" w:rsidP="00A1074F">
      <w:pPr>
        <w:pStyle w:val="ListParagraph"/>
        <w:numPr>
          <w:ilvl w:val="1"/>
          <w:numId w:val="36"/>
        </w:numPr>
        <w:jc w:val="both"/>
      </w:pPr>
      <w:r w:rsidRPr="00BF0F89">
        <w:t>What part of preliminary screening should be done where</w:t>
      </w:r>
      <w:r w:rsidR="00A1074F" w:rsidRPr="00BF0F89">
        <w:t xml:space="preserve"> (it is still not clear, which part of the screening will be done by NAF and MoL, although there are indications, that the screening will probably roughly adhere to the originally drafted processes by SESIP Project).</w:t>
      </w:r>
    </w:p>
    <w:p w14:paraId="5DEE3CE6" w14:textId="41280253" w:rsidR="00691A1A" w:rsidRPr="00BF0F89" w:rsidRDefault="00691A1A" w:rsidP="00A1074F">
      <w:pPr>
        <w:pStyle w:val="ListParagraph"/>
        <w:numPr>
          <w:ilvl w:val="1"/>
          <w:numId w:val="36"/>
        </w:numPr>
        <w:jc w:val="both"/>
      </w:pPr>
      <w:r w:rsidRPr="00BF0F89">
        <w:t>Algorithms for promoting NAF clients in the job matching and other actions</w:t>
      </w:r>
      <w:r w:rsidR="00A1074F" w:rsidRPr="00BF0F89">
        <w:t xml:space="preserve"> – this is clearly on the side of Akhtaboot, as a developer of the SAJJIL system. Specific places in the system must be identified, where it makes sense to </w:t>
      </w:r>
      <w:r w:rsidR="009917B3" w:rsidRPr="00BF0F89">
        <w:t>upvote the NAF users in the search results.</w:t>
      </w:r>
    </w:p>
    <w:p w14:paraId="386D6EDC" w14:textId="29B26EC0" w:rsidR="00691A1A" w:rsidRPr="00BF0F89" w:rsidRDefault="00691A1A" w:rsidP="00A1074F">
      <w:pPr>
        <w:pStyle w:val="ListParagraph"/>
        <w:numPr>
          <w:ilvl w:val="0"/>
          <w:numId w:val="36"/>
        </w:numPr>
        <w:jc w:val="both"/>
      </w:pPr>
      <w:r w:rsidRPr="00BF0F89">
        <w:t>Technical equipment for the offices, including:</w:t>
      </w:r>
    </w:p>
    <w:p w14:paraId="3D4F7C7D" w14:textId="36EE01D2" w:rsidR="00691A1A" w:rsidRPr="00BF0F89" w:rsidRDefault="00691A1A" w:rsidP="00A1074F">
      <w:pPr>
        <w:pStyle w:val="ListParagraph"/>
        <w:numPr>
          <w:ilvl w:val="1"/>
          <w:numId w:val="36"/>
        </w:numPr>
        <w:jc w:val="both"/>
      </w:pPr>
      <w:r w:rsidRPr="00BF0F89">
        <w:t>Internet connectivity</w:t>
      </w:r>
    </w:p>
    <w:p w14:paraId="63C89CB2" w14:textId="088036F2" w:rsidR="009917B3" w:rsidRPr="00BF0F89" w:rsidRDefault="009917B3" w:rsidP="00A1074F">
      <w:pPr>
        <w:pStyle w:val="ListParagraph"/>
        <w:numPr>
          <w:ilvl w:val="1"/>
          <w:numId w:val="36"/>
        </w:numPr>
        <w:jc w:val="both"/>
      </w:pPr>
      <w:r w:rsidRPr="00BF0F89">
        <w:t>Computers capable of working with the new systems</w:t>
      </w:r>
    </w:p>
    <w:p w14:paraId="39C89C49" w14:textId="0D4DA1B5" w:rsidR="009917B3" w:rsidRPr="00BF0F89" w:rsidRDefault="009917B3" w:rsidP="00A1074F">
      <w:pPr>
        <w:pStyle w:val="ListParagraph"/>
        <w:numPr>
          <w:ilvl w:val="1"/>
          <w:numId w:val="36"/>
        </w:numPr>
        <w:jc w:val="both"/>
      </w:pPr>
      <w:r w:rsidRPr="00BF0F89">
        <w:t xml:space="preserve">Improvement of the </w:t>
      </w:r>
      <w:r w:rsidR="00402DF2" w:rsidRPr="00BF0F89">
        <w:t>offices‘</w:t>
      </w:r>
      <w:r w:rsidRPr="00BF0F89">
        <w:t xml:space="preserve"> interior (intimacy when working with client)</w:t>
      </w:r>
    </w:p>
    <w:p w14:paraId="59A342DB" w14:textId="35EFA0C3" w:rsidR="009917B3" w:rsidRPr="00BF0F89" w:rsidRDefault="00691A1A" w:rsidP="009917B3">
      <w:pPr>
        <w:pStyle w:val="ListParagraph"/>
        <w:numPr>
          <w:ilvl w:val="0"/>
          <w:numId w:val="36"/>
        </w:numPr>
        <w:jc w:val="both"/>
      </w:pPr>
      <w:r w:rsidRPr="00BF0F89">
        <w:t>Staffing of the offices</w:t>
      </w:r>
      <w:r w:rsidR="009917B3" w:rsidRPr="00BF0F89">
        <w:t xml:space="preserve"> – probably the most important thing in this new approach. As it was proven by the testing phase of the Graduation Strategy, the system can work even with a little IT support, but requires qualified and motivated people, both on the side of NAF and MoL. The prerequisites for the officers (either from internal pool or new hires) should be:</w:t>
      </w:r>
    </w:p>
    <w:p w14:paraId="44F72AE3" w14:textId="335C2E6F" w:rsidR="009917B3" w:rsidRPr="00BF0F89" w:rsidRDefault="009917B3" w:rsidP="009917B3">
      <w:pPr>
        <w:pStyle w:val="ListParagraph"/>
        <w:numPr>
          <w:ilvl w:val="1"/>
          <w:numId w:val="36"/>
        </w:numPr>
        <w:jc w:val="both"/>
      </w:pPr>
      <w:r w:rsidRPr="00BF0F89">
        <w:t>Computer literacy</w:t>
      </w:r>
    </w:p>
    <w:p w14:paraId="726E36E2" w14:textId="44DFED38" w:rsidR="009917B3" w:rsidRPr="00BF0F89" w:rsidRDefault="009917B3" w:rsidP="009917B3">
      <w:pPr>
        <w:pStyle w:val="ListParagraph"/>
        <w:numPr>
          <w:ilvl w:val="1"/>
          <w:numId w:val="36"/>
        </w:numPr>
        <w:jc w:val="both"/>
      </w:pPr>
      <w:r w:rsidRPr="00BF0F89">
        <w:t>Willingness to learn (embrace the new process, Labour Market Service catalogue)</w:t>
      </w:r>
    </w:p>
    <w:p w14:paraId="5D9C5203" w14:textId="2D588825" w:rsidR="009917B3" w:rsidRPr="00BF0F89" w:rsidRDefault="009917B3" w:rsidP="009917B3">
      <w:pPr>
        <w:pStyle w:val="ListParagraph"/>
        <w:numPr>
          <w:ilvl w:val="1"/>
          <w:numId w:val="36"/>
        </w:numPr>
        <w:jc w:val="both"/>
      </w:pPr>
      <w:r w:rsidRPr="00BF0F89">
        <w:t>Ability to communicate with various parties/institutions</w:t>
      </w:r>
    </w:p>
    <w:p w14:paraId="386BC018" w14:textId="4474E051" w:rsidR="009917B3" w:rsidRPr="00BF0F89" w:rsidRDefault="009917B3" w:rsidP="009917B3">
      <w:pPr>
        <w:pStyle w:val="ListParagraph"/>
        <w:numPr>
          <w:ilvl w:val="1"/>
          <w:numId w:val="36"/>
        </w:numPr>
        <w:jc w:val="both"/>
      </w:pPr>
      <w:r w:rsidRPr="00BF0F89">
        <w:t>Focus on the client</w:t>
      </w:r>
    </w:p>
    <w:p w14:paraId="52CE6EF2" w14:textId="5343E3DC" w:rsidR="009917B3" w:rsidRPr="00BF0F89" w:rsidRDefault="009917B3" w:rsidP="009917B3">
      <w:pPr>
        <w:pStyle w:val="ListParagraph"/>
        <w:numPr>
          <w:ilvl w:val="1"/>
          <w:numId w:val="36"/>
        </w:numPr>
        <w:jc w:val="both"/>
      </w:pPr>
      <w:r w:rsidRPr="00BF0F89">
        <w:t>Ability to improvise in an ever-changing environment</w:t>
      </w:r>
    </w:p>
    <w:p w14:paraId="08657C88" w14:textId="77777777" w:rsidR="002F1441" w:rsidRPr="00BF0F89" w:rsidRDefault="002F1441" w:rsidP="002F1441"/>
    <w:p w14:paraId="7B7464D1" w14:textId="77777777" w:rsidR="002F1441" w:rsidRPr="00BF0F89" w:rsidRDefault="002F1441">
      <w:pPr>
        <w:spacing w:after="160" w:line="259" w:lineRule="auto"/>
        <w:rPr>
          <w:rFonts w:asciiTheme="majorHAnsi" w:eastAsiaTheme="majorEastAsia" w:hAnsiTheme="majorHAnsi" w:cstheme="majorBidi"/>
          <w:color w:val="2F5496" w:themeColor="accent1" w:themeShade="BF"/>
          <w:sz w:val="32"/>
          <w:szCs w:val="32"/>
        </w:rPr>
      </w:pPr>
      <w:bookmarkStart w:id="32" w:name="_Toc23667470"/>
      <w:r w:rsidRPr="00BF0F89">
        <w:br w:type="page"/>
      </w:r>
    </w:p>
    <w:p w14:paraId="5CC03C3A" w14:textId="2D67A011" w:rsidR="00652778" w:rsidRPr="00BF0F89" w:rsidRDefault="00652778" w:rsidP="00652778">
      <w:pPr>
        <w:pStyle w:val="Heading1"/>
        <w:numPr>
          <w:ilvl w:val="0"/>
          <w:numId w:val="2"/>
        </w:numPr>
      </w:pPr>
      <w:r w:rsidRPr="00BF0F89">
        <w:lastRenderedPageBreak/>
        <w:t>List of Annexes</w:t>
      </w:r>
      <w:bookmarkEnd w:id="32"/>
    </w:p>
    <w:p w14:paraId="55D362E6" w14:textId="1B90E3B4" w:rsidR="00652778" w:rsidRPr="00BF0F89" w:rsidRDefault="00652778" w:rsidP="00652778">
      <w:r w:rsidRPr="00BF0F89">
        <w:t xml:space="preserve">The following documents were </w:t>
      </w:r>
      <w:r w:rsidR="004B30CF" w:rsidRPr="00BF0F89">
        <w:t>used for reference in the course of creation of this document</w:t>
      </w:r>
      <w:r w:rsidRPr="00BF0F89">
        <w:t>:</w:t>
      </w:r>
    </w:p>
    <w:tbl>
      <w:tblPr>
        <w:tblStyle w:val="ListTable4-Accent51"/>
        <w:tblW w:w="5000" w:type="pct"/>
        <w:tblLook w:val="04A0" w:firstRow="1" w:lastRow="0" w:firstColumn="1" w:lastColumn="0" w:noHBand="0" w:noVBand="1"/>
      </w:tblPr>
      <w:tblGrid>
        <w:gridCol w:w="791"/>
        <w:gridCol w:w="5494"/>
        <w:gridCol w:w="3065"/>
      </w:tblGrid>
      <w:tr w:rsidR="00652778" w:rsidRPr="00BF0F89" w14:paraId="07FC9CF7" w14:textId="77777777" w:rsidTr="006076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pct"/>
            <w:hideMark/>
          </w:tcPr>
          <w:p w14:paraId="2985E5A0" w14:textId="77777777" w:rsidR="00652778" w:rsidRPr="00BF0F89" w:rsidRDefault="00652778" w:rsidP="00607670">
            <w:pPr>
              <w:keepLines/>
              <w:snapToGrid w:val="0"/>
              <w:rPr>
                <w:rFonts w:cstheme="minorHAnsi"/>
                <w:b w:val="0"/>
                <w:bCs w:val="0"/>
                <w:iCs/>
              </w:rPr>
            </w:pPr>
            <w:r w:rsidRPr="00BF0F89">
              <w:rPr>
                <w:rFonts w:cstheme="minorHAnsi"/>
              </w:rPr>
              <w:t>N</w:t>
            </w:r>
          </w:p>
        </w:tc>
        <w:tc>
          <w:tcPr>
            <w:tcW w:w="2938" w:type="pct"/>
            <w:hideMark/>
          </w:tcPr>
          <w:p w14:paraId="10C6FD53" w14:textId="77777777" w:rsidR="00652778" w:rsidRPr="00BF0F89" w:rsidRDefault="00652778" w:rsidP="00607670">
            <w:pPr>
              <w:keepLines/>
              <w:snapToGrid w:val="0"/>
              <w:jc w:val="center"/>
              <w:cnfStyle w:val="100000000000" w:firstRow="1" w:lastRow="0" w:firstColumn="0" w:lastColumn="0" w:oddVBand="0" w:evenVBand="0" w:oddHBand="0" w:evenHBand="0" w:firstRowFirstColumn="0" w:firstRowLastColumn="0" w:lastRowFirstColumn="0" w:lastRowLastColumn="0"/>
              <w:rPr>
                <w:rFonts w:cstheme="minorHAnsi"/>
                <w:b w:val="0"/>
                <w:bCs w:val="0"/>
                <w:iCs/>
              </w:rPr>
            </w:pPr>
            <w:r w:rsidRPr="00BF0F89">
              <w:rPr>
                <w:rFonts w:cstheme="minorHAnsi"/>
              </w:rPr>
              <w:t>Document</w:t>
            </w:r>
          </w:p>
        </w:tc>
        <w:tc>
          <w:tcPr>
            <w:tcW w:w="1639" w:type="pct"/>
            <w:hideMark/>
          </w:tcPr>
          <w:p w14:paraId="3CF11698" w14:textId="77777777" w:rsidR="00652778" w:rsidRPr="00BF0F89" w:rsidRDefault="00652778" w:rsidP="00607670">
            <w:pPr>
              <w:keepLines/>
              <w:snapToGrid w:val="0"/>
              <w:cnfStyle w:val="100000000000" w:firstRow="1" w:lastRow="0" w:firstColumn="0" w:lastColumn="0" w:oddVBand="0" w:evenVBand="0" w:oddHBand="0" w:evenHBand="0" w:firstRowFirstColumn="0" w:firstRowLastColumn="0" w:lastRowFirstColumn="0" w:lastRowLastColumn="0"/>
              <w:rPr>
                <w:rFonts w:cstheme="minorHAnsi"/>
                <w:b w:val="0"/>
                <w:bCs w:val="0"/>
                <w:iCs/>
              </w:rPr>
            </w:pPr>
            <w:r w:rsidRPr="00BF0F89">
              <w:rPr>
                <w:rFonts w:cstheme="minorHAnsi"/>
              </w:rPr>
              <w:t>Author(s)</w:t>
            </w:r>
          </w:p>
        </w:tc>
      </w:tr>
      <w:tr w:rsidR="00652778" w:rsidRPr="00BF0F89" w14:paraId="6159B01B" w14:textId="77777777" w:rsidTr="00607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pct"/>
          </w:tcPr>
          <w:p w14:paraId="011E57BF" w14:textId="77777777" w:rsidR="00652778" w:rsidRPr="00BF0F89" w:rsidRDefault="00652778" w:rsidP="00607670">
            <w:pPr>
              <w:numPr>
                <w:ilvl w:val="0"/>
                <w:numId w:val="1"/>
              </w:numPr>
              <w:overflowPunct w:val="0"/>
              <w:autoSpaceDE w:val="0"/>
              <w:autoSpaceDN w:val="0"/>
              <w:adjustRightInd w:val="0"/>
              <w:snapToGrid w:val="0"/>
              <w:ind w:right="-108"/>
              <w:jc w:val="center"/>
              <w:textAlignment w:val="baseline"/>
              <w:rPr>
                <w:rFonts w:cstheme="minorHAnsi"/>
              </w:rPr>
            </w:pPr>
          </w:p>
        </w:tc>
        <w:tc>
          <w:tcPr>
            <w:tcW w:w="2938" w:type="pct"/>
          </w:tcPr>
          <w:p w14:paraId="0418EDB7" w14:textId="13B5635B" w:rsidR="00652778" w:rsidRPr="00BF0F89" w:rsidRDefault="00A2276F" w:rsidP="00607670">
            <w:pPr>
              <w:keepLines/>
              <w:snapToGrid w:val="0"/>
              <w:cnfStyle w:val="000000100000" w:firstRow="0" w:lastRow="0" w:firstColumn="0" w:lastColumn="0" w:oddVBand="0" w:evenVBand="0" w:oddHBand="1" w:evenHBand="0" w:firstRowFirstColumn="0" w:firstRowLastColumn="0" w:lastRowFirstColumn="0" w:lastRowLastColumn="0"/>
              <w:rPr>
                <w:rFonts w:cstheme="minorHAnsi"/>
              </w:rPr>
            </w:pPr>
            <w:r w:rsidRPr="00BF0F89">
              <w:rPr>
                <w:rFonts w:cstheme="minorHAnsi"/>
              </w:rPr>
              <w:t>TESTING_Final Recommendations only ENG.docx</w:t>
            </w:r>
          </w:p>
        </w:tc>
        <w:tc>
          <w:tcPr>
            <w:tcW w:w="1639" w:type="pct"/>
          </w:tcPr>
          <w:p w14:paraId="4B644937" w14:textId="4274AF02" w:rsidR="00652778" w:rsidRPr="00BF0F89" w:rsidRDefault="00A2276F" w:rsidP="00607670">
            <w:pPr>
              <w:keepLines/>
              <w:snapToGrid w:val="0"/>
              <w:cnfStyle w:val="000000100000" w:firstRow="0" w:lastRow="0" w:firstColumn="0" w:lastColumn="0" w:oddVBand="0" w:evenVBand="0" w:oddHBand="1" w:evenHBand="0" w:firstRowFirstColumn="0" w:firstRowLastColumn="0" w:lastRowFirstColumn="0" w:lastRowLastColumn="0"/>
              <w:rPr>
                <w:rFonts w:cstheme="minorHAnsi"/>
              </w:rPr>
            </w:pPr>
            <w:r w:rsidRPr="00BF0F89">
              <w:rPr>
                <w:rFonts w:cstheme="minorHAnsi"/>
              </w:rPr>
              <w:t>Tibor Borbély-Pecze</w:t>
            </w:r>
          </w:p>
        </w:tc>
      </w:tr>
      <w:tr w:rsidR="00401A00" w:rsidRPr="00BF0F89" w14:paraId="2AD357D7" w14:textId="77777777" w:rsidTr="00607670">
        <w:tc>
          <w:tcPr>
            <w:cnfStyle w:val="001000000000" w:firstRow="0" w:lastRow="0" w:firstColumn="1" w:lastColumn="0" w:oddVBand="0" w:evenVBand="0" w:oddHBand="0" w:evenHBand="0" w:firstRowFirstColumn="0" w:firstRowLastColumn="0" w:lastRowFirstColumn="0" w:lastRowLastColumn="0"/>
            <w:tcW w:w="423" w:type="pct"/>
          </w:tcPr>
          <w:p w14:paraId="7F0104BB" w14:textId="77777777" w:rsidR="00401A00" w:rsidRPr="00BF0F89" w:rsidRDefault="00401A00" w:rsidP="00607670">
            <w:pPr>
              <w:numPr>
                <w:ilvl w:val="0"/>
                <w:numId w:val="1"/>
              </w:numPr>
              <w:overflowPunct w:val="0"/>
              <w:autoSpaceDE w:val="0"/>
              <w:autoSpaceDN w:val="0"/>
              <w:adjustRightInd w:val="0"/>
              <w:snapToGrid w:val="0"/>
              <w:ind w:right="-108"/>
              <w:jc w:val="center"/>
              <w:textAlignment w:val="baseline"/>
              <w:rPr>
                <w:rFonts w:cstheme="minorHAnsi"/>
              </w:rPr>
            </w:pPr>
          </w:p>
        </w:tc>
        <w:tc>
          <w:tcPr>
            <w:tcW w:w="2938" w:type="pct"/>
          </w:tcPr>
          <w:p w14:paraId="651F6527" w14:textId="268D8BFE" w:rsidR="00401A00" w:rsidRPr="00BF0F89" w:rsidRDefault="009D48AC" w:rsidP="00607670">
            <w:pPr>
              <w:keepLines/>
              <w:snapToGrid w:val="0"/>
              <w:cnfStyle w:val="000000000000" w:firstRow="0" w:lastRow="0" w:firstColumn="0" w:lastColumn="0" w:oddVBand="0" w:evenVBand="0" w:oddHBand="0" w:evenHBand="0" w:firstRowFirstColumn="0" w:firstRowLastColumn="0" w:lastRowFirstColumn="0" w:lastRowLastColumn="0"/>
              <w:rPr>
                <w:rFonts w:cstheme="minorHAnsi"/>
              </w:rPr>
            </w:pPr>
            <w:r w:rsidRPr="009D48AC">
              <w:rPr>
                <w:rFonts w:cstheme="minorHAnsi"/>
              </w:rPr>
              <w:t>LINKS TO GOOGLE ONLINE TOOLS_TESTING PHASE_NAF SYSTEM_TOOLS ONLINE.docx</w:t>
            </w:r>
          </w:p>
        </w:tc>
        <w:tc>
          <w:tcPr>
            <w:tcW w:w="1639" w:type="pct"/>
          </w:tcPr>
          <w:p w14:paraId="007886AD" w14:textId="7BDFE216" w:rsidR="00401A00" w:rsidRPr="00B56DEC" w:rsidRDefault="009D48AC" w:rsidP="00607670">
            <w:pPr>
              <w:keepLines/>
              <w:snapToGrid w:val="0"/>
              <w:cnfStyle w:val="000000000000" w:firstRow="0" w:lastRow="0" w:firstColumn="0" w:lastColumn="0" w:oddVBand="0" w:evenVBand="0" w:oddHBand="0" w:evenHBand="0" w:firstRowFirstColumn="0" w:firstRowLastColumn="0" w:lastRowFirstColumn="0" w:lastRowLastColumn="0"/>
              <w:rPr>
                <w:rFonts w:cstheme="minorHAnsi"/>
                <w:lang w:val="sk-SK"/>
              </w:rPr>
            </w:pPr>
            <w:r>
              <w:rPr>
                <w:rFonts w:cstheme="minorHAnsi"/>
              </w:rPr>
              <w:t>Ivan Majer</w:t>
            </w:r>
            <w:r>
              <w:rPr>
                <w:rFonts w:cstheme="minorHAnsi"/>
                <w:lang w:val="sk-SK"/>
              </w:rPr>
              <w:t>čák</w:t>
            </w:r>
          </w:p>
        </w:tc>
      </w:tr>
    </w:tbl>
    <w:p w14:paraId="0844947B" w14:textId="77777777" w:rsidR="00652778" w:rsidRPr="00B56DEC" w:rsidRDefault="00652778" w:rsidP="00652778">
      <w:pPr>
        <w:spacing w:after="160" w:line="259" w:lineRule="auto"/>
        <w:rPr>
          <w:rFonts w:asciiTheme="majorHAnsi" w:eastAsiaTheme="majorEastAsia" w:hAnsiTheme="majorHAnsi" w:cstheme="majorBidi"/>
          <w:color w:val="2F5496" w:themeColor="accent1" w:themeShade="BF"/>
          <w:sz w:val="32"/>
          <w:szCs w:val="32"/>
          <w:lang w:val="en-US"/>
        </w:rPr>
      </w:pPr>
    </w:p>
    <w:p w14:paraId="4A00F4B2" w14:textId="77777777" w:rsidR="00652778" w:rsidRPr="00BF0F89" w:rsidRDefault="00652778" w:rsidP="00652778"/>
    <w:p w14:paraId="1CB6529D" w14:textId="6F6AC832" w:rsidR="00147662" w:rsidRPr="00BF0F89" w:rsidRDefault="00147662" w:rsidP="00652778"/>
    <w:sectPr w:rsidR="00147662" w:rsidRPr="00BF0F89" w:rsidSect="00217A75">
      <w:headerReference w:type="default" r:id="rId30"/>
      <w:footerReference w:type="default" r:id="rId31"/>
      <w:headerReference w:type="firs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B9446" w14:textId="77777777" w:rsidR="007F5EA6" w:rsidRDefault="007F5EA6">
      <w:r>
        <w:separator/>
      </w:r>
    </w:p>
  </w:endnote>
  <w:endnote w:type="continuationSeparator" w:id="0">
    <w:p w14:paraId="1FDD7A54" w14:textId="77777777" w:rsidR="007F5EA6" w:rsidRDefault="007F5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emens Sans">
    <w:altName w:val="Calibri"/>
    <w:charset w:val="00"/>
    <w:family w:val="auto"/>
    <w:pitch w:val="variable"/>
    <w:sig w:usb0="800000AF" w:usb1="0000204A"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7017783"/>
      <w:docPartObj>
        <w:docPartGallery w:val="Page Numbers (Bottom of Page)"/>
        <w:docPartUnique/>
      </w:docPartObj>
    </w:sdtPr>
    <w:sdtEndPr>
      <w:rPr>
        <w:noProof/>
      </w:rPr>
    </w:sdtEndPr>
    <w:sdtContent>
      <w:p w14:paraId="142B5D77" w14:textId="453B033C" w:rsidR="00D16134" w:rsidRDefault="00D16134" w:rsidP="00607670">
        <w:pPr>
          <w:pStyle w:val="Footer"/>
          <w:jc w:val="right"/>
        </w:pPr>
        <w:r>
          <w:t xml:space="preserve">Page | </w:t>
        </w:r>
        <w:r>
          <w:rPr>
            <w:noProof/>
          </w:rPr>
          <w:fldChar w:fldCharType="begin"/>
        </w:r>
        <w:r>
          <w:rPr>
            <w:noProof/>
          </w:rPr>
          <w:instrText xml:space="preserve"> PAGE   \* MERGEFORMAT </w:instrText>
        </w:r>
        <w:r>
          <w:rPr>
            <w:noProof/>
          </w:rPr>
          <w:fldChar w:fldCharType="separate"/>
        </w:r>
        <w:r w:rsidR="00217A75">
          <w:rPr>
            <w:noProof/>
          </w:rPr>
          <w:t>1</w:t>
        </w:r>
        <w:r>
          <w:rPr>
            <w:noProof/>
          </w:rPr>
          <w:fldChar w:fldCharType="end"/>
        </w:r>
      </w:p>
    </w:sdtContent>
  </w:sdt>
  <w:p w14:paraId="5EAD6DA7" w14:textId="77777777" w:rsidR="00D16134" w:rsidRDefault="00D1613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E3627C" w14:textId="77777777" w:rsidR="007F5EA6" w:rsidRDefault="007F5EA6">
      <w:r>
        <w:separator/>
      </w:r>
    </w:p>
  </w:footnote>
  <w:footnote w:type="continuationSeparator" w:id="0">
    <w:p w14:paraId="562905A3" w14:textId="77777777" w:rsidR="007F5EA6" w:rsidRDefault="007F5EA6">
      <w:r>
        <w:continuationSeparator/>
      </w:r>
    </w:p>
  </w:footnote>
  <w:footnote w:id="1">
    <w:p w14:paraId="34AB620A" w14:textId="59B38D88" w:rsidR="00D16134" w:rsidRPr="00673A74" w:rsidRDefault="00D16134">
      <w:pPr>
        <w:pStyle w:val="FootnoteText"/>
        <w:rPr>
          <w:lang w:val="en-US"/>
        </w:rPr>
      </w:pPr>
      <w:r>
        <w:rPr>
          <w:rStyle w:val="FootnoteReference"/>
        </w:rPr>
        <w:footnoteRef/>
      </w:r>
      <w:r>
        <w:t xml:space="preserve"> </w:t>
      </w:r>
      <w:r>
        <w:rPr>
          <w:lang w:val="en-US"/>
        </w:rPr>
        <w:t xml:space="preserve">Taken from </w:t>
      </w:r>
      <w:r w:rsidRPr="000A7D69">
        <w:rPr>
          <w:i/>
          <w:iCs/>
          <w:lang w:val="en-US"/>
        </w:rPr>
        <w:t>TESTING_Evaluation Report of the field testing Aug_Sept 2019_ACT 144_LP FINAL.docx</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B02ED" w14:textId="77777777" w:rsidR="00D16134" w:rsidRDefault="00D16134" w:rsidP="00607670">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59264" behindDoc="0" locked="0" layoutInCell="1" allowOverlap="1" wp14:anchorId="41680C89" wp14:editId="4FB5B092">
          <wp:simplePos x="0" y="0"/>
          <wp:positionH relativeFrom="margin">
            <wp:posOffset>-308610</wp:posOffset>
          </wp:positionH>
          <wp:positionV relativeFrom="topMargin">
            <wp:posOffset>445770</wp:posOffset>
          </wp:positionV>
          <wp:extent cx="918210" cy="556260"/>
          <wp:effectExtent l="0" t="0" r="0" b="0"/>
          <wp:wrapSquare wrapText="bothSides"/>
          <wp:docPr id="4" name="Picture 7"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8210" cy="556260"/>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60288" behindDoc="0" locked="0" layoutInCell="1" allowOverlap="1" wp14:anchorId="0843B1DA" wp14:editId="280A9F62">
          <wp:simplePos x="0" y="0"/>
          <wp:positionH relativeFrom="margin">
            <wp:posOffset>5680710</wp:posOffset>
          </wp:positionH>
          <wp:positionV relativeFrom="topMargin">
            <wp:posOffset>464820</wp:posOffset>
          </wp:positionV>
          <wp:extent cx="915035" cy="541020"/>
          <wp:effectExtent l="19050" t="0" r="0" b="0"/>
          <wp:wrapSquare wrapText="bothSides"/>
          <wp:docPr id="5"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5035" cy="54102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Assistance to the Skills for Employment and </w:t>
    </w:r>
  </w:p>
  <w:p w14:paraId="3DBC0FD8" w14:textId="77777777" w:rsidR="00D16134" w:rsidRPr="000A0BE8" w:rsidRDefault="00D16134" w:rsidP="00607670">
    <w:pPr>
      <w:spacing w:after="40"/>
      <w:jc w:val="center"/>
      <w:rPr>
        <w:rFonts w:ascii="Arial" w:hAnsi="Arial" w:cs="Arial"/>
        <w:b/>
        <w:bCs/>
        <w:sz w:val="20"/>
        <w:szCs w:val="20"/>
      </w:rPr>
    </w:pPr>
    <w:r w:rsidRPr="001D401A">
      <w:rPr>
        <w:rFonts w:ascii="Arial" w:hAnsi="Arial" w:cs="Arial"/>
        <w:b/>
        <w:bCs/>
        <w:sz w:val="20"/>
        <w:szCs w:val="20"/>
      </w:rPr>
      <w:t xml:space="preserve">Social Inclusion </w:t>
    </w:r>
    <w:r w:rsidRPr="00885B9A">
      <w:rPr>
        <w:rFonts w:ascii="Arial" w:hAnsi="Arial" w:cs="Arial"/>
        <w:b/>
        <w:bCs/>
        <w:sz w:val="20"/>
        <w:szCs w:val="20"/>
      </w:rPr>
      <w:t>Programme”</w:t>
    </w:r>
  </w:p>
  <w:p w14:paraId="72B8B1D3" w14:textId="68E8EBAE" w:rsidR="00D16134" w:rsidRPr="00A20A60" w:rsidRDefault="00D16134" w:rsidP="00F7758B">
    <w:pPr>
      <w:pStyle w:val="Header"/>
      <w:bidi/>
      <w:jc w:val="center"/>
      <w:rPr>
        <w:b/>
        <w:bCs/>
      </w:rPr>
    </w:pPr>
    <w:r>
      <w:rPr>
        <w:noProof/>
        <w:lang w:val="en-US"/>
      </w:rPr>
      <mc:AlternateContent>
        <mc:Choice Requires="wps">
          <w:drawing>
            <wp:anchor distT="0" distB="0" distL="114300" distR="114300" simplePos="0" relativeHeight="251663360" behindDoc="0" locked="0" layoutInCell="1" allowOverlap="1" wp14:anchorId="3A6AC0DA" wp14:editId="44308E67">
              <wp:simplePos x="0" y="0"/>
              <wp:positionH relativeFrom="column">
                <wp:posOffset>161925</wp:posOffset>
              </wp:positionH>
              <wp:positionV relativeFrom="paragraph">
                <wp:posOffset>215900</wp:posOffset>
              </wp:positionV>
              <wp:extent cx="6086475" cy="9525"/>
              <wp:effectExtent l="0" t="0" r="28575" b="2857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9525"/>
                      </a:xfrm>
                      <a:prstGeom prst="straightConnector1">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33F7507" id="_x0000_t32" coordsize="21600,21600" o:spt="32" o:oned="t" path="m,l21600,21600e" filled="f">
              <v:path arrowok="t" fillok="f" o:connecttype="none"/>
              <o:lock v:ext="edit" shapetype="t"/>
            </v:shapetype>
            <v:shape id="Straight Arrow Connector 58" o:spid="_x0000_s1026" type="#_x0000_t32" style="position:absolute;margin-left:12.75pt;margin-top:17pt;width:479.2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"/>
          </w:pict>
        </mc:Fallback>
      </mc:AlternateContent>
    </w:r>
    <w:r w:rsidRPr="000A0BE8">
      <w:rPr>
        <w:rFonts w:hint="cs"/>
        <w:b/>
        <w:bCs/>
        <w:rtl/>
        <w:lang w:bidi="ar-JO"/>
      </w:rPr>
      <w:t xml:space="preserve">المشروع الاوروبي " الدعم </w:t>
    </w:r>
    <w:r w:rsidR="00F7758B">
      <w:rPr>
        <w:rFonts w:hint="cs"/>
        <w:b/>
        <w:bCs/>
        <w:rtl/>
        <w:lang w:bidi="ar-JO"/>
      </w:rPr>
      <w:t>الفني</w:t>
    </w:r>
    <w:r w:rsidRPr="000A0BE8">
      <w:rPr>
        <w:rFonts w:hint="cs"/>
        <w:b/>
        <w:bCs/>
        <w:rtl/>
        <w:lang w:bidi="ar-JO"/>
      </w:rPr>
      <w:t xml:space="preserve"> </w:t>
    </w:r>
    <w:r>
      <w:rPr>
        <w:rFonts w:hint="cs"/>
        <w:b/>
        <w:bCs/>
        <w:rtl/>
        <w:lang w:bidi="ar-JO"/>
      </w:rPr>
      <w:t xml:space="preserve">لبرنامج المهارات </w:t>
    </w:r>
    <w:r w:rsidR="00F7758B">
      <w:rPr>
        <w:rFonts w:hint="cs"/>
        <w:b/>
        <w:bCs/>
        <w:rtl/>
        <w:lang w:bidi="ar-JO"/>
      </w:rPr>
      <w:t>للعمل</w:t>
    </w:r>
    <w:r>
      <w:rPr>
        <w:rFonts w:hint="cs"/>
        <w:b/>
        <w:bCs/>
        <w:rtl/>
        <w:lang w:bidi="ar-JO"/>
      </w:rPr>
      <w:t xml:space="preserve"> والدمج الاجتماعي</w:t>
    </w:r>
    <w:r w:rsidRPr="000A0BE8">
      <w:rPr>
        <w:rFonts w:hint="cs"/>
        <w:b/>
        <w:bCs/>
        <w:rtl/>
        <w:lang w:bidi="ar-JO"/>
      </w:rPr>
      <w:t>"</w:t>
    </w:r>
    <w:r w:rsidRPr="000A0BE8">
      <w:rPr>
        <w:b/>
        <w:bCs/>
        <w:rtl/>
        <w:lang w:bidi="ar-JO"/>
      </w:rP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F9E34" w14:textId="77777777" w:rsidR="00D16134" w:rsidRDefault="00D16134" w:rsidP="00607670">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61312" behindDoc="0" locked="0" layoutInCell="1" allowOverlap="1" wp14:anchorId="3A914C5E" wp14:editId="732B7CD9">
          <wp:simplePos x="0" y="0"/>
          <wp:positionH relativeFrom="margin">
            <wp:posOffset>-308610</wp:posOffset>
          </wp:positionH>
          <wp:positionV relativeFrom="topMargin">
            <wp:posOffset>445770</wp:posOffset>
          </wp:positionV>
          <wp:extent cx="918210" cy="556260"/>
          <wp:effectExtent l="0" t="0" r="0" b="0"/>
          <wp:wrapSquare wrapText="bothSides"/>
          <wp:docPr id="6" name="Picture 7"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8210" cy="556260"/>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62336" behindDoc="0" locked="0" layoutInCell="1" allowOverlap="1" wp14:anchorId="666194B4" wp14:editId="4892B19B">
          <wp:simplePos x="0" y="0"/>
          <wp:positionH relativeFrom="margin">
            <wp:posOffset>5680710</wp:posOffset>
          </wp:positionH>
          <wp:positionV relativeFrom="topMargin">
            <wp:posOffset>464820</wp:posOffset>
          </wp:positionV>
          <wp:extent cx="915035" cy="541020"/>
          <wp:effectExtent l="19050" t="0" r="0" b="0"/>
          <wp:wrapSquare wrapText="bothSides"/>
          <wp:docPr id="7"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5035" cy="54102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Assistance to the Skills for Employment and </w:t>
    </w:r>
  </w:p>
  <w:p w14:paraId="39C517C5" w14:textId="77777777" w:rsidR="00D16134" w:rsidRPr="000A0BE8" w:rsidRDefault="00D16134" w:rsidP="00607670">
    <w:pPr>
      <w:spacing w:after="40"/>
      <w:jc w:val="center"/>
      <w:rPr>
        <w:rFonts w:ascii="Arial" w:hAnsi="Arial" w:cs="Arial"/>
        <w:b/>
        <w:bCs/>
        <w:sz w:val="20"/>
        <w:szCs w:val="20"/>
      </w:rPr>
    </w:pPr>
    <w:r w:rsidRPr="001D401A">
      <w:rPr>
        <w:rFonts w:ascii="Arial" w:hAnsi="Arial" w:cs="Arial"/>
        <w:b/>
        <w:bCs/>
        <w:sz w:val="20"/>
        <w:szCs w:val="20"/>
      </w:rPr>
      <w:t xml:space="preserve">Social Inclusion </w:t>
    </w:r>
    <w:r w:rsidRPr="00885B9A">
      <w:rPr>
        <w:rFonts w:ascii="Arial" w:hAnsi="Arial" w:cs="Arial"/>
        <w:b/>
        <w:bCs/>
        <w:sz w:val="20"/>
        <w:szCs w:val="20"/>
      </w:rPr>
      <w:t>Programme”</w:t>
    </w:r>
  </w:p>
  <w:p w14:paraId="592DA31A" w14:textId="49296E24" w:rsidR="00D16134" w:rsidRPr="00A20A60" w:rsidRDefault="00D16134" w:rsidP="00607670">
    <w:pPr>
      <w:pStyle w:val="Header"/>
      <w:bidi/>
      <w:jc w:val="center"/>
      <w:rPr>
        <w:b/>
        <w:bCs/>
      </w:rPr>
    </w:pPr>
    <w:r>
      <w:rPr>
        <w:noProof/>
        <w:lang w:val="en-US"/>
      </w:rPr>
      <mc:AlternateContent>
        <mc:Choice Requires="wps">
          <w:drawing>
            <wp:anchor distT="0" distB="0" distL="114300" distR="114300" simplePos="0" relativeHeight="251664384" behindDoc="0" locked="0" layoutInCell="1" allowOverlap="1" wp14:anchorId="2C7540FD" wp14:editId="3DC4FCF7">
              <wp:simplePos x="0" y="0"/>
              <wp:positionH relativeFrom="column">
                <wp:posOffset>161925</wp:posOffset>
              </wp:positionH>
              <wp:positionV relativeFrom="paragraph">
                <wp:posOffset>215900</wp:posOffset>
              </wp:positionV>
              <wp:extent cx="6086475" cy="9525"/>
              <wp:effectExtent l="0" t="0" r="28575" b="2857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9525"/>
                      </a:xfrm>
                      <a:prstGeom prst="straightConnector1">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7F8D7E9" id="_x0000_t32" coordsize="21600,21600" o:spt="32" o:oned="t" path="m,l21600,21600e" filled="f">
              <v:path arrowok="t" fillok="f" o:connecttype="none"/>
              <o:lock v:ext="edit" shapetype="t"/>
            </v:shapetype>
            <v:shape id="Straight Arrow Connector 8" o:spid="_x0000_s1026" type="#_x0000_t32" style="position:absolute;margin-left:12.75pt;margin-top:17pt;width:479.2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"/>
          </w:pict>
        </mc:Fallback>
      </mc:AlternateContent>
    </w: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r w:rsidRPr="000A0BE8">
      <w:rPr>
        <w:b/>
        <w:bCs/>
        <w:rtl/>
        <w:lang w:bidi="ar-JO"/>
      </w:rPr>
      <w:b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7A3C"/>
    <w:multiLevelType w:val="hybridMultilevel"/>
    <w:tmpl w:val="D76CCE72"/>
    <w:lvl w:ilvl="0" w:tplc="0B90E382">
      <w:start w:val="1"/>
      <w:numFmt w:val="decimal"/>
      <w:lvlText w:val="%1."/>
      <w:lvlJc w:val="left"/>
      <w:pPr>
        <w:tabs>
          <w:tab w:val="num" w:pos="648"/>
        </w:tabs>
        <w:ind w:left="648" w:hanging="360"/>
      </w:pPr>
      <w:rPr>
        <w:rFonts w:ascii="Calibri" w:hAnsi="Calibri" w:cs="Times New Roman" w:hint="default"/>
      </w:rPr>
    </w:lvl>
    <w:lvl w:ilvl="1" w:tplc="04090019">
      <w:start w:val="1"/>
      <w:numFmt w:val="lowerLetter"/>
      <w:lvlText w:val="%2."/>
      <w:lvlJc w:val="left"/>
      <w:pPr>
        <w:tabs>
          <w:tab w:val="num" w:pos="1440"/>
        </w:tabs>
        <w:ind w:left="1440" w:hanging="360"/>
      </w:pPr>
    </w:lvl>
    <w:lvl w:ilvl="2" w:tplc="0EF2D50A">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A550483"/>
    <w:multiLevelType w:val="hybridMultilevel"/>
    <w:tmpl w:val="AF8031AC"/>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C751B78"/>
    <w:multiLevelType w:val="hybridMultilevel"/>
    <w:tmpl w:val="08F649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FDD50DD"/>
    <w:multiLevelType w:val="hybridMultilevel"/>
    <w:tmpl w:val="E34698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05A0839"/>
    <w:multiLevelType w:val="hybridMultilevel"/>
    <w:tmpl w:val="0C14D89E"/>
    <w:lvl w:ilvl="0" w:tplc="041B000F">
      <w:start w:val="1"/>
      <w:numFmt w:val="decimal"/>
      <w:lvlText w:val="%1."/>
      <w:lvlJc w:val="left"/>
      <w:pPr>
        <w:ind w:left="720" w:hanging="360"/>
      </w:p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15B7A21"/>
    <w:multiLevelType w:val="hybridMultilevel"/>
    <w:tmpl w:val="3708AC1C"/>
    <w:lvl w:ilvl="0" w:tplc="04100001">
      <w:start w:val="1"/>
      <w:numFmt w:val="bullet"/>
      <w:lvlText w:val=""/>
      <w:lvlJc w:val="left"/>
      <w:pPr>
        <w:ind w:left="360" w:hanging="360"/>
      </w:pPr>
      <w:rPr>
        <w:rFonts w:ascii="Symbol" w:hAnsi="Symbol"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6" w15:restartNumberingAfterBreak="0">
    <w:nsid w:val="146C2C45"/>
    <w:multiLevelType w:val="hybridMultilevel"/>
    <w:tmpl w:val="F9A00132"/>
    <w:lvl w:ilvl="0" w:tplc="79B82B6E">
      <w:start w:val="1"/>
      <w:numFmt w:val="decimal"/>
      <w:lvlText w:val="%1."/>
      <w:lvlJc w:val="left"/>
      <w:pPr>
        <w:ind w:left="975" w:hanging="615"/>
      </w:pPr>
      <w:rPr>
        <w:rFonts w:hint="default"/>
      </w:r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95E6FB6"/>
    <w:multiLevelType w:val="hybridMultilevel"/>
    <w:tmpl w:val="EF60E2B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15:restartNumberingAfterBreak="0">
    <w:nsid w:val="22B07112"/>
    <w:multiLevelType w:val="hybridMultilevel"/>
    <w:tmpl w:val="01DCC1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24C72847"/>
    <w:multiLevelType w:val="hybridMultilevel"/>
    <w:tmpl w:val="2E7477A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15:restartNumberingAfterBreak="0">
    <w:nsid w:val="258B77E8"/>
    <w:multiLevelType w:val="hybridMultilevel"/>
    <w:tmpl w:val="C26426FE"/>
    <w:lvl w:ilvl="0" w:tplc="79B82B6E">
      <w:start w:val="1"/>
      <w:numFmt w:val="decimal"/>
      <w:lvlText w:val="%1."/>
      <w:lvlJc w:val="left"/>
      <w:pPr>
        <w:ind w:left="975" w:hanging="615"/>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795362D"/>
    <w:multiLevelType w:val="hybridMultilevel"/>
    <w:tmpl w:val="47BEB5D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DB40922"/>
    <w:multiLevelType w:val="hybridMultilevel"/>
    <w:tmpl w:val="34D6824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3" w15:restartNumberingAfterBreak="0">
    <w:nsid w:val="2EC8783F"/>
    <w:multiLevelType w:val="hybridMultilevel"/>
    <w:tmpl w:val="238401C0"/>
    <w:lvl w:ilvl="0" w:tplc="79B82B6E">
      <w:start w:val="1"/>
      <w:numFmt w:val="decimal"/>
      <w:lvlText w:val="%1."/>
      <w:lvlJc w:val="left"/>
      <w:pPr>
        <w:ind w:left="975" w:hanging="615"/>
      </w:pPr>
      <w:rPr>
        <w:rFonts w:hint="default"/>
      </w:rPr>
    </w:lvl>
    <w:lvl w:ilvl="1" w:tplc="4D02A882">
      <w:start w:val="1"/>
      <w:numFmt w:val="bullet"/>
      <w:lvlText w:val="•"/>
      <w:lvlJc w:val="left"/>
      <w:pPr>
        <w:ind w:left="1680" w:hanging="600"/>
      </w:pPr>
      <w:rPr>
        <w:rFonts w:ascii="Calibri" w:eastAsiaTheme="minorHAnsi" w:hAnsi="Calibri" w:cs="Calibr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F656E16"/>
    <w:multiLevelType w:val="hybridMultilevel"/>
    <w:tmpl w:val="15C0AFF2"/>
    <w:lvl w:ilvl="0" w:tplc="79B82B6E">
      <w:start w:val="1"/>
      <w:numFmt w:val="decimal"/>
      <w:lvlText w:val="%1."/>
      <w:lvlJc w:val="left"/>
      <w:pPr>
        <w:ind w:left="975" w:hanging="615"/>
      </w:pPr>
      <w:rPr>
        <w:rFonts w:hint="default"/>
      </w:r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36D17B3"/>
    <w:multiLevelType w:val="hybridMultilevel"/>
    <w:tmpl w:val="E75E8FC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5A77552"/>
    <w:multiLevelType w:val="hybridMultilevel"/>
    <w:tmpl w:val="1988C346"/>
    <w:lvl w:ilvl="0" w:tplc="041B000F">
      <w:start w:val="1"/>
      <w:numFmt w:val="decimal"/>
      <w:lvlText w:val="%1."/>
      <w:lvlJc w:val="left"/>
      <w:pPr>
        <w:ind w:left="720" w:hanging="360"/>
      </w:p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3837647E"/>
    <w:multiLevelType w:val="hybridMultilevel"/>
    <w:tmpl w:val="B4F6B80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8" w15:restartNumberingAfterBreak="0">
    <w:nsid w:val="3DBA5AD3"/>
    <w:multiLevelType w:val="hybridMultilevel"/>
    <w:tmpl w:val="55761D2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3DC57130"/>
    <w:multiLevelType w:val="hybridMultilevel"/>
    <w:tmpl w:val="6582C63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E1027D9"/>
    <w:multiLevelType w:val="hybridMultilevel"/>
    <w:tmpl w:val="DF44C26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30F45D1"/>
    <w:multiLevelType w:val="hybridMultilevel"/>
    <w:tmpl w:val="7696D64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2" w15:restartNumberingAfterBreak="0">
    <w:nsid w:val="43221F9A"/>
    <w:multiLevelType w:val="hybridMultilevel"/>
    <w:tmpl w:val="242E771A"/>
    <w:lvl w:ilvl="0" w:tplc="79B82B6E">
      <w:start w:val="1"/>
      <w:numFmt w:val="decimal"/>
      <w:lvlText w:val="%1."/>
      <w:lvlJc w:val="left"/>
      <w:pPr>
        <w:ind w:left="975" w:hanging="615"/>
      </w:pPr>
      <w:rPr>
        <w:rFonts w:hint="default"/>
      </w:r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46F978BA"/>
    <w:multiLevelType w:val="hybridMultilevel"/>
    <w:tmpl w:val="920089D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B500DBA"/>
    <w:multiLevelType w:val="hybridMultilevel"/>
    <w:tmpl w:val="238401C0"/>
    <w:lvl w:ilvl="0" w:tplc="79B82B6E">
      <w:start w:val="1"/>
      <w:numFmt w:val="decimal"/>
      <w:lvlText w:val="%1."/>
      <w:lvlJc w:val="left"/>
      <w:pPr>
        <w:ind w:left="975" w:hanging="615"/>
      </w:pPr>
      <w:rPr>
        <w:rFonts w:hint="default"/>
      </w:rPr>
    </w:lvl>
    <w:lvl w:ilvl="1" w:tplc="4D02A882">
      <w:start w:val="1"/>
      <w:numFmt w:val="bullet"/>
      <w:lvlText w:val="•"/>
      <w:lvlJc w:val="left"/>
      <w:pPr>
        <w:ind w:left="1680" w:hanging="600"/>
      </w:pPr>
      <w:rPr>
        <w:rFonts w:ascii="Calibri" w:eastAsiaTheme="minorHAnsi" w:hAnsi="Calibri" w:cs="Calibr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B5426A3"/>
    <w:multiLevelType w:val="hybridMultilevel"/>
    <w:tmpl w:val="DF3EF6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4B6E7A69"/>
    <w:multiLevelType w:val="hybridMultilevel"/>
    <w:tmpl w:val="9A86796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502C6A88"/>
    <w:multiLevelType w:val="hybridMultilevel"/>
    <w:tmpl w:val="670222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1DB172C"/>
    <w:multiLevelType w:val="hybridMultilevel"/>
    <w:tmpl w:val="A922E66E"/>
    <w:lvl w:ilvl="0" w:tplc="47E0CF48">
      <w:numFmt w:val="bullet"/>
      <w:lvlText w:val="-"/>
      <w:lvlJc w:val="left"/>
      <w:pPr>
        <w:ind w:left="720" w:hanging="360"/>
      </w:pPr>
      <w:rPr>
        <w:rFonts w:ascii="Calibri" w:eastAsia="Calibri" w:hAnsi="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9" w15:restartNumberingAfterBreak="0">
    <w:nsid w:val="553E04EF"/>
    <w:multiLevelType w:val="multilevel"/>
    <w:tmpl w:val="36AE422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95D08CF"/>
    <w:multiLevelType w:val="hybridMultilevel"/>
    <w:tmpl w:val="2A78A8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5CF97475"/>
    <w:multiLevelType w:val="hybridMultilevel"/>
    <w:tmpl w:val="F8B4A83C"/>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614F6892"/>
    <w:multiLevelType w:val="hybridMultilevel"/>
    <w:tmpl w:val="DCA4FB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19A2CC1"/>
    <w:multiLevelType w:val="hybridMultilevel"/>
    <w:tmpl w:val="543AB2E8"/>
    <w:lvl w:ilvl="0" w:tplc="79B82B6E">
      <w:start w:val="1"/>
      <w:numFmt w:val="decimal"/>
      <w:lvlText w:val="%1."/>
      <w:lvlJc w:val="left"/>
      <w:pPr>
        <w:ind w:left="975" w:hanging="615"/>
      </w:pPr>
      <w:rPr>
        <w:rFonts w:hint="default"/>
      </w:r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68EC61D7"/>
    <w:multiLevelType w:val="hybridMultilevel"/>
    <w:tmpl w:val="9842AF0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6ED70614"/>
    <w:multiLevelType w:val="hybridMultilevel"/>
    <w:tmpl w:val="A06249A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6" w15:restartNumberingAfterBreak="0">
    <w:nsid w:val="72C95B03"/>
    <w:multiLevelType w:val="hybridMultilevel"/>
    <w:tmpl w:val="821608BC"/>
    <w:lvl w:ilvl="0" w:tplc="79B82B6E">
      <w:start w:val="1"/>
      <w:numFmt w:val="decimal"/>
      <w:lvlText w:val="%1."/>
      <w:lvlJc w:val="left"/>
      <w:pPr>
        <w:ind w:left="975" w:hanging="615"/>
      </w:pPr>
      <w:rPr>
        <w:rFonts w:hint="default"/>
      </w:r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776C2DC9"/>
    <w:multiLevelType w:val="hybridMultilevel"/>
    <w:tmpl w:val="6A189ADA"/>
    <w:lvl w:ilvl="0" w:tplc="041B000F">
      <w:start w:val="1"/>
      <w:numFmt w:val="decimal"/>
      <w:lvlText w:val="%1."/>
      <w:lvlJc w:val="left"/>
      <w:pPr>
        <w:ind w:left="720" w:hanging="360"/>
      </w:p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7C2606E5"/>
    <w:multiLevelType w:val="hybridMultilevel"/>
    <w:tmpl w:val="56D6C9B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9" w15:restartNumberingAfterBreak="0">
    <w:nsid w:val="7D09093B"/>
    <w:multiLevelType w:val="hybridMultilevel"/>
    <w:tmpl w:val="76725BD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7"/>
  </w:num>
  <w:num w:numId="4">
    <w:abstractNumId w:val="38"/>
  </w:num>
  <w:num w:numId="5">
    <w:abstractNumId w:val="35"/>
  </w:num>
  <w:num w:numId="6">
    <w:abstractNumId w:val="9"/>
  </w:num>
  <w:num w:numId="7">
    <w:abstractNumId w:val="4"/>
  </w:num>
  <w:num w:numId="8">
    <w:abstractNumId w:val="24"/>
  </w:num>
  <w:num w:numId="9">
    <w:abstractNumId w:val="16"/>
  </w:num>
  <w:num w:numId="10">
    <w:abstractNumId w:val="37"/>
  </w:num>
  <w:num w:numId="11">
    <w:abstractNumId w:val="13"/>
  </w:num>
  <w:num w:numId="12">
    <w:abstractNumId w:val="6"/>
  </w:num>
  <w:num w:numId="13">
    <w:abstractNumId w:val="10"/>
  </w:num>
  <w:num w:numId="14">
    <w:abstractNumId w:val="33"/>
  </w:num>
  <w:num w:numId="15">
    <w:abstractNumId w:val="36"/>
  </w:num>
  <w:num w:numId="16">
    <w:abstractNumId w:val="14"/>
  </w:num>
  <w:num w:numId="17">
    <w:abstractNumId w:val="22"/>
  </w:num>
  <w:num w:numId="18">
    <w:abstractNumId w:val="19"/>
  </w:num>
  <w:num w:numId="19">
    <w:abstractNumId w:val="23"/>
  </w:num>
  <w:num w:numId="20">
    <w:abstractNumId w:val="1"/>
  </w:num>
  <w:num w:numId="21">
    <w:abstractNumId w:val="31"/>
  </w:num>
  <w:num w:numId="22">
    <w:abstractNumId w:val="2"/>
  </w:num>
  <w:num w:numId="23">
    <w:abstractNumId w:val="25"/>
  </w:num>
  <w:num w:numId="24">
    <w:abstractNumId w:val="32"/>
  </w:num>
  <w:num w:numId="25">
    <w:abstractNumId w:val="27"/>
  </w:num>
  <w:num w:numId="26">
    <w:abstractNumId w:val="18"/>
  </w:num>
  <w:num w:numId="27">
    <w:abstractNumId w:val="26"/>
  </w:num>
  <w:num w:numId="28">
    <w:abstractNumId w:val="34"/>
  </w:num>
  <w:num w:numId="29">
    <w:abstractNumId w:val="15"/>
  </w:num>
  <w:num w:numId="30">
    <w:abstractNumId w:val="17"/>
  </w:num>
  <w:num w:numId="31">
    <w:abstractNumId w:val="39"/>
  </w:num>
  <w:num w:numId="32">
    <w:abstractNumId w:val="21"/>
  </w:num>
  <w:num w:numId="33">
    <w:abstractNumId w:val="12"/>
  </w:num>
  <w:num w:numId="34">
    <w:abstractNumId w:val="28"/>
  </w:num>
  <w:num w:numId="35">
    <w:abstractNumId w:val="20"/>
  </w:num>
  <w:num w:numId="36">
    <w:abstractNumId w:val="11"/>
  </w:num>
  <w:num w:numId="37">
    <w:abstractNumId w:val="8"/>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662"/>
    <w:rsid w:val="000515D4"/>
    <w:rsid w:val="000704DA"/>
    <w:rsid w:val="000925A6"/>
    <w:rsid w:val="000A0743"/>
    <w:rsid w:val="000A7D69"/>
    <w:rsid w:val="000C76EC"/>
    <w:rsid w:val="00147662"/>
    <w:rsid w:val="00147B36"/>
    <w:rsid w:val="001613F9"/>
    <w:rsid w:val="001732C8"/>
    <w:rsid w:val="001A0D34"/>
    <w:rsid w:val="001A6CBE"/>
    <w:rsid w:val="002173F3"/>
    <w:rsid w:val="00217A75"/>
    <w:rsid w:val="00225974"/>
    <w:rsid w:val="00290335"/>
    <w:rsid w:val="00293C46"/>
    <w:rsid w:val="00293E6E"/>
    <w:rsid w:val="002F1441"/>
    <w:rsid w:val="00374A44"/>
    <w:rsid w:val="00394395"/>
    <w:rsid w:val="00401A00"/>
    <w:rsid w:val="00402DF2"/>
    <w:rsid w:val="0041067B"/>
    <w:rsid w:val="00422925"/>
    <w:rsid w:val="00436D64"/>
    <w:rsid w:val="00474238"/>
    <w:rsid w:val="004A14CF"/>
    <w:rsid w:val="004B30CF"/>
    <w:rsid w:val="004B75A6"/>
    <w:rsid w:val="0051257A"/>
    <w:rsid w:val="005267FD"/>
    <w:rsid w:val="00544492"/>
    <w:rsid w:val="005C5E99"/>
    <w:rsid w:val="00603BD2"/>
    <w:rsid w:val="00607670"/>
    <w:rsid w:val="00652778"/>
    <w:rsid w:val="006677C5"/>
    <w:rsid w:val="00673A74"/>
    <w:rsid w:val="00691A1A"/>
    <w:rsid w:val="006C0707"/>
    <w:rsid w:val="006D1782"/>
    <w:rsid w:val="00772DE5"/>
    <w:rsid w:val="007900B7"/>
    <w:rsid w:val="007C3E16"/>
    <w:rsid w:val="007D0EB0"/>
    <w:rsid w:val="007F5EA6"/>
    <w:rsid w:val="0080490E"/>
    <w:rsid w:val="00825F28"/>
    <w:rsid w:val="00856279"/>
    <w:rsid w:val="008C6786"/>
    <w:rsid w:val="008F7A54"/>
    <w:rsid w:val="0093153C"/>
    <w:rsid w:val="00960C07"/>
    <w:rsid w:val="009768B9"/>
    <w:rsid w:val="009917B3"/>
    <w:rsid w:val="009A783B"/>
    <w:rsid w:val="009B2531"/>
    <w:rsid w:val="009D48AC"/>
    <w:rsid w:val="009F2C87"/>
    <w:rsid w:val="00A1074F"/>
    <w:rsid w:val="00A20A67"/>
    <w:rsid w:val="00A2276F"/>
    <w:rsid w:val="00AA1381"/>
    <w:rsid w:val="00B0309E"/>
    <w:rsid w:val="00B10E9C"/>
    <w:rsid w:val="00B22AF5"/>
    <w:rsid w:val="00B353A7"/>
    <w:rsid w:val="00B56DEC"/>
    <w:rsid w:val="00B71409"/>
    <w:rsid w:val="00B71A56"/>
    <w:rsid w:val="00B93D94"/>
    <w:rsid w:val="00BF0F89"/>
    <w:rsid w:val="00C03803"/>
    <w:rsid w:val="00C0794C"/>
    <w:rsid w:val="00C11166"/>
    <w:rsid w:val="00C249B8"/>
    <w:rsid w:val="00C32B3B"/>
    <w:rsid w:val="00C55427"/>
    <w:rsid w:val="00CA43AA"/>
    <w:rsid w:val="00D16134"/>
    <w:rsid w:val="00D215E6"/>
    <w:rsid w:val="00D31583"/>
    <w:rsid w:val="00D47533"/>
    <w:rsid w:val="00DA3229"/>
    <w:rsid w:val="00DB3FFD"/>
    <w:rsid w:val="00E273D8"/>
    <w:rsid w:val="00E560DA"/>
    <w:rsid w:val="00E920E0"/>
    <w:rsid w:val="00E948F1"/>
    <w:rsid w:val="00EC6013"/>
    <w:rsid w:val="00ED6D46"/>
    <w:rsid w:val="00F616CD"/>
    <w:rsid w:val="00F7758B"/>
    <w:rsid w:val="00FD18AC"/>
    <w:rsid w:val="00FE10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78FDF0"/>
  <w15:chartTrackingRefBased/>
  <w15:docId w15:val="{7DBC6DB9-EB16-4BB1-B0AC-07524C0A3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778"/>
    <w:pPr>
      <w:spacing w:after="0" w:line="240" w:lineRule="auto"/>
    </w:pPr>
    <w:rPr>
      <w:sz w:val="24"/>
      <w:szCs w:val="24"/>
      <w:lang w:val="en-GB"/>
    </w:rPr>
  </w:style>
  <w:style w:type="paragraph" w:styleId="Heading1">
    <w:name w:val="heading 1"/>
    <w:basedOn w:val="Normal"/>
    <w:next w:val="Normal"/>
    <w:link w:val="Heading1Char"/>
    <w:uiPriority w:val="9"/>
    <w:qFormat/>
    <w:rsid w:val="006527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5277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5277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5277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8">
    <w:name w:val="heading 8"/>
    <w:basedOn w:val="Normal"/>
    <w:next w:val="Normal"/>
    <w:link w:val="Heading8Char"/>
    <w:uiPriority w:val="9"/>
    <w:semiHidden/>
    <w:unhideWhenUsed/>
    <w:qFormat/>
    <w:rsid w:val="0065277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778"/>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652778"/>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652778"/>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rsid w:val="00652778"/>
    <w:rPr>
      <w:rFonts w:asciiTheme="majorHAnsi" w:eastAsiaTheme="majorEastAsia" w:hAnsiTheme="majorHAnsi" w:cstheme="majorBidi"/>
      <w:i/>
      <w:iCs/>
      <w:color w:val="2F5496" w:themeColor="accent1" w:themeShade="BF"/>
      <w:sz w:val="24"/>
      <w:szCs w:val="24"/>
      <w:lang w:val="en-GB"/>
    </w:rPr>
  </w:style>
  <w:style w:type="character" w:customStyle="1" w:styleId="Heading8Char">
    <w:name w:val="Heading 8 Char"/>
    <w:basedOn w:val="DefaultParagraphFont"/>
    <w:link w:val="Heading8"/>
    <w:uiPriority w:val="9"/>
    <w:semiHidden/>
    <w:rsid w:val="00652778"/>
    <w:rPr>
      <w:rFonts w:asciiTheme="majorHAnsi" w:eastAsiaTheme="majorEastAsia" w:hAnsiTheme="majorHAnsi" w:cstheme="majorBidi"/>
      <w:color w:val="272727" w:themeColor="text1" w:themeTint="D8"/>
      <w:sz w:val="21"/>
      <w:szCs w:val="21"/>
      <w:lang w:val="en-GB"/>
    </w:rPr>
  </w:style>
  <w:style w:type="paragraph" w:styleId="Header">
    <w:name w:val="header"/>
    <w:basedOn w:val="Normal"/>
    <w:link w:val="HeaderChar"/>
    <w:uiPriority w:val="99"/>
    <w:unhideWhenUsed/>
    <w:rsid w:val="00652778"/>
    <w:pPr>
      <w:tabs>
        <w:tab w:val="center" w:pos="4703"/>
        <w:tab w:val="right" w:pos="9406"/>
      </w:tabs>
    </w:pPr>
  </w:style>
  <w:style w:type="character" w:customStyle="1" w:styleId="HeaderChar">
    <w:name w:val="Header Char"/>
    <w:basedOn w:val="DefaultParagraphFont"/>
    <w:link w:val="Header"/>
    <w:uiPriority w:val="99"/>
    <w:rsid w:val="00652778"/>
    <w:rPr>
      <w:sz w:val="24"/>
      <w:szCs w:val="24"/>
      <w:lang w:val="en-GB"/>
    </w:rPr>
  </w:style>
  <w:style w:type="paragraph" w:styleId="Footer">
    <w:name w:val="footer"/>
    <w:basedOn w:val="Normal"/>
    <w:link w:val="FooterChar"/>
    <w:uiPriority w:val="99"/>
    <w:unhideWhenUsed/>
    <w:rsid w:val="00652778"/>
    <w:pPr>
      <w:tabs>
        <w:tab w:val="center" w:pos="4703"/>
        <w:tab w:val="right" w:pos="9406"/>
      </w:tabs>
    </w:pPr>
  </w:style>
  <w:style w:type="character" w:customStyle="1" w:styleId="FooterChar">
    <w:name w:val="Footer Char"/>
    <w:basedOn w:val="DefaultParagraphFont"/>
    <w:link w:val="Footer"/>
    <w:uiPriority w:val="99"/>
    <w:rsid w:val="00652778"/>
    <w:rPr>
      <w:sz w:val="24"/>
      <w:szCs w:val="24"/>
      <w:lang w:val="en-GB"/>
    </w:rPr>
  </w:style>
  <w:style w:type="paragraph" w:customStyle="1" w:styleId="Title1">
    <w:name w:val="Title 1"/>
    <w:basedOn w:val="Normal"/>
    <w:rsid w:val="00652778"/>
    <w:pPr>
      <w:tabs>
        <w:tab w:val="left" w:pos="601"/>
        <w:tab w:val="left" w:pos="1202"/>
      </w:tabs>
      <w:spacing w:line="-480" w:lineRule="auto"/>
      <w:jc w:val="both"/>
    </w:pPr>
    <w:rPr>
      <w:rFonts w:ascii="Arial" w:eastAsia="Times New Roman" w:hAnsi="Arial" w:cs="Times New Roman"/>
      <w:b/>
      <w:sz w:val="28"/>
      <w:szCs w:val="20"/>
    </w:rPr>
  </w:style>
  <w:style w:type="paragraph" w:styleId="TOCHeading">
    <w:name w:val="TOC Heading"/>
    <w:basedOn w:val="Heading1"/>
    <w:next w:val="Normal"/>
    <w:uiPriority w:val="39"/>
    <w:unhideWhenUsed/>
    <w:qFormat/>
    <w:rsid w:val="00652778"/>
    <w:pPr>
      <w:spacing w:line="259" w:lineRule="auto"/>
      <w:outlineLvl w:val="9"/>
    </w:pPr>
    <w:rPr>
      <w:lang w:val="en-US"/>
    </w:r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652778"/>
    <w:pPr>
      <w:ind w:left="720"/>
      <w:contextualSpacing/>
    </w:pPr>
  </w:style>
  <w:style w:type="paragraph" w:customStyle="1" w:styleId="Default">
    <w:name w:val="Default"/>
    <w:rsid w:val="00652778"/>
    <w:pPr>
      <w:autoSpaceDE w:val="0"/>
      <w:autoSpaceDN w:val="0"/>
      <w:adjustRightInd w:val="0"/>
      <w:spacing w:after="0" w:line="240" w:lineRule="auto"/>
    </w:pPr>
    <w:rPr>
      <w:rFonts w:ascii="Calibri" w:hAnsi="Calibri" w:cs="Calibri"/>
      <w:color w:val="000000"/>
      <w:sz w:val="24"/>
      <w:szCs w:val="24"/>
      <w:lang w:val="sk-SK"/>
    </w:rPr>
  </w:style>
  <w:style w:type="character" w:styleId="Hyperlink">
    <w:name w:val="Hyperlink"/>
    <w:basedOn w:val="DefaultParagraphFont"/>
    <w:uiPriority w:val="99"/>
    <w:unhideWhenUsed/>
    <w:rsid w:val="00652778"/>
    <w:rPr>
      <w:color w:val="0000FF"/>
      <w:u w:val="single"/>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652778"/>
    <w:rPr>
      <w:sz w:val="24"/>
      <w:szCs w:val="24"/>
      <w:lang w:val="en-GB"/>
    </w:rPr>
  </w:style>
  <w:style w:type="character" w:styleId="Emphasis">
    <w:name w:val="Emphasis"/>
    <w:basedOn w:val="DefaultParagraphFont"/>
    <w:uiPriority w:val="21"/>
    <w:qFormat/>
    <w:rsid w:val="00652778"/>
    <w:rPr>
      <w:i/>
      <w:iCs/>
    </w:rPr>
  </w:style>
  <w:style w:type="character" w:customStyle="1" w:styleId="st">
    <w:name w:val="st"/>
    <w:basedOn w:val="DefaultParagraphFont"/>
    <w:rsid w:val="00652778"/>
  </w:style>
  <w:style w:type="table" w:customStyle="1" w:styleId="GridTable4-Accent11">
    <w:name w:val="Grid Table 4 - Accent 11"/>
    <w:basedOn w:val="TableNormal"/>
    <w:uiPriority w:val="49"/>
    <w:rsid w:val="00652778"/>
    <w:pPr>
      <w:spacing w:after="0" w:line="240" w:lineRule="auto"/>
    </w:pPr>
    <w:rPr>
      <w:lang w:val="sk-SK"/>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4-Accent51">
    <w:name w:val="List Table 4 - Accent 51"/>
    <w:basedOn w:val="TableNormal"/>
    <w:uiPriority w:val="49"/>
    <w:rsid w:val="0065277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1">
    <w:name w:val="toc 1"/>
    <w:basedOn w:val="Normal"/>
    <w:next w:val="Normal"/>
    <w:autoRedefine/>
    <w:uiPriority w:val="39"/>
    <w:unhideWhenUsed/>
    <w:rsid w:val="00652778"/>
    <w:pPr>
      <w:spacing w:after="100"/>
    </w:pPr>
  </w:style>
  <w:style w:type="paragraph" w:styleId="TOC2">
    <w:name w:val="toc 2"/>
    <w:basedOn w:val="Normal"/>
    <w:next w:val="Normal"/>
    <w:autoRedefine/>
    <w:uiPriority w:val="39"/>
    <w:unhideWhenUsed/>
    <w:rsid w:val="00652778"/>
    <w:pPr>
      <w:spacing w:after="100"/>
      <w:ind w:left="240"/>
    </w:pPr>
  </w:style>
  <w:style w:type="paragraph" w:styleId="Caption">
    <w:name w:val="caption"/>
    <w:basedOn w:val="Normal"/>
    <w:next w:val="Normal"/>
    <w:link w:val="CaptionChar"/>
    <w:unhideWhenUsed/>
    <w:qFormat/>
    <w:rsid w:val="00652778"/>
    <w:pPr>
      <w:spacing w:after="200"/>
    </w:pPr>
    <w:rPr>
      <w:b/>
      <w:bCs/>
      <w:color w:val="4472C4" w:themeColor="accent1"/>
      <w:sz w:val="18"/>
      <w:szCs w:val="18"/>
      <w:lang w:val="en-US" w:bidi="en-US"/>
    </w:rPr>
  </w:style>
  <w:style w:type="table" w:styleId="TableGrid">
    <w:name w:val="Table Grid"/>
    <w:aliases w:val="SBS Simple"/>
    <w:basedOn w:val="TableNormal"/>
    <w:uiPriority w:val="59"/>
    <w:rsid w:val="00652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65277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111">
    <w:name w:val="Grid Table 4 - Accent 111"/>
    <w:basedOn w:val="TableNormal"/>
    <w:uiPriority w:val="49"/>
    <w:rsid w:val="00652778"/>
    <w:pPr>
      <w:spacing w:after="0" w:line="240" w:lineRule="auto"/>
    </w:pPr>
    <w:rPr>
      <w:lang w:val="sk-SK"/>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3">
    <w:name w:val="toc 3"/>
    <w:basedOn w:val="Normal"/>
    <w:next w:val="Normal"/>
    <w:autoRedefine/>
    <w:uiPriority w:val="39"/>
    <w:unhideWhenUsed/>
    <w:rsid w:val="00652778"/>
    <w:pPr>
      <w:spacing w:after="100"/>
      <w:ind w:left="480"/>
    </w:pPr>
  </w:style>
  <w:style w:type="character" w:customStyle="1" w:styleId="hps">
    <w:name w:val="hps"/>
    <w:basedOn w:val="DefaultParagraphFont"/>
    <w:rsid w:val="00652778"/>
  </w:style>
  <w:style w:type="paragraph" w:styleId="NormalIndent">
    <w:name w:val="Normal Indent"/>
    <w:basedOn w:val="Normal"/>
    <w:rsid w:val="00652778"/>
    <w:pPr>
      <w:overflowPunct w:val="0"/>
      <w:autoSpaceDE w:val="0"/>
      <w:autoSpaceDN w:val="0"/>
      <w:adjustRightInd w:val="0"/>
      <w:ind w:left="708"/>
      <w:textAlignment w:val="baseline"/>
    </w:pPr>
    <w:rPr>
      <w:rFonts w:ascii="Arial" w:eastAsia="Times New Roman" w:hAnsi="Arial" w:cs="Times New Roman"/>
      <w:sz w:val="22"/>
      <w:szCs w:val="20"/>
      <w:lang w:val="de-DE"/>
    </w:rPr>
  </w:style>
  <w:style w:type="paragraph" w:customStyle="1" w:styleId="StyleHeading4PARA4PARA41PARA42PARA411PARA43PARA412PARA421">
    <w:name w:val="Style Heading 4PARA4PARA41PARA42PARA411PARA43PARA412PARA421..."/>
    <w:basedOn w:val="Heading4"/>
    <w:rsid w:val="00652778"/>
    <w:pPr>
      <w:keepLines w:val="0"/>
      <w:tabs>
        <w:tab w:val="left" w:pos="720"/>
        <w:tab w:val="num" w:pos="864"/>
      </w:tabs>
      <w:spacing w:before="0"/>
      <w:ind w:left="864" w:hanging="864"/>
      <w:jc w:val="both"/>
    </w:pPr>
    <w:rPr>
      <w:rFonts w:ascii="Siemens Sans" w:eastAsia="Times New Roman" w:hAnsi="Siemens Sans" w:cs="Times New Roman"/>
      <w:b/>
      <w:bCs/>
      <w:i w:val="0"/>
      <w:iCs w:val="0"/>
      <w:noProof/>
      <w:color w:val="FF9900"/>
      <w:kern w:val="28"/>
      <w:sz w:val="22"/>
      <w:szCs w:val="20"/>
    </w:rPr>
  </w:style>
  <w:style w:type="paragraph" w:customStyle="1" w:styleId="SISResponse">
    <w:name w:val="SIS Response"/>
    <w:basedOn w:val="Normal"/>
    <w:link w:val="SISResponseChar"/>
    <w:rsid w:val="00652778"/>
    <w:pPr>
      <w:widowControl w:val="0"/>
      <w:adjustRightInd w:val="0"/>
      <w:spacing w:before="120" w:after="120"/>
      <w:jc w:val="both"/>
      <w:textAlignment w:val="baseline"/>
    </w:pPr>
    <w:rPr>
      <w:rFonts w:ascii="Siemens Sans" w:eastAsia="Times New Roman" w:hAnsi="Siemens Sans" w:cs="Times New Roman"/>
      <w:bCs/>
      <w:noProof/>
      <w:sz w:val="22"/>
      <w:szCs w:val="18"/>
      <w:lang w:eastAsia="en-GB"/>
    </w:rPr>
  </w:style>
  <w:style w:type="character" w:customStyle="1" w:styleId="SISResponseChar">
    <w:name w:val="SIS Response Char"/>
    <w:basedOn w:val="DefaultParagraphFont"/>
    <w:link w:val="SISResponse"/>
    <w:rsid w:val="00652778"/>
    <w:rPr>
      <w:rFonts w:ascii="Siemens Sans" w:eastAsia="Times New Roman" w:hAnsi="Siemens Sans" w:cs="Times New Roman"/>
      <w:bCs/>
      <w:noProof/>
      <w:szCs w:val="18"/>
      <w:lang w:val="en-GB" w:eastAsia="en-GB"/>
    </w:rPr>
  </w:style>
  <w:style w:type="character" w:styleId="PageNumber">
    <w:name w:val="page number"/>
    <w:basedOn w:val="DefaultParagraphFont"/>
    <w:uiPriority w:val="99"/>
    <w:semiHidden/>
    <w:unhideWhenUsed/>
    <w:rsid w:val="00652778"/>
  </w:style>
  <w:style w:type="paragraph" w:customStyle="1" w:styleId="Char1">
    <w:name w:val="Char1"/>
    <w:basedOn w:val="Normal"/>
    <w:rsid w:val="00652778"/>
    <w:pPr>
      <w:spacing w:after="160" w:line="240" w:lineRule="exact"/>
    </w:pPr>
    <w:rPr>
      <w:rFonts w:ascii="Arial" w:eastAsia="SimSun" w:hAnsi="Arial" w:cs="Tahoma"/>
      <w:sz w:val="20"/>
      <w:szCs w:val="20"/>
      <w:lang w:val="en-US"/>
    </w:rPr>
  </w:style>
  <w:style w:type="character" w:customStyle="1" w:styleId="CaptionChar">
    <w:name w:val="Caption Char"/>
    <w:basedOn w:val="DefaultParagraphFont"/>
    <w:link w:val="Caption"/>
    <w:rsid w:val="00652778"/>
    <w:rPr>
      <w:b/>
      <w:bCs/>
      <w:color w:val="4472C4" w:themeColor="accent1"/>
      <w:sz w:val="18"/>
      <w:szCs w:val="18"/>
      <w:lang w:bidi="en-US"/>
    </w:rPr>
  </w:style>
  <w:style w:type="paragraph" w:customStyle="1" w:styleId="SISresponse0">
    <w:name w:val="SIS response"/>
    <w:basedOn w:val="Normal"/>
    <w:link w:val="SISresponseChar0"/>
    <w:rsid w:val="00652778"/>
    <w:pPr>
      <w:widowControl w:val="0"/>
      <w:adjustRightInd w:val="0"/>
      <w:spacing w:before="120" w:after="120"/>
      <w:jc w:val="both"/>
      <w:textAlignment w:val="baseline"/>
    </w:pPr>
    <w:rPr>
      <w:rFonts w:ascii="Siemens Sans" w:eastAsia="Times New Roman" w:hAnsi="Siemens Sans" w:cs="Times New Roman"/>
      <w:sz w:val="22"/>
      <w:szCs w:val="20"/>
      <w:lang w:eastAsia="de-DE"/>
    </w:rPr>
  </w:style>
  <w:style w:type="character" w:customStyle="1" w:styleId="SISresponseChar0">
    <w:name w:val="SIS response Char"/>
    <w:basedOn w:val="DefaultParagraphFont"/>
    <w:link w:val="SISresponse0"/>
    <w:rsid w:val="00652778"/>
    <w:rPr>
      <w:rFonts w:ascii="Siemens Sans" w:eastAsia="Times New Roman" w:hAnsi="Siemens Sans" w:cs="Times New Roman"/>
      <w:szCs w:val="20"/>
      <w:lang w:val="en-GB" w:eastAsia="de-DE"/>
    </w:rPr>
  </w:style>
  <w:style w:type="paragraph" w:styleId="NormalWeb">
    <w:name w:val="Normal (Web)"/>
    <w:basedOn w:val="Normal"/>
    <w:uiPriority w:val="99"/>
    <w:semiHidden/>
    <w:unhideWhenUsed/>
    <w:rsid w:val="00652778"/>
    <w:pPr>
      <w:spacing w:before="100" w:beforeAutospacing="1" w:after="100" w:afterAutospacing="1"/>
    </w:pPr>
    <w:rPr>
      <w:rFonts w:ascii="Times New Roman" w:eastAsia="Times New Roman" w:hAnsi="Times New Roman" w:cs="Times New Roman"/>
      <w:lang w:val="sk-SK" w:eastAsia="sk-SK"/>
    </w:rPr>
  </w:style>
  <w:style w:type="paragraph" w:customStyle="1" w:styleId="Char11">
    <w:name w:val="Char11"/>
    <w:basedOn w:val="Normal"/>
    <w:rsid w:val="00652778"/>
    <w:pPr>
      <w:spacing w:after="160" w:line="240" w:lineRule="exact"/>
    </w:pPr>
    <w:rPr>
      <w:rFonts w:ascii="Arial" w:eastAsia="SimSun" w:hAnsi="Arial" w:cs="Tahoma"/>
      <w:sz w:val="20"/>
      <w:szCs w:val="20"/>
      <w:lang w:val="en-US"/>
    </w:rPr>
  </w:style>
  <w:style w:type="paragraph" w:styleId="FootnoteText">
    <w:name w:val="footnote text"/>
    <w:basedOn w:val="Normal"/>
    <w:link w:val="FootnoteTextChar"/>
    <w:semiHidden/>
    <w:unhideWhenUsed/>
    <w:rsid w:val="00652778"/>
    <w:rPr>
      <w:sz w:val="20"/>
      <w:szCs w:val="20"/>
    </w:rPr>
  </w:style>
  <w:style w:type="character" w:customStyle="1" w:styleId="FootnoteTextChar">
    <w:name w:val="Footnote Text Char"/>
    <w:basedOn w:val="DefaultParagraphFont"/>
    <w:link w:val="FootnoteText"/>
    <w:semiHidden/>
    <w:rsid w:val="00652778"/>
    <w:rPr>
      <w:sz w:val="20"/>
      <w:szCs w:val="20"/>
      <w:lang w:val="en-GB"/>
    </w:rPr>
  </w:style>
  <w:style w:type="character" w:styleId="FootnoteReference">
    <w:name w:val="footnote reference"/>
    <w:basedOn w:val="DefaultParagraphFont"/>
    <w:semiHidden/>
    <w:unhideWhenUsed/>
    <w:rsid w:val="00652778"/>
    <w:rPr>
      <w:vertAlign w:val="superscript"/>
    </w:rPr>
  </w:style>
  <w:style w:type="character" w:styleId="CommentReference">
    <w:name w:val="annotation reference"/>
    <w:basedOn w:val="DefaultParagraphFont"/>
    <w:uiPriority w:val="99"/>
    <w:semiHidden/>
    <w:unhideWhenUsed/>
    <w:rsid w:val="00652778"/>
    <w:rPr>
      <w:sz w:val="16"/>
      <w:szCs w:val="16"/>
    </w:rPr>
  </w:style>
  <w:style w:type="paragraph" w:styleId="CommentText">
    <w:name w:val="annotation text"/>
    <w:basedOn w:val="Normal"/>
    <w:link w:val="CommentTextChar"/>
    <w:uiPriority w:val="99"/>
    <w:semiHidden/>
    <w:unhideWhenUsed/>
    <w:rsid w:val="00652778"/>
    <w:rPr>
      <w:sz w:val="20"/>
      <w:szCs w:val="20"/>
    </w:rPr>
  </w:style>
  <w:style w:type="character" w:customStyle="1" w:styleId="CommentTextChar">
    <w:name w:val="Comment Text Char"/>
    <w:basedOn w:val="DefaultParagraphFont"/>
    <w:link w:val="CommentText"/>
    <w:uiPriority w:val="99"/>
    <w:semiHidden/>
    <w:rsid w:val="00652778"/>
    <w:rPr>
      <w:sz w:val="20"/>
      <w:szCs w:val="20"/>
      <w:lang w:val="en-GB"/>
    </w:rPr>
  </w:style>
  <w:style w:type="paragraph" w:styleId="CommentSubject">
    <w:name w:val="annotation subject"/>
    <w:basedOn w:val="CommentText"/>
    <w:next w:val="CommentText"/>
    <w:link w:val="CommentSubjectChar"/>
    <w:uiPriority w:val="99"/>
    <w:semiHidden/>
    <w:unhideWhenUsed/>
    <w:rsid w:val="00652778"/>
    <w:rPr>
      <w:b/>
      <w:bCs/>
    </w:rPr>
  </w:style>
  <w:style w:type="character" w:customStyle="1" w:styleId="CommentSubjectChar">
    <w:name w:val="Comment Subject Char"/>
    <w:basedOn w:val="CommentTextChar"/>
    <w:link w:val="CommentSubject"/>
    <w:uiPriority w:val="99"/>
    <w:semiHidden/>
    <w:rsid w:val="00652778"/>
    <w:rPr>
      <w:b/>
      <w:bCs/>
      <w:sz w:val="20"/>
      <w:szCs w:val="20"/>
      <w:lang w:val="en-GB"/>
    </w:rPr>
  </w:style>
  <w:style w:type="paragraph" w:styleId="BalloonText">
    <w:name w:val="Balloon Text"/>
    <w:basedOn w:val="Normal"/>
    <w:link w:val="BalloonTextChar"/>
    <w:uiPriority w:val="99"/>
    <w:semiHidden/>
    <w:unhideWhenUsed/>
    <w:rsid w:val="00652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778"/>
    <w:rPr>
      <w:rFonts w:ascii="Segoe UI" w:hAnsi="Segoe UI" w:cs="Segoe UI"/>
      <w:sz w:val="18"/>
      <w:szCs w:val="18"/>
      <w:lang w:val="en-GB"/>
    </w:rPr>
  </w:style>
  <w:style w:type="character" w:customStyle="1" w:styleId="yiv7879928133">
    <w:name w:val="yiv7879928133"/>
    <w:basedOn w:val="DefaultParagraphFont"/>
    <w:rsid w:val="00652778"/>
  </w:style>
  <w:style w:type="paragraph" w:styleId="Revision">
    <w:name w:val="Revision"/>
    <w:hidden/>
    <w:uiPriority w:val="99"/>
    <w:semiHidden/>
    <w:rsid w:val="00652778"/>
    <w:pPr>
      <w:spacing w:after="0" w:line="240" w:lineRule="auto"/>
    </w:pPr>
    <w:rPr>
      <w:sz w:val="24"/>
      <w:szCs w:val="24"/>
      <w:lang w:val="en-GB"/>
    </w:rPr>
  </w:style>
  <w:style w:type="character" w:customStyle="1" w:styleId="UnresolvedMention1">
    <w:name w:val="Unresolved Mention1"/>
    <w:basedOn w:val="DefaultParagraphFont"/>
    <w:uiPriority w:val="99"/>
    <w:semiHidden/>
    <w:unhideWhenUsed/>
    <w:rsid w:val="00652778"/>
    <w:rPr>
      <w:color w:val="605E5C"/>
      <w:shd w:val="clear" w:color="auto" w:fill="E1DFDD"/>
    </w:rPr>
  </w:style>
  <w:style w:type="paragraph" w:styleId="Title">
    <w:name w:val="Title"/>
    <w:basedOn w:val="Normal"/>
    <w:next w:val="Normal"/>
    <w:link w:val="TitleChar"/>
    <w:uiPriority w:val="10"/>
    <w:qFormat/>
    <w:rsid w:val="00652778"/>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652778"/>
    <w:rPr>
      <w:rFonts w:asciiTheme="majorHAnsi" w:eastAsiaTheme="majorEastAsia" w:hAnsiTheme="majorHAnsi" w:cstheme="majorBidi"/>
      <w:spacing w:val="-10"/>
      <w:kern w:val="28"/>
      <w:sz w:val="56"/>
      <w:szCs w:val="56"/>
    </w:rPr>
  </w:style>
  <w:style w:type="paragraph" w:customStyle="1" w:styleId="Normal1">
    <w:name w:val="Normal1"/>
    <w:link w:val="Normal1Char"/>
    <w:rsid w:val="00652778"/>
    <w:pPr>
      <w:pBdr>
        <w:top w:val="nil"/>
        <w:left w:val="nil"/>
        <w:bottom w:val="nil"/>
        <w:right w:val="nil"/>
        <w:between w:val="nil"/>
      </w:pBdr>
      <w:spacing w:after="200" w:line="276" w:lineRule="auto"/>
    </w:pPr>
    <w:rPr>
      <w:rFonts w:ascii="Calibri" w:eastAsia="Calibri" w:hAnsi="Calibri" w:cs="Calibri"/>
      <w:color w:val="000000"/>
      <w:lang w:val="en-GB" w:eastAsia="sk-SK"/>
    </w:rPr>
  </w:style>
  <w:style w:type="paragraph" w:customStyle="1" w:styleId="Normlny1">
    <w:name w:val="Normálny1"/>
    <w:rsid w:val="00652778"/>
    <w:pPr>
      <w:pBdr>
        <w:top w:val="nil"/>
        <w:left w:val="nil"/>
        <w:bottom w:val="nil"/>
        <w:right w:val="nil"/>
        <w:between w:val="nil"/>
      </w:pBdr>
      <w:spacing w:after="200" w:line="276" w:lineRule="auto"/>
    </w:pPr>
    <w:rPr>
      <w:rFonts w:ascii="Calibri" w:eastAsia="Calibri" w:hAnsi="Calibri" w:cs="Calibri"/>
      <w:color w:val="000000"/>
      <w:lang w:val="en-GB" w:eastAsia="sk-SK"/>
    </w:rPr>
  </w:style>
  <w:style w:type="character" w:customStyle="1" w:styleId="alt-edited">
    <w:name w:val="alt-edited"/>
    <w:basedOn w:val="DefaultParagraphFont"/>
    <w:rsid w:val="00652778"/>
  </w:style>
  <w:style w:type="paragraph" w:customStyle="1" w:styleId="CM3">
    <w:name w:val="CÍM_3"/>
    <w:basedOn w:val="Normal"/>
    <w:link w:val="CM3Char"/>
    <w:qFormat/>
    <w:rsid w:val="00652778"/>
    <w:pPr>
      <w:pBdr>
        <w:top w:val="nil"/>
        <w:left w:val="nil"/>
        <w:bottom w:val="nil"/>
        <w:right w:val="nil"/>
        <w:between w:val="nil"/>
      </w:pBdr>
      <w:spacing w:after="200" w:line="276" w:lineRule="auto"/>
    </w:pPr>
    <w:rPr>
      <w:rFonts w:ascii="Times New Roman" w:eastAsia="Calibri" w:hAnsi="Times New Roman" w:cs="Times New Roman"/>
      <w:b/>
      <w:color w:val="000000"/>
      <w:lang w:eastAsia="sk-SK"/>
    </w:rPr>
  </w:style>
  <w:style w:type="character" w:customStyle="1" w:styleId="Normal1Char">
    <w:name w:val="Normal1 Char"/>
    <w:basedOn w:val="DefaultParagraphFont"/>
    <w:link w:val="Normal1"/>
    <w:rsid w:val="00652778"/>
    <w:rPr>
      <w:rFonts w:ascii="Calibri" w:eastAsia="Calibri" w:hAnsi="Calibri" w:cs="Calibri"/>
      <w:color w:val="000000"/>
      <w:lang w:val="en-GB" w:eastAsia="sk-SK"/>
    </w:rPr>
  </w:style>
  <w:style w:type="character" w:customStyle="1" w:styleId="CM3Char">
    <w:name w:val="CÍM_3 Char"/>
    <w:basedOn w:val="DefaultParagraphFont"/>
    <w:link w:val="CM3"/>
    <w:rsid w:val="00652778"/>
    <w:rPr>
      <w:rFonts w:ascii="Times New Roman" w:eastAsia="Calibri" w:hAnsi="Times New Roman" w:cs="Times New Roman"/>
      <w:b/>
      <w:color w:val="000000"/>
      <w:sz w:val="24"/>
      <w:szCs w:val="24"/>
      <w:lang w:val="en-GB" w:eastAsia="sk-SK"/>
    </w:rPr>
  </w:style>
  <w:style w:type="table" w:customStyle="1" w:styleId="GridTable4-Accent52">
    <w:name w:val="Grid Table 4 - Accent 52"/>
    <w:basedOn w:val="TableNormal"/>
    <w:uiPriority w:val="49"/>
    <w:rsid w:val="0065277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CA43AA"/>
    <w:pPr>
      <w:spacing w:after="0" w:line="240" w:lineRule="auto"/>
    </w:p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61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FAF01-E42E-4594-B2C0-1448E329F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38</Pages>
  <Words>5324</Words>
  <Characters>30351</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Majerčák</dc:creator>
  <cp:keywords/>
  <dc:description/>
  <cp:lastModifiedBy>Alhamran, Feras GIZ JO</cp:lastModifiedBy>
  <cp:revision>10</cp:revision>
  <dcterms:created xsi:type="dcterms:W3CDTF">2019-11-07T09:26:00Z</dcterms:created>
  <dcterms:modified xsi:type="dcterms:W3CDTF">2020-02-20T07:04:00Z</dcterms:modified>
</cp:coreProperties>
</file>