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5BC20F1F" w14:textId="57F1D000" w:rsidR="00951803" w:rsidRPr="00AC0019" w:rsidRDefault="00951803" w:rsidP="00691A66">
      <w:pPr>
        <w:tabs>
          <w:tab w:val="left" w:pos="6675"/>
        </w:tabs>
        <w:spacing w:after="0"/>
        <w:jc w:val="both"/>
        <w:rPr>
          <w:rFonts w:asciiTheme="minorBidi" w:hAnsiTheme="minorBidi"/>
          <w:b/>
          <w:bCs/>
          <w:lang w:bidi="ar-EG"/>
        </w:rPr>
      </w:pPr>
      <w:r w:rsidRPr="00AC0019">
        <w:rPr>
          <w:rFonts w:asciiTheme="minorBidi" w:hAnsiTheme="minorBidi"/>
          <w:b/>
          <w:bCs/>
          <w:noProof/>
        </w:rPr>
        <mc:AlternateContent>
          <mc:Choice Requires="wps">
            <w:drawing>
              <wp:anchor distT="45720" distB="45720" distL="114300" distR="114300" simplePos="0" relativeHeight="251668480" behindDoc="0" locked="0" layoutInCell="1" allowOverlap="1" wp14:anchorId="72C56FAE" wp14:editId="60F2FDA4">
                <wp:simplePos x="0" y="0"/>
                <wp:positionH relativeFrom="column">
                  <wp:posOffset>546100</wp:posOffset>
                </wp:positionH>
                <wp:positionV relativeFrom="paragraph">
                  <wp:posOffset>1641475</wp:posOffset>
                </wp:positionV>
                <wp:extent cx="495935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1404620"/>
                        </a:xfrm>
                        <a:prstGeom prst="rect">
                          <a:avLst/>
                        </a:prstGeom>
                        <a:noFill/>
                        <a:ln w="9525">
                          <a:noFill/>
                          <a:miter lim="800000"/>
                          <a:headEnd/>
                          <a:tailEnd/>
                        </a:ln>
                      </wps:spPr>
                      <wps:txbx>
                        <w:txbxContent>
                          <w:p w14:paraId="438C47C1" w14:textId="6FCD8433" w:rsidR="00951803" w:rsidRPr="00951803" w:rsidRDefault="00951803" w:rsidP="00951803">
                            <w:pPr>
                              <w:jc w:val="center"/>
                              <w:rPr>
                                <w:rFonts w:asciiTheme="minorBidi" w:hAnsiTheme="minorBidi"/>
                                <w:b/>
                                <w:bCs/>
                                <w:color w:val="FFFFFF" w:themeColor="background1"/>
                                <w:sz w:val="28"/>
                                <w:szCs w:val="28"/>
                              </w:rPr>
                            </w:pPr>
                            <w:r w:rsidRPr="00951803">
                              <w:rPr>
                                <w:rFonts w:asciiTheme="minorBidi" w:hAnsiTheme="minorBidi"/>
                                <w:b/>
                                <w:bCs/>
                                <w:color w:val="FFFFFF" w:themeColor="background1"/>
                                <w:sz w:val="28"/>
                                <w:szCs w:val="28"/>
                              </w:rPr>
                              <w:t>Policy Paper on Quality Assurance and Management in Vocational Secondary Schools Ministry of Education, Jordan</w:t>
                            </w:r>
                          </w:p>
                          <w:p w14:paraId="6BEF5951" w14:textId="77777777" w:rsidR="00951803" w:rsidRDefault="00951803" w:rsidP="00951803">
                            <w:pPr>
                              <w:tabs>
                                <w:tab w:val="left" w:pos="6675"/>
                              </w:tabs>
                              <w:spacing w:after="0"/>
                              <w:jc w:val="center"/>
                              <w:rPr>
                                <w:rFonts w:asciiTheme="minorBidi" w:hAnsiTheme="minorBidi"/>
                                <w:b/>
                                <w:bCs/>
                                <w:color w:val="FFFFFF" w:themeColor="background1"/>
                              </w:rPr>
                            </w:pPr>
                          </w:p>
                          <w:p w14:paraId="7EF10533" w14:textId="7AAA2236" w:rsidR="00951803" w:rsidRPr="00951803" w:rsidRDefault="00951803" w:rsidP="00951803">
                            <w:pPr>
                              <w:tabs>
                                <w:tab w:val="left" w:pos="6675"/>
                              </w:tabs>
                              <w:spacing w:after="0"/>
                              <w:jc w:val="center"/>
                              <w:rPr>
                                <w:rFonts w:asciiTheme="minorBidi" w:hAnsiTheme="minorBidi"/>
                                <w:b/>
                                <w:bCs/>
                                <w:color w:val="FFFFFF" w:themeColor="background1"/>
                              </w:rPr>
                            </w:pPr>
                            <w:r w:rsidRPr="00951803">
                              <w:rPr>
                                <w:rFonts w:asciiTheme="minorBidi" w:hAnsiTheme="minorBidi"/>
                                <w:b/>
                                <w:bCs/>
                                <w:color w:val="FFFFFF" w:themeColor="background1"/>
                              </w:rPr>
                              <w:t>By</w:t>
                            </w:r>
                          </w:p>
                          <w:p w14:paraId="7F6172F4" w14:textId="72042201" w:rsidR="00951803" w:rsidRDefault="00951803" w:rsidP="00951803">
                            <w:pPr>
                              <w:tabs>
                                <w:tab w:val="left" w:pos="6675"/>
                              </w:tabs>
                              <w:spacing w:after="0"/>
                              <w:jc w:val="center"/>
                              <w:rPr>
                                <w:rFonts w:asciiTheme="minorBidi" w:hAnsiTheme="minorBidi"/>
                                <w:b/>
                                <w:bCs/>
                                <w:color w:val="FFFFFF" w:themeColor="background1"/>
                              </w:rPr>
                            </w:pPr>
                            <w:r w:rsidRPr="00951803">
                              <w:rPr>
                                <w:rFonts w:asciiTheme="minorBidi" w:hAnsiTheme="minorBidi"/>
                                <w:b/>
                                <w:bCs/>
                                <w:color w:val="FFFFFF" w:themeColor="background1"/>
                              </w:rPr>
                              <w:t>Dr. AbouElfadl Abdou</w:t>
                            </w:r>
                          </w:p>
                          <w:p w14:paraId="239986A3" w14:textId="77777777" w:rsidR="00951803" w:rsidRPr="00951803" w:rsidRDefault="00951803" w:rsidP="00951803">
                            <w:pPr>
                              <w:tabs>
                                <w:tab w:val="left" w:pos="6675"/>
                              </w:tabs>
                              <w:spacing w:after="0"/>
                              <w:jc w:val="center"/>
                              <w:rPr>
                                <w:rFonts w:asciiTheme="minorBidi" w:hAnsiTheme="minorBidi"/>
                                <w:b/>
                                <w:bCs/>
                                <w:color w:val="FFFFFF" w:themeColor="background1"/>
                              </w:rPr>
                            </w:pPr>
                          </w:p>
                          <w:p w14:paraId="5883FD8A" w14:textId="77777777" w:rsidR="00951803" w:rsidRPr="00951803" w:rsidRDefault="00951803" w:rsidP="00951803">
                            <w:pPr>
                              <w:tabs>
                                <w:tab w:val="left" w:pos="6675"/>
                              </w:tabs>
                              <w:spacing w:after="0"/>
                              <w:jc w:val="center"/>
                              <w:rPr>
                                <w:rFonts w:asciiTheme="minorBidi" w:hAnsiTheme="minorBidi"/>
                                <w:color w:val="FFFFFF" w:themeColor="background1"/>
                              </w:rPr>
                            </w:pPr>
                            <w:r w:rsidRPr="00951803">
                              <w:rPr>
                                <w:rFonts w:asciiTheme="minorBidi" w:hAnsiTheme="minorBidi"/>
                                <w:color w:val="FFFFFF" w:themeColor="background1"/>
                              </w:rPr>
                              <w:t>Non-Key Expert (NKE), QA, MoE vocational Secondary Schools (A1.3.1)</w:t>
                            </w:r>
                          </w:p>
                          <w:p w14:paraId="5AA27D8F" w14:textId="5099030F" w:rsidR="00951803" w:rsidRPr="00951803" w:rsidRDefault="00951803" w:rsidP="00951803">
                            <w:pPr>
                              <w:tabs>
                                <w:tab w:val="left" w:pos="6675"/>
                              </w:tabs>
                              <w:spacing w:after="0"/>
                              <w:jc w:val="center"/>
                              <w:rPr>
                                <w:rFonts w:asciiTheme="minorBidi" w:hAnsiTheme="minorBidi"/>
                                <w:color w:val="FFFFFF" w:themeColor="background1"/>
                              </w:rPr>
                            </w:pPr>
                            <w:r w:rsidRPr="00951803">
                              <w:rPr>
                                <w:rFonts w:asciiTheme="minorBidi" w:hAnsiTheme="minorBidi"/>
                                <w:color w:val="FFFFFF" w:themeColor="background1"/>
                              </w:rPr>
                              <w:t>EU-TA to Skills for Employment and Social Inclusion Programme (SESIP) for Jordan</w:t>
                            </w:r>
                          </w:p>
                          <w:p w14:paraId="2B8FE271" w14:textId="77777777" w:rsidR="00951803" w:rsidRPr="00951803" w:rsidRDefault="00951803" w:rsidP="00951803">
                            <w:pPr>
                              <w:tabs>
                                <w:tab w:val="left" w:pos="6675"/>
                              </w:tabs>
                              <w:spacing w:after="0"/>
                              <w:jc w:val="center"/>
                              <w:rPr>
                                <w:rFonts w:asciiTheme="minorBidi" w:hAnsiTheme="minorBidi"/>
                                <w:b/>
                                <w:bCs/>
                                <w:color w:val="FFFFFF" w:themeColor="background1"/>
                              </w:rPr>
                            </w:pPr>
                            <w:r w:rsidRPr="00951803">
                              <w:rPr>
                                <w:rFonts w:asciiTheme="minorBidi" w:hAnsiTheme="minorBidi"/>
                                <w:b/>
                                <w:bCs/>
                                <w:color w:val="FFFFFF" w:themeColor="background1"/>
                              </w:rPr>
                              <w:t>March 28, 2019</w:t>
                            </w:r>
                          </w:p>
                          <w:p w14:paraId="19173D1B" w14:textId="77777777" w:rsidR="00951803" w:rsidRPr="00951803" w:rsidRDefault="00951803" w:rsidP="00951803">
                            <w:pPr>
                              <w:tabs>
                                <w:tab w:val="left" w:pos="6675"/>
                              </w:tabs>
                              <w:spacing w:after="0"/>
                              <w:jc w:val="center"/>
                              <w:rPr>
                                <w:rFonts w:asciiTheme="minorBidi" w:hAnsiTheme="minorBidi"/>
                                <w:color w:val="FFFFFF" w:themeColor="background1"/>
                              </w:rPr>
                            </w:pPr>
                          </w:p>
                          <w:p w14:paraId="3A558C38" w14:textId="77777777" w:rsidR="00951803" w:rsidRPr="00951803" w:rsidRDefault="00951803" w:rsidP="00951803">
                            <w:pPr>
                              <w:jc w:val="center"/>
                              <w:rPr>
                                <w:rFonts w:asciiTheme="minorBidi" w:hAnsiTheme="minorBidi"/>
                                <w:b/>
                                <w:bCs/>
                                <w:color w:val="FFFFFF" w:themeColor="background1"/>
                                <w:sz w:val="28"/>
                                <w:szCs w:val="28"/>
                              </w:rPr>
                            </w:pPr>
                          </w:p>
                          <w:p w14:paraId="5D91FABC" w14:textId="660D81B2" w:rsidR="00951803" w:rsidRPr="00951803" w:rsidRDefault="00951803" w:rsidP="00951803">
                            <w:pPr>
                              <w:rPr>
                                <w:rFonts w:asciiTheme="minorBidi" w:hAnsiTheme="minorBidi"/>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C56FAE" id="_x0000_t202" coordsize="21600,21600" o:spt="202" path="m,l,21600r21600,l21600,xe">
                <v:stroke joinstyle="miter"/>
                <v:path gradientshapeok="t" o:connecttype="rect"/>
              </v:shapetype>
              <v:shape id="Text Box 2" o:spid="_x0000_s1026" type="#_x0000_t202" style="position:absolute;left:0;text-align:left;margin-left:43pt;margin-top:129.25pt;width:39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MMDgIAAPUDAAAOAAAAZHJzL2Uyb0RvYy54bWysU8tu2zAQvBfoPxC813pUTmLBcpAmdVEg&#10;fQBJP4CmKIsoyWVJ2pL79VlSjmMkt6I6CCR3d7gzO1xej1qRvXBegmloMcspEYZDK822ob8e1x+u&#10;KPGBmZYpMKKhB+Hp9er9u+Vga1FCD6oVjiCI8fVgG9qHYOss87wXmvkZWGEw2IHTLODWbbPWsQHR&#10;tcrKPL/IBnCtdcCF93h6NwXpKuF3neDhR9d5EYhqKPYW0t+l/yb+s9WS1VvHbC/5sQ32D11oJg1e&#10;eoK6Y4GRnZNvoLTkDjx0YcZBZ9B1kovEAdkU+Ss2Dz2zInFBcbw9yeT/Hyz/vv/piGwbWhaXlBim&#10;cUiPYgzkE4ykjPoM1teY9mAxMYx4jHNOXL29B/7bEwO3PTNbceMcDL1gLfZXxMrsrHTC8RFkM3yD&#10;Fq9huwAJaOycjuKhHATRcU6H02xiKxwPq8V88XGOIY6xosqrizJNL2P1c7l1PnwRoElcNNTh8BM8&#10;29/7ENth9XNKvM3AWiqVDKAMGRq6mJfzVHAW0TKgP5XUDb3K4zc5JrL8bNpUHJhU0xovUOZIOzKd&#10;OIdxM2Ji1GID7QEFcDD5EN8NLnpwfykZ0IMN9X92zAlK1FeDIi6KqoqmTZtqfomMiTuPbM4jzHCE&#10;amigZFrehmT0yNXbGxR7LZMML50ce0VvJXWO7yCa93yfsl5e6+oJAAD//wMAUEsDBBQABgAIAAAA&#10;IQCwYCte3wAAAAoBAAAPAAAAZHJzL2Rvd25yZXYueG1sTI/NTsMwEITvSLyDtUjcqENEk5BmU1Wo&#10;LUdKiTi7sZtExD+y3TS8PcsJjrMzmv2mWs96ZJPyYbAG4XGRAFOmtXIwHULzsXsogIUojBSjNQrh&#10;WwVY17c3lSilvZp3NR1jx6jEhFIg9DG6kvPQ9kqLsLBOGfLO1msRSfqOSy+uVK5HniZJxrUYDH3o&#10;hVMvvWq/jheN4KLb56/+7bDZ7qak+dw36dBtEe/v5s0KWFRz/AvDLz6hQ01MJ3sxMrARochoSkRI&#10;l8USGAWKLKfLCeEpf86B1xX/P6H+AQAA//8DAFBLAQItABQABgAIAAAAIQC2gziS/gAAAOEBAAAT&#10;AAAAAAAAAAAAAAAAAAAAAABbQ29udGVudF9UeXBlc10ueG1sUEsBAi0AFAAGAAgAAAAhADj9If/W&#10;AAAAlAEAAAsAAAAAAAAAAAAAAAAALwEAAF9yZWxzLy5yZWxzUEsBAi0AFAAGAAgAAAAhAOBWwwwO&#10;AgAA9QMAAA4AAAAAAAAAAAAAAAAALgIAAGRycy9lMm9Eb2MueG1sUEsBAi0AFAAGAAgAAAAhALBg&#10;K17fAAAACgEAAA8AAAAAAAAAAAAAAAAAaAQAAGRycy9kb3ducmV2LnhtbFBLBQYAAAAABAAEAPMA&#10;AAB0BQAAAAA=&#10;" filled="f" stroked="f">
                <v:textbox style="mso-fit-shape-to-text:t">
                  <w:txbxContent>
                    <w:p w14:paraId="438C47C1" w14:textId="6FCD8433" w:rsidR="00951803" w:rsidRPr="00951803" w:rsidRDefault="00951803" w:rsidP="00951803">
                      <w:pPr>
                        <w:jc w:val="center"/>
                        <w:rPr>
                          <w:rFonts w:asciiTheme="minorBidi" w:hAnsiTheme="minorBidi"/>
                          <w:b/>
                          <w:bCs/>
                          <w:color w:val="FFFFFF" w:themeColor="background1"/>
                          <w:sz w:val="28"/>
                          <w:szCs w:val="28"/>
                        </w:rPr>
                      </w:pPr>
                      <w:r w:rsidRPr="00951803">
                        <w:rPr>
                          <w:rFonts w:asciiTheme="minorBidi" w:hAnsiTheme="minorBidi"/>
                          <w:b/>
                          <w:bCs/>
                          <w:color w:val="FFFFFF" w:themeColor="background1"/>
                          <w:sz w:val="28"/>
                          <w:szCs w:val="28"/>
                        </w:rPr>
                        <w:t>Policy Paper on Quality Assurance and Management in Vocational Secondary Schools Ministry of Education, Jordan</w:t>
                      </w:r>
                    </w:p>
                    <w:p w14:paraId="6BEF5951" w14:textId="77777777" w:rsidR="00951803" w:rsidRDefault="00951803" w:rsidP="00951803">
                      <w:pPr>
                        <w:tabs>
                          <w:tab w:val="left" w:pos="6675"/>
                        </w:tabs>
                        <w:spacing w:after="0"/>
                        <w:jc w:val="center"/>
                        <w:rPr>
                          <w:rFonts w:asciiTheme="minorBidi" w:hAnsiTheme="minorBidi"/>
                          <w:b/>
                          <w:bCs/>
                          <w:color w:val="FFFFFF" w:themeColor="background1"/>
                        </w:rPr>
                      </w:pPr>
                    </w:p>
                    <w:p w14:paraId="7EF10533" w14:textId="7AAA2236" w:rsidR="00951803" w:rsidRPr="00951803" w:rsidRDefault="00951803" w:rsidP="00951803">
                      <w:pPr>
                        <w:tabs>
                          <w:tab w:val="left" w:pos="6675"/>
                        </w:tabs>
                        <w:spacing w:after="0"/>
                        <w:jc w:val="center"/>
                        <w:rPr>
                          <w:rFonts w:asciiTheme="minorBidi" w:hAnsiTheme="minorBidi"/>
                          <w:b/>
                          <w:bCs/>
                          <w:color w:val="FFFFFF" w:themeColor="background1"/>
                        </w:rPr>
                      </w:pPr>
                      <w:r w:rsidRPr="00951803">
                        <w:rPr>
                          <w:rFonts w:asciiTheme="minorBidi" w:hAnsiTheme="minorBidi"/>
                          <w:b/>
                          <w:bCs/>
                          <w:color w:val="FFFFFF" w:themeColor="background1"/>
                        </w:rPr>
                        <w:t>By</w:t>
                      </w:r>
                    </w:p>
                    <w:p w14:paraId="7F6172F4" w14:textId="72042201" w:rsidR="00951803" w:rsidRDefault="00951803" w:rsidP="00951803">
                      <w:pPr>
                        <w:tabs>
                          <w:tab w:val="left" w:pos="6675"/>
                        </w:tabs>
                        <w:spacing w:after="0"/>
                        <w:jc w:val="center"/>
                        <w:rPr>
                          <w:rFonts w:asciiTheme="minorBidi" w:hAnsiTheme="minorBidi"/>
                          <w:b/>
                          <w:bCs/>
                          <w:color w:val="FFFFFF" w:themeColor="background1"/>
                        </w:rPr>
                      </w:pPr>
                      <w:r w:rsidRPr="00951803">
                        <w:rPr>
                          <w:rFonts w:asciiTheme="minorBidi" w:hAnsiTheme="minorBidi"/>
                          <w:b/>
                          <w:bCs/>
                          <w:color w:val="FFFFFF" w:themeColor="background1"/>
                        </w:rPr>
                        <w:t xml:space="preserve">Dr. </w:t>
                      </w:r>
                      <w:proofErr w:type="spellStart"/>
                      <w:r w:rsidRPr="00951803">
                        <w:rPr>
                          <w:rFonts w:asciiTheme="minorBidi" w:hAnsiTheme="minorBidi"/>
                          <w:b/>
                          <w:bCs/>
                          <w:color w:val="FFFFFF" w:themeColor="background1"/>
                        </w:rPr>
                        <w:t>AbouElfadl</w:t>
                      </w:r>
                      <w:proofErr w:type="spellEnd"/>
                      <w:r w:rsidRPr="00951803">
                        <w:rPr>
                          <w:rFonts w:asciiTheme="minorBidi" w:hAnsiTheme="minorBidi"/>
                          <w:b/>
                          <w:bCs/>
                          <w:color w:val="FFFFFF" w:themeColor="background1"/>
                        </w:rPr>
                        <w:t xml:space="preserve"> </w:t>
                      </w:r>
                      <w:proofErr w:type="spellStart"/>
                      <w:r w:rsidRPr="00951803">
                        <w:rPr>
                          <w:rFonts w:asciiTheme="minorBidi" w:hAnsiTheme="minorBidi"/>
                          <w:b/>
                          <w:bCs/>
                          <w:color w:val="FFFFFF" w:themeColor="background1"/>
                        </w:rPr>
                        <w:t>Abdou</w:t>
                      </w:r>
                      <w:proofErr w:type="spellEnd"/>
                    </w:p>
                    <w:p w14:paraId="239986A3" w14:textId="77777777" w:rsidR="00951803" w:rsidRPr="00951803" w:rsidRDefault="00951803" w:rsidP="00951803">
                      <w:pPr>
                        <w:tabs>
                          <w:tab w:val="left" w:pos="6675"/>
                        </w:tabs>
                        <w:spacing w:after="0"/>
                        <w:jc w:val="center"/>
                        <w:rPr>
                          <w:rFonts w:asciiTheme="minorBidi" w:hAnsiTheme="minorBidi"/>
                          <w:b/>
                          <w:bCs/>
                          <w:color w:val="FFFFFF" w:themeColor="background1"/>
                        </w:rPr>
                      </w:pPr>
                    </w:p>
                    <w:p w14:paraId="5883FD8A" w14:textId="77777777" w:rsidR="00951803" w:rsidRPr="00951803" w:rsidRDefault="00951803" w:rsidP="00951803">
                      <w:pPr>
                        <w:tabs>
                          <w:tab w:val="left" w:pos="6675"/>
                        </w:tabs>
                        <w:spacing w:after="0"/>
                        <w:jc w:val="center"/>
                        <w:rPr>
                          <w:rFonts w:asciiTheme="minorBidi" w:hAnsiTheme="minorBidi"/>
                          <w:color w:val="FFFFFF" w:themeColor="background1"/>
                        </w:rPr>
                      </w:pPr>
                      <w:r w:rsidRPr="00951803">
                        <w:rPr>
                          <w:rFonts w:asciiTheme="minorBidi" w:hAnsiTheme="minorBidi"/>
                          <w:color w:val="FFFFFF" w:themeColor="background1"/>
                        </w:rPr>
                        <w:t xml:space="preserve">Non-Key Expert (NKE), QA, </w:t>
                      </w:r>
                      <w:proofErr w:type="spellStart"/>
                      <w:r w:rsidRPr="00951803">
                        <w:rPr>
                          <w:rFonts w:asciiTheme="minorBidi" w:hAnsiTheme="minorBidi"/>
                          <w:color w:val="FFFFFF" w:themeColor="background1"/>
                        </w:rPr>
                        <w:t>MoE</w:t>
                      </w:r>
                      <w:proofErr w:type="spellEnd"/>
                      <w:r w:rsidRPr="00951803">
                        <w:rPr>
                          <w:rFonts w:asciiTheme="minorBidi" w:hAnsiTheme="minorBidi"/>
                          <w:color w:val="FFFFFF" w:themeColor="background1"/>
                        </w:rPr>
                        <w:t xml:space="preserve"> vocational Secondary Schools (A1.3.1)</w:t>
                      </w:r>
                    </w:p>
                    <w:p w14:paraId="5AA27D8F" w14:textId="5099030F" w:rsidR="00951803" w:rsidRPr="00951803" w:rsidRDefault="00951803" w:rsidP="00951803">
                      <w:pPr>
                        <w:tabs>
                          <w:tab w:val="left" w:pos="6675"/>
                        </w:tabs>
                        <w:spacing w:after="0"/>
                        <w:jc w:val="center"/>
                        <w:rPr>
                          <w:rFonts w:asciiTheme="minorBidi" w:hAnsiTheme="minorBidi"/>
                          <w:color w:val="FFFFFF" w:themeColor="background1"/>
                        </w:rPr>
                      </w:pPr>
                      <w:r w:rsidRPr="00951803">
                        <w:rPr>
                          <w:rFonts w:asciiTheme="minorBidi" w:hAnsiTheme="minorBidi"/>
                          <w:color w:val="FFFFFF" w:themeColor="background1"/>
                        </w:rPr>
                        <w:t xml:space="preserve">EU-TA to Skills for Employment and Social Inclusion </w:t>
                      </w:r>
                      <w:proofErr w:type="spellStart"/>
                      <w:r w:rsidRPr="00951803">
                        <w:rPr>
                          <w:rFonts w:asciiTheme="minorBidi" w:hAnsiTheme="minorBidi"/>
                          <w:color w:val="FFFFFF" w:themeColor="background1"/>
                        </w:rPr>
                        <w:t>Programme</w:t>
                      </w:r>
                      <w:proofErr w:type="spellEnd"/>
                      <w:r w:rsidRPr="00951803">
                        <w:rPr>
                          <w:rFonts w:asciiTheme="minorBidi" w:hAnsiTheme="minorBidi"/>
                          <w:color w:val="FFFFFF" w:themeColor="background1"/>
                        </w:rPr>
                        <w:t xml:space="preserve"> (SESIP) for Jordan</w:t>
                      </w:r>
                    </w:p>
                    <w:p w14:paraId="2B8FE271" w14:textId="77777777" w:rsidR="00951803" w:rsidRPr="00951803" w:rsidRDefault="00951803" w:rsidP="00951803">
                      <w:pPr>
                        <w:tabs>
                          <w:tab w:val="left" w:pos="6675"/>
                        </w:tabs>
                        <w:spacing w:after="0"/>
                        <w:jc w:val="center"/>
                        <w:rPr>
                          <w:rFonts w:asciiTheme="minorBidi" w:hAnsiTheme="minorBidi"/>
                          <w:b/>
                          <w:bCs/>
                          <w:color w:val="FFFFFF" w:themeColor="background1"/>
                        </w:rPr>
                      </w:pPr>
                      <w:r w:rsidRPr="00951803">
                        <w:rPr>
                          <w:rFonts w:asciiTheme="minorBidi" w:hAnsiTheme="minorBidi"/>
                          <w:b/>
                          <w:bCs/>
                          <w:color w:val="FFFFFF" w:themeColor="background1"/>
                        </w:rPr>
                        <w:t>March 28, 2019</w:t>
                      </w:r>
                    </w:p>
                    <w:p w14:paraId="19173D1B" w14:textId="77777777" w:rsidR="00951803" w:rsidRPr="00951803" w:rsidRDefault="00951803" w:rsidP="00951803">
                      <w:pPr>
                        <w:tabs>
                          <w:tab w:val="left" w:pos="6675"/>
                        </w:tabs>
                        <w:spacing w:after="0"/>
                        <w:jc w:val="center"/>
                        <w:rPr>
                          <w:rFonts w:asciiTheme="minorBidi" w:hAnsiTheme="minorBidi"/>
                          <w:color w:val="FFFFFF" w:themeColor="background1"/>
                        </w:rPr>
                      </w:pPr>
                    </w:p>
                    <w:p w14:paraId="3A558C38" w14:textId="77777777" w:rsidR="00951803" w:rsidRPr="00951803" w:rsidRDefault="00951803" w:rsidP="00951803">
                      <w:pPr>
                        <w:jc w:val="center"/>
                        <w:rPr>
                          <w:rFonts w:asciiTheme="minorBidi" w:hAnsiTheme="minorBidi"/>
                          <w:b/>
                          <w:bCs/>
                          <w:color w:val="FFFFFF" w:themeColor="background1"/>
                          <w:sz w:val="28"/>
                          <w:szCs w:val="28"/>
                        </w:rPr>
                      </w:pPr>
                    </w:p>
                    <w:p w14:paraId="5D91FABC" w14:textId="660D81B2" w:rsidR="00951803" w:rsidRPr="00951803" w:rsidRDefault="00951803" w:rsidP="00951803">
                      <w:pPr>
                        <w:rPr>
                          <w:rFonts w:asciiTheme="minorBidi" w:hAnsiTheme="minorBidi"/>
                          <w:color w:val="FFFFFF" w:themeColor="background1"/>
                        </w:rPr>
                      </w:pPr>
                    </w:p>
                  </w:txbxContent>
                </v:textbox>
                <w10:wrap type="square"/>
              </v:shape>
            </w:pict>
          </mc:Fallback>
        </mc:AlternateContent>
      </w:r>
      <w:sdt>
        <w:sdtPr>
          <w:rPr>
            <w:rFonts w:asciiTheme="minorBidi" w:hAnsiTheme="minorBidi"/>
            <w:b/>
            <w:bCs/>
            <w:lang w:bidi="ar-EG"/>
          </w:rPr>
          <w:id w:val="1565442838"/>
          <w:docPartObj>
            <w:docPartGallery w:val="Cover Pages"/>
            <w:docPartUnique/>
          </w:docPartObj>
        </w:sdtPr>
        <w:sdtEndPr/>
        <w:sdtContent>
          <w:r w:rsidRPr="00AC0019">
            <w:rPr>
              <w:rFonts w:asciiTheme="minorBidi" w:hAnsiTheme="minorBidi"/>
              <w:b/>
              <w:bCs/>
              <w:noProof/>
            </w:rPr>
            <w:drawing>
              <wp:anchor distT="0" distB="0" distL="114300" distR="114300" simplePos="0" relativeHeight="251666432" behindDoc="0" locked="0" layoutInCell="1" allowOverlap="1" wp14:anchorId="50950EEE" wp14:editId="10C872C9">
                <wp:simplePos x="0" y="0"/>
                <wp:positionH relativeFrom="column">
                  <wp:posOffset>-416560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14:paraId="716A23CB" w14:textId="77777777" w:rsidR="00951803" w:rsidRPr="00AC0019" w:rsidRDefault="00951803">
      <w:pPr>
        <w:rPr>
          <w:rFonts w:asciiTheme="minorBidi" w:hAnsiTheme="minorBidi"/>
          <w:b/>
          <w:bCs/>
          <w:lang w:bidi="ar-EG"/>
        </w:rPr>
      </w:pPr>
      <w:r w:rsidRPr="00AC0019">
        <w:rPr>
          <w:rFonts w:asciiTheme="minorBidi" w:hAnsiTheme="minorBidi"/>
          <w:b/>
          <w:bCs/>
          <w:lang w:bidi="ar-EG"/>
        </w:rPr>
        <w:br w:type="page"/>
      </w:r>
    </w:p>
    <w:p w14:paraId="62872395" w14:textId="77777777" w:rsidR="00802C2D" w:rsidRPr="00AC0019" w:rsidRDefault="00802C2D" w:rsidP="00691A66">
      <w:pPr>
        <w:tabs>
          <w:tab w:val="left" w:pos="6675"/>
        </w:tabs>
        <w:spacing w:after="0"/>
        <w:jc w:val="both"/>
        <w:rPr>
          <w:rFonts w:asciiTheme="minorBidi" w:hAnsiTheme="minorBidi"/>
          <w:b/>
          <w:bCs/>
          <w:lang w:bidi="ar-EG"/>
        </w:rPr>
      </w:pPr>
    </w:p>
    <w:p w14:paraId="6FCB5BE4" w14:textId="6B7D5D80" w:rsidR="00E03DB2" w:rsidRPr="00AC0019" w:rsidRDefault="00E03DB2" w:rsidP="00951803">
      <w:pPr>
        <w:tabs>
          <w:tab w:val="left" w:pos="6675"/>
        </w:tabs>
        <w:spacing w:after="0"/>
        <w:jc w:val="both"/>
        <w:rPr>
          <w:rFonts w:asciiTheme="minorBidi" w:hAnsiTheme="minorBidi"/>
          <w:b/>
          <w:bCs/>
        </w:rPr>
      </w:pPr>
      <w:r w:rsidRPr="00AC0019">
        <w:rPr>
          <w:rFonts w:asciiTheme="minorBidi" w:hAnsiTheme="minorBidi"/>
          <w:b/>
          <w:bCs/>
          <w:noProof/>
        </w:rPr>
        <mc:AlternateContent>
          <mc:Choice Requires="wps">
            <w:drawing>
              <wp:anchor distT="0" distB="0" distL="114300" distR="114300" simplePos="0" relativeHeight="251664384" behindDoc="0" locked="0" layoutInCell="1" allowOverlap="1" wp14:anchorId="0CE2E89D" wp14:editId="601232F9">
                <wp:simplePos x="0" y="0"/>
                <wp:positionH relativeFrom="column">
                  <wp:posOffset>1714500</wp:posOffset>
                </wp:positionH>
                <wp:positionV relativeFrom="paragraph">
                  <wp:posOffset>82550</wp:posOffset>
                </wp:positionV>
                <wp:extent cx="2628900" cy="5429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262890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0A8CAB" w14:textId="77777777" w:rsidR="00EF2141" w:rsidRPr="001804B4" w:rsidRDefault="00EF2141" w:rsidP="00E03DB2">
                            <w:pPr>
                              <w:tabs>
                                <w:tab w:val="left" w:pos="6675"/>
                              </w:tabs>
                              <w:spacing w:after="0"/>
                              <w:jc w:val="center"/>
                              <w:rPr>
                                <w:b/>
                                <w:bCs/>
                                <w:sz w:val="32"/>
                                <w:szCs w:val="32"/>
                              </w:rPr>
                            </w:pPr>
                            <w:r w:rsidRPr="001804B4">
                              <w:rPr>
                                <w:b/>
                                <w:bCs/>
                                <w:sz w:val="32"/>
                                <w:szCs w:val="32"/>
                              </w:rPr>
                              <w:t>Acknowledgement</w:t>
                            </w:r>
                          </w:p>
                          <w:p w14:paraId="15375330" w14:textId="77777777" w:rsidR="00EF2141" w:rsidRDefault="00EF2141" w:rsidP="00E03D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E2E89D" id="Rounded Rectangle 3" o:spid="_x0000_s1027" style="position:absolute;left:0;text-align:left;margin-left:135pt;margin-top:6.5pt;width:207pt;height:4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PThAIAAFgFAAAOAAAAZHJzL2Uyb0RvYy54bWysVN1v2yAQf5+0/wHxvtpxk66J4lRRq06T&#10;qrbqh/pMMMSWgGNAYmd//Q7suFVb7WGaHzBwdz/u43e3vOi0InvhfAOmpJOTnBJhOFSN2Zb0+en6&#10;2zklPjBTMQVGlPQgPL1Yff2ybO1CFFCDqoQjCGL8orUlrUOwiyzzvBaa+ROwwqBQgtMs4NFts8qx&#10;FtG1yoo8P8tacJV1wIX3eHvVC+kq4UspeLiT0otAVEnRt5BWl9ZNXLPVki22jtm64YMb7B+80Kwx&#10;+OgIdcUCIzvXfIDSDXfgQYYTDjoDKRsuUgwYzSR/F81jzaxIsWByvB3T5P8fLL/d3zvSVCU9pcQw&#10;jSV6gJ2pREUeMHnMbJUgpzFNrfUL1H609244edzGmDvpdPxjNKRLqT2MqRVdIBwvi7PifJ5jBTjK&#10;ZtNiXswiaPZqbZ0PPwRoEjclddGL6EJKK9vf+NDrH/XQOLrUO5F24aBE9EOZByExpvhssk5sEpfK&#10;kT1DHjDOhQmTXlSzSvTXsxy/wanRIrmYACOybJQasQeAyNSP2L2vg340FYmMo3H+N8d649EivQwm&#10;jMa6MeA+A1AY1fByr39MUp+amKXQbbpU76QZbzZQHZADDvrm8JZfN1iCG+bDPXPYDVg17PBwh4tU&#10;0JYUhh0lNbjfn91HfSQpSilpsbtK6n/tmBOUqJ8G6TufTKexHdNhOvte4MG9lWzeSsxOXwIWboKz&#10;xPK0jfpBHbfSgX7BQbCOr6KIGY5vl5QHdzxchr7rcZRwsV4nNWxBy8KNebQ8gsc8R3Y9dS/M2YGH&#10;ARl8C8dOZIt3TOx1o6WB9S6AbBJNX/M6VADbN1FpGDVxPrw9J63Xgbj6AwAA//8DAFBLAwQUAAYA&#10;CAAAACEA9VsZW90AAAAJAQAADwAAAGRycy9kb3ducmV2LnhtbEyPMU/DMBCFdyT+g3VIbNShpW0a&#10;4lSFqhMTgaWbEx9xID5Hsduaf88xwXR3ek/vvldukxvEGafQe1JwP8tAILXe9NQpeH873OUgQtRk&#10;9OAJFXxjgG11fVXqwvgLveK5jp3gEAqFVmBjHAspQ2vR6TDzIxJrH35yOvI5ddJM+sLhbpDzLFtJ&#10;p3viD1aP+Gyx/apPToEzi7T/1LsjHvL66bhML/vJNkrd3qTdI4iIKf6Z4Ref0aFipsafyAQxKJiv&#10;M+4SWVjwZMMqf+ClUbDJlyCrUv5vUP0AAAD//wMAUEsBAi0AFAAGAAgAAAAhALaDOJL+AAAA4QEA&#10;ABMAAAAAAAAAAAAAAAAAAAAAAFtDb250ZW50X1R5cGVzXS54bWxQSwECLQAUAAYACAAAACEAOP0h&#10;/9YAAACUAQAACwAAAAAAAAAAAAAAAAAvAQAAX3JlbHMvLnJlbHNQSwECLQAUAAYACAAAACEArVbT&#10;04QCAABYBQAADgAAAAAAAAAAAAAAAAAuAgAAZHJzL2Uyb0RvYy54bWxQSwECLQAUAAYACAAAACEA&#10;9VsZW90AAAAJAQAADwAAAAAAAAAAAAAAAADeBAAAZHJzL2Rvd25yZXYueG1sUEsFBgAAAAAEAAQA&#10;8wAAAOgFAAAAAA==&#10;" fillcolor="#5b9bd5 [3204]" strokecolor="#1f4d78 [1604]" strokeweight="1pt">
                <v:stroke joinstyle="miter"/>
                <v:textbox>
                  <w:txbxContent>
                    <w:p w14:paraId="7E0A8CAB" w14:textId="77777777" w:rsidR="00EF2141" w:rsidRPr="001804B4" w:rsidRDefault="00EF2141" w:rsidP="00E03DB2">
                      <w:pPr>
                        <w:tabs>
                          <w:tab w:val="left" w:pos="6675"/>
                        </w:tabs>
                        <w:spacing w:after="0"/>
                        <w:jc w:val="center"/>
                        <w:rPr>
                          <w:b/>
                          <w:bCs/>
                          <w:sz w:val="32"/>
                          <w:szCs w:val="32"/>
                        </w:rPr>
                      </w:pPr>
                      <w:r w:rsidRPr="001804B4">
                        <w:rPr>
                          <w:b/>
                          <w:bCs/>
                          <w:sz w:val="32"/>
                          <w:szCs w:val="32"/>
                        </w:rPr>
                        <w:t>Acknowledgement</w:t>
                      </w:r>
                    </w:p>
                    <w:p w14:paraId="15375330" w14:textId="77777777" w:rsidR="00EF2141" w:rsidRDefault="00EF2141" w:rsidP="00E03DB2">
                      <w:pPr>
                        <w:jc w:val="center"/>
                      </w:pPr>
                    </w:p>
                  </w:txbxContent>
                </v:textbox>
              </v:roundrect>
            </w:pict>
          </mc:Fallback>
        </mc:AlternateContent>
      </w:r>
    </w:p>
    <w:p w14:paraId="5DE9F030" w14:textId="77777777" w:rsidR="00E03DB2" w:rsidRPr="00AC0019" w:rsidRDefault="00E03DB2" w:rsidP="00A2087C">
      <w:pPr>
        <w:tabs>
          <w:tab w:val="left" w:pos="6675"/>
        </w:tabs>
        <w:spacing w:after="0"/>
        <w:jc w:val="center"/>
        <w:rPr>
          <w:rFonts w:asciiTheme="minorBidi" w:hAnsiTheme="minorBidi"/>
          <w:b/>
          <w:bCs/>
        </w:rPr>
      </w:pPr>
    </w:p>
    <w:p w14:paraId="72CC3D82" w14:textId="77777777" w:rsidR="00E03DB2" w:rsidRPr="00AC0019" w:rsidRDefault="00E03DB2" w:rsidP="00A2087C">
      <w:pPr>
        <w:tabs>
          <w:tab w:val="left" w:pos="6675"/>
        </w:tabs>
        <w:spacing w:after="0"/>
        <w:jc w:val="center"/>
        <w:rPr>
          <w:rFonts w:asciiTheme="minorBidi" w:hAnsiTheme="minorBidi"/>
          <w:b/>
          <w:bCs/>
        </w:rPr>
      </w:pPr>
    </w:p>
    <w:p w14:paraId="27045001" w14:textId="41C853ED" w:rsidR="00A44118" w:rsidRPr="00AC0019" w:rsidRDefault="00A44118" w:rsidP="00691A66">
      <w:pPr>
        <w:tabs>
          <w:tab w:val="left" w:pos="6675"/>
        </w:tabs>
        <w:spacing w:after="0"/>
        <w:jc w:val="both"/>
        <w:rPr>
          <w:rFonts w:asciiTheme="minorBidi" w:hAnsiTheme="minorBidi"/>
          <w:b/>
          <w:bCs/>
        </w:rPr>
      </w:pPr>
    </w:p>
    <w:p w14:paraId="7691319B" w14:textId="70F4B618" w:rsidR="00D10447" w:rsidRPr="00AC0019" w:rsidRDefault="001804B4" w:rsidP="00A2525C">
      <w:pPr>
        <w:tabs>
          <w:tab w:val="left" w:pos="180"/>
          <w:tab w:val="left" w:pos="6675"/>
        </w:tabs>
        <w:spacing w:after="0" w:line="360" w:lineRule="auto"/>
        <w:jc w:val="both"/>
        <w:rPr>
          <w:rFonts w:asciiTheme="minorBidi" w:hAnsiTheme="minorBidi"/>
          <w:b/>
          <w:bCs/>
          <w:i/>
        </w:rPr>
      </w:pPr>
      <w:r w:rsidRPr="00AC0019">
        <w:rPr>
          <w:rFonts w:asciiTheme="minorBidi" w:hAnsiTheme="minorBidi"/>
          <w:i/>
          <w:lang w:val="en-GB"/>
        </w:rPr>
        <w:t xml:space="preserve">The expert </w:t>
      </w:r>
      <w:r w:rsidR="00156861" w:rsidRPr="00AC0019">
        <w:rPr>
          <w:rFonts w:asciiTheme="minorBidi" w:hAnsiTheme="minorBidi"/>
          <w:i/>
          <w:lang w:val="en-GB"/>
        </w:rPr>
        <w:t>wants</w:t>
      </w:r>
      <w:r w:rsidRPr="00AC0019">
        <w:rPr>
          <w:rFonts w:asciiTheme="minorBidi" w:hAnsiTheme="minorBidi"/>
          <w:i/>
          <w:lang w:val="en-GB"/>
        </w:rPr>
        <w:t xml:space="preserve"> to thank all who in any form helped to develop this policy and procedure proposals </w:t>
      </w:r>
      <w:r w:rsidRPr="00AC0019">
        <w:rPr>
          <w:rFonts w:asciiTheme="minorBidi" w:hAnsiTheme="minorBidi"/>
          <w:b/>
          <w:bCs/>
          <w:i/>
        </w:rPr>
        <w:t>George Kolath</w:t>
      </w:r>
      <w:r w:rsidRPr="00AC0019">
        <w:rPr>
          <w:rFonts w:asciiTheme="minorBidi" w:hAnsiTheme="minorBidi"/>
          <w:i/>
        </w:rPr>
        <w:t xml:space="preserve">, Senior Quality Assurance and Accreditation Expert, </w:t>
      </w:r>
      <w:r w:rsidRPr="00AC0019">
        <w:rPr>
          <w:rFonts w:asciiTheme="minorBidi" w:hAnsiTheme="minorBidi"/>
          <w:b/>
          <w:bCs/>
          <w:i/>
        </w:rPr>
        <w:t>KE3</w:t>
      </w:r>
      <w:r w:rsidRPr="00AC0019">
        <w:rPr>
          <w:rFonts w:asciiTheme="minorBidi" w:hAnsiTheme="minorBidi"/>
          <w:i/>
        </w:rPr>
        <w:t>, (</w:t>
      </w:r>
      <w:r w:rsidRPr="00AC0019">
        <w:rPr>
          <w:rFonts w:asciiTheme="minorBidi" w:hAnsiTheme="minorBidi"/>
          <w:b/>
          <w:bCs/>
          <w:i/>
        </w:rPr>
        <w:t>SESIP</w:t>
      </w:r>
      <w:r w:rsidRPr="00AC0019">
        <w:rPr>
          <w:rFonts w:asciiTheme="minorBidi" w:hAnsiTheme="minorBidi"/>
          <w:i/>
        </w:rPr>
        <w:t>) for Jordan, Team Leader</w:t>
      </w:r>
      <w:r w:rsidR="00D10447" w:rsidRPr="00AC0019">
        <w:rPr>
          <w:rFonts w:asciiTheme="minorBidi" w:hAnsiTheme="minorBidi"/>
          <w:i/>
        </w:rPr>
        <w:t xml:space="preserve"> </w:t>
      </w:r>
      <w:r w:rsidRPr="00AC0019">
        <w:rPr>
          <w:rFonts w:asciiTheme="minorBidi" w:hAnsiTheme="minorBidi"/>
          <w:b/>
          <w:bCs/>
          <w:i/>
        </w:rPr>
        <w:t>Luca Azzoni</w:t>
      </w:r>
      <w:r w:rsidRPr="00AC0019">
        <w:rPr>
          <w:rFonts w:asciiTheme="minorBidi" w:hAnsiTheme="minorBidi"/>
          <w:i/>
        </w:rPr>
        <w:t xml:space="preserve">, </w:t>
      </w:r>
      <w:r w:rsidR="00156861" w:rsidRPr="00AC0019">
        <w:rPr>
          <w:rFonts w:asciiTheme="minorBidi" w:hAnsiTheme="minorBidi"/>
          <w:i/>
        </w:rPr>
        <w:t>and</w:t>
      </w:r>
      <w:r w:rsidRPr="00AC0019">
        <w:rPr>
          <w:rFonts w:asciiTheme="minorBidi" w:hAnsiTheme="minorBidi"/>
          <w:i/>
        </w:rPr>
        <w:t xml:space="preserve"> from </w:t>
      </w:r>
      <w:r w:rsidRPr="00AC0019">
        <w:rPr>
          <w:rFonts w:asciiTheme="minorBidi" w:hAnsiTheme="minorBidi"/>
          <w:b/>
          <w:bCs/>
          <w:i/>
        </w:rPr>
        <w:t>E-TVET</w:t>
      </w:r>
      <w:r w:rsidRPr="00AC0019">
        <w:rPr>
          <w:rFonts w:asciiTheme="minorBidi" w:hAnsiTheme="minorBidi"/>
          <w:i/>
        </w:rPr>
        <w:t xml:space="preserve"> sector (</w:t>
      </w:r>
      <w:r w:rsidRPr="00AC0019">
        <w:rPr>
          <w:rFonts w:asciiTheme="minorBidi" w:hAnsiTheme="minorBidi"/>
          <w:b/>
          <w:bCs/>
          <w:i/>
        </w:rPr>
        <w:t xml:space="preserve">Tareq AlRashdan, Sayel </w:t>
      </w:r>
      <w:r w:rsidR="00AE10E8" w:rsidRPr="00AC0019">
        <w:rPr>
          <w:rFonts w:asciiTheme="minorBidi" w:hAnsiTheme="minorBidi"/>
          <w:b/>
          <w:bCs/>
          <w:i/>
        </w:rPr>
        <w:t>Alhadidi,</w:t>
      </w:r>
      <w:r w:rsidRPr="00AC0019">
        <w:rPr>
          <w:rFonts w:asciiTheme="minorBidi" w:hAnsiTheme="minorBidi"/>
          <w:b/>
          <w:bCs/>
          <w:i/>
        </w:rPr>
        <w:t xml:space="preserve"> Ruba Alawneh)</w:t>
      </w:r>
      <w:r w:rsidR="00D10447" w:rsidRPr="00AC0019">
        <w:rPr>
          <w:rFonts w:asciiTheme="minorBidi" w:hAnsiTheme="minorBidi"/>
          <w:b/>
          <w:bCs/>
          <w:i/>
        </w:rPr>
        <w:t>.</w:t>
      </w:r>
      <w:r w:rsidR="00A92331" w:rsidRPr="00AC0019">
        <w:rPr>
          <w:rFonts w:asciiTheme="minorBidi" w:hAnsiTheme="minorBidi"/>
          <w:i/>
        </w:rPr>
        <w:t>and from</w:t>
      </w:r>
      <w:r w:rsidR="00A92331" w:rsidRPr="00AC0019">
        <w:rPr>
          <w:rFonts w:asciiTheme="minorBidi" w:hAnsiTheme="minorBidi"/>
          <w:b/>
          <w:bCs/>
          <w:i/>
        </w:rPr>
        <w:t xml:space="preserve"> Moe, Professional Services Directorate, </w:t>
      </w:r>
      <w:r w:rsidR="00691ECC" w:rsidRPr="00AC0019">
        <w:rPr>
          <w:rFonts w:asciiTheme="minorBidi" w:hAnsiTheme="minorBidi"/>
          <w:b/>
          <w:bCs/>
          <w:i/>
        </w:rPr>
        <w:t>Eng.</w:t>
      </w:r>
      <w:r w:rsidR="00691ECC" w:rsidRPr="00AC0019">
        <w:rPr>
          <w:rFonts w:asciiTheme="minorBidi" w:hAnsiTheme="minorBidi"/>
        </w:rPr>
        <w:t xml:space="preserve"> </w:t>
      </w:r>
      <w:r w:rsidR="00691ECC" w:rsidRPr="00AC0019">
        <w:rPr>
          <w:rFonts w:asciiTheme="minorBidi" w:hAnsiTheme="minorBidi"/>
          <w:b/>
          <w:bCs/>
          <w:i/>
        </w:rPr>
        <w:t xml:space="preserve">Hesham Dabour, </w:t>
      </w:r>
      <w:r w:rsidR="00A92331" w:rsidRPr="00AC0019">
        <w:rPr>
          <w:rFonts w:asciiTheme="minorBidi" w:hAnsiTheme="minorBidi"/>
          <w:b/>
          <w:bCs/>
          <w:i/>
        </w:rPr>
        <w:t>Eng</w:t>
      </w:r>
      <w:r w:rsidR="00691ECC" w:rsidRPr="00AC0019">
        <w:rPr>
          <w:rFonts w:asciiTheme="minorBidi" w:hAnsiTheme="minorBidi"/>
          <w:b/>
          <w:bCs/>
          <w:i/>
        </w:rPr>
        <w:t>.</w:t>
      </w:r>
      <w:r w:rsidR="00A92331" w:rsidRPr="00AC0019">
        <w:rPr>
          <w:rFonts w:asciiTheme="minorBidi" w:hAnsiTheme="minorBidi"/>
          <w:b/>
          <w:bCs/>
          <w:i/>
        </w:rPr>
        <w:t xml:space="preserve"> Abdul Rahim Aleadamat, Osama El Momeni) </w:t>
      </w:r>
    </w:p>
    <w:p w14:paraId="6FB64176" w14:textId="77777777" w:rsidR="00E03DB2" w:rsidRPr="00AC0019" w:rsidRDefault="00E03DB2" w:rsidP="00AE10E8">
      <w:pPr>
        <w:tabs>
          <w:tab w:val="left" w:pos="180"/>
          <w:tab w:val="left" w:pos="6675"/>
        </w:tabs>
        <w:spacing w:after="0" w:line="360" w:lineRule="auto"/>
        <w:jc w:val="both"/>
        <w:rPr>
          <w:rFonts w:asciiTheme="minorBidi" w:hAnsiTheme="minorBidi"/>
          <w:b/>
          <w:bCs/>
          <w:i/>
        </w:rPr>
      </w:pPr>
    </w:p>
    <w:p w14:paraId="3B0D3C33" w14:textId="13B08955" w:rsidR="001804B4" w:rsidRPr="00AC0019" w:rsidRDefault="001804B4" w:rsidP="00AE10E8">
      <w:pPr>
        <w:tabs>
          <w:tab w:val="left" w:pos="180"/>
          <w:tab w:val="left" w:pos="6675"/>
        </w:tabs>
        <w:spacing w:after="0" w:line="360" w:lineRule="auto"/>
        <w:jc w:val="both"/>
        <w:rPr>
          <w:rFonts w:asciiTheme="minorBidi" w:hAnsiTheme="minorBidi"/>
          <w:i/>
          <w:lang w:val="en-GB"/>
        </w:rPr>
      </w:pPr>
      <w:r w:rsidRPr="00AC0019">
        <w:rPr>
          <w:rFonts w:asciiTheme="minorBidi" w:hAnsiTheme="minorBidi"/>
          <w:i/>
          <w:lang w:val="en-GB"/>
        </w:rPr>
        <w:t xml:space="preserve"> Critical and creative discussions were held in the workshops </w:t>
      </w:r>
      <w:r w:rsidRPr="00AC0019">
        <w:rPr>
          <w:rFonts w:asciiTheme="minorBidi" w:hAnsiTheme="minorBidi"/>
          <w:i/>
        </w:rPr>
        <w:t xml:space="preserve">and with E- TVET sector and CAQA manager and experts. </w:t>
      </w:r>
      <w:r w:rsidRPr="00AC0019">
        <w:rPr>
          <w:rFonts w:asciiTheme="minorBidi" w:hAnsiTheme="minorBidi"/>
          <w:i/>
          <w:lang w:val="en-GB"/>
        </w:rPr>
        <w:t xml:space="preserve"> None the less the experts are fully responsible for the advice provided in this text. Views and opinions expressed in this document cannot be attributed to the EU or any other entity responsible for the development of Vocational Education and Training in Jordan.</w:t>
      </w:r>
    </w:p>
    <w:p w14:paraId="05CB4619" w14:textId="4B5BB4A2" w:rsidR="001804B4" w:rsidRPr="00AC0019" w:rsidRDefault="001804B4" w:rsidP="00AE10E8">
      <w:pPr>
        <w:pStyle w:val="ListParagraph"/>
        <w:tabs>
          <w:tab w:val="left" w:pos="180"/>
          <w:tab w:val="left" w:pos="6675"/>
        </w:tabs>
        <w:spacing w:after="0" w:line="360" w:lineRule="auto"/>
        <w:ind w:left="360"/>
        <w:jc w:val="both"/>
        <w:rPr>
          <w:rFonts w:asciiTheme="minorBidi" w:hAnsiTheme="minorBidi"/>
        </w:rPr>
      </w:pPr>
    </w:p>
    <w:p w14:paraId="4B2866F9" w14:textId="77777777" w:rsidR="001804B4" w:rsidRPr="00AC0019" w:rsidRDefault="001804B4" w:rsidP="00156861">
      <w:pPr>
        <w:tabs>
          <w:tab w:val="left" w:pos="180"/>
          <w:tab w:val="left" w:pos="6675"/>
        </w:tabs>
        <w:spacing w:after="0" w:line="276" w:lineRule="auto"/>
        <w:jc w:val="both"/>
        <w:rPr>
          <w:rFonts w:asciiTheme="minorBidi" w:hAnsiTheme="minorBidi"/>
          <w:b/>
          <w:bCs/>
        </w:rPr>
      </w:pPr>
      <w:r w:rsidRPr="00AC0019">
        <w:rPr>
          <w:rFonts w:asciiTheme="minorBidi" w:hAnsiTheme="minorBidi"/>
          <w:b/>
          <w:bCs/>
        </w:rPr>
        <w:t>Dr. AbouElfadl Abdou</w:t>
      </w:r>
    </w:p>
    <w:p w14:paraId="2684F008" w14:textId="4DD0D0FB" w:rsidR="003209F1" w:rsidRPr="00AC0019" w:rsidRDefault="003209F1" w:rsidP="003209F1">
      <w:pPr>
        <w:tabs>
          <w:tab w:val="left" w:pos="6675"/>
        </w:tabs>
        <w:spacing w:after="0"/>
        <w:rPr>
          <w:rFonts w:asciiTheme="minorBidi" w:hAnsiTheme="minorBidi"/>
        </w:rPr>
      </w:pPr>
      <w:r w:rsidRPr="00AC0019">
        <w:rPr>
          <w:rFonts w:asciiTheme="minorBidi" w:hAnsiTheme="minorBidi"/>
        </w:rPr>
        <w:t xml:space="preserve">Non-Key Expert (NKE), QA, MoE vocational Secondary Schools </w:t>
      </w:r>
    </w:p>
    <w:p w14:paraId="54F92837" w14:textId="77777777" w:rsidR="003209F1" w:rsidRPr="00AC0019" w:rsidRDefault="003209F1" w:rsidP="003209F1">
      <w:pPr>
        <w:tabs>
          <w:tab w:val="left" w:pos="6675"/>
        </w:tabs>
        <w:spacing w:after="0"/>
        <w:rPr>
          <w:rFonts w:asciiTheme="minorBidi" w:hAnsiTheme="minorBidi"/>
        </w:rPr>
      </w:pPr>
      <w:r w:rsidRPr="00AC0019">
        <w:rPr>
          <w:rFonts w:asciiTheme="minorBidi" w:hAnsiTheme="minorBidi"/>
        </w:rPr>
        <w:t>EU-TA to Skills for Employment and Social Inclusion Programme (SESIP) for Jordan</w:t>
      </w:r>
    </w:p>
    <w:p w14:paraId="624CF131" w14:textId="6EF41F2B" w:rsidR="001804B4" w:rsidRPr="00AC0019" w:rsidRDefault="00A77448" w:rsidP="003209F1">
      <w:pPr>
        <w:tabs>
          <w:tab w:val="left" w:pos="6675"/>
        </w:tabs>
        <w:spacing w:after="0"/>
        <w:rPr>
          <w:rFonts w:asciiTheme="minorBidi" w:hAnsiTheme="minorBidi"/>
        </w:rPr>
      </w:pPr>
      <w:r w:rsidRPr="00AC0019">
        <w:rPr>
          <w:rFonts w:asciiTheme="minorBidi" w:hAnsiTheme="minorBidi"/>
        </w:rPr>
        <w:t xml:space="preserve">Amman, </w:t>
      </w:r>
      <w:r w:rsidR="001804B4" w:rsidRPr="00AC0019">
        <w:rPr>
          <w:rFonts w:asciiTheme="minorBidi" w:hAnsiTheme="minorBidi"/>
        </w:rPr>
        <w:t>Jordan</w:t>
      </w:r>
    </w:p>
    <w:p w14:paraId="664DC602" w14:textId="78AC2F5F" w:rsidR="00A44118" w:rsidRPr="00AC0019" w:rsidRDefault="00314EEA" w:rsidP="00A96AE1">
      <w:pPr>
        <w:tabs>
          <w:tab w:val="left" w:pos="6675"/>
        </w:tabs>
        <w:spacing w:after="0"/>
        <w:rPr>
          <w:rFonts w:asciiTheme="minorBidi" w:hAnsiTheme="minorBidi"/>
        </w:rPr>
      </w:pPr>
      <w:r w:rsidRPr="00AC0019">
        <w:rPr>
          <w:rFonts w:asciiTheme="minorBidi" w:hAnsiTheme="minorBidi"/>
        </w:rPr>
        <w:t>March 28,2019</w:t>
      </w:r>
    </w:p>
    <w:p w14:paraId="5EA6F457" w14:textId="563BE362" w:rsidR="00A44118" w:rsidRPr="00AC0019" w:rsidRDefault="00A44118" w:rsidP="00691A66">
      <w:pPr>
        <w:tabs>
          <w:tab w:val="left" w:pos="6675"/>
        </w:tabs>
        <w:spacing w:after="0"/>
        <w:jc w:val="both"/>
        <w:rPr>
          <w:rFonts w:asciiTheme="minorBidi" w:hAnsiTheme="minorBidi"/>
          <w:b/>
          <w:bCs/>
        </w:rPr>
      </w:pPr>
    </w:p>
    <w:p w14:paraId="528F16EB" w14:textId="63004917" w:rsidR="00A44118" w:rsidRPr="00AC0019" w:rsidRDefault="00A44118" w:rsidP="00691A66">
      <w:pPr>
        <w:tabs>
          <w:tab w:val="left" w:pos="6675"/>
        </w:tabs>
        <w:spacing w:after="0"/>
        <w:jc w:val="both"/>
        <w:rPr>
          <w:rFonts w:asciiTheme="minorBidi" w:hAnsiTheme="minorBidi"/>
          <w:b/>
          <w:bCs/>
        </w:rPr>
      </w:pPr>
    </w:p>
    <w:p w14:paraId="1D00EDF8" w14:textId="5F9786E4" w:rsidR="00A44118" w:rsidRPr="00AC0019" w:rsidRDefault="00A44118" w:rsidP="00691A66">
      <w:pPr>
        <w:tabs>
          <w:tab w:val="left" w:pos="6675"/>
        </w:tabs>
        <w:spacing w:after="0"/>
        <w:jc w:val="both"/>
        <w:rPr>
          <w:rFonts w:asciiTheme="minorBidi" w:hAnsiTheme="minorBidi"/>
          <w:b/>
          <w:bCs/>
        </w:rPr>
      </w:pPr>
    </w:p>
    <w:p w14:paraId="531EC446" w14:textId="6D48DF5A" w:rsidR="00A44118" w:rsidRPr="00AC0019" w:rsidRDefault="00A44118" w:rsidP="00691A66">
      <w:pPr>
        <w:tabs>
          <w:tab w:val="left" w:pos="6675"/>
        </w:tabs>
        <w:spacing w:after="0"/>
        <w:jc w:val="both"/>
        <w:rPr>
          <w:rFonts w:asciiTheme="minorBidi" w:hAnsiTheme="minorBidi"/>
          <w:b/>
          <w:bCs/>
        </w:rPr>
      </w:pPr>
    </w:p>
    <w:p w14:paraId="1FAD5FC1" w14:textId="76D4ADC5" w:rsidR="00A44118" w:rsidRPr="00AC0019" w:rsidRDefault="00A44118" w:rsidP="00691A66">
      <w:pPr>
        <w:tabs>
          <w:tab w:val="left" w:pos="6675"/>
        </w:tabs>
        <w:spacing w:after="0"/>
        <w:jc w:val="both"/>
        <w:rPr>
          <w:rFonts w:asciiTheme="minorBidi" w:hAnsiTheme="minorBidi"/>
          <w:b/>
          <w:bCs/>
        </w:rPr>
      </w:pPr>
    </w:p>
    <w:p w14:paraId="581B5E05" w14:textId="2065BD03" w:rsidR="00A44118" w:rsidRPr="00AC0019" w:rsidRDefault="00A44118" w:rsidP="00691A66">
      <w:pPr>
        <w:tabs>
          <w:tab w:val="left" w:pos="6675"/>
        </w:tabs>
        <w:spacing w:after="0"/>
        <w:jc w:val="both"/>
        <w:rPr>
          <w:rFonts w:asciiTheme="minorBidi" w:hAnsiTheme="minorBidi"/>
          <w:b/>
          <w:bCs/>
        </w:rPr>
      </w:pPr>
    </w:p>
    <w:p w14:paraId="7A10EDE9" w14:textId="09B9A9A9" w:rsidR="00A44118" w:rsidRPr="00AC0019" w:rsidRDefault="00A44118" w:rsidP="00691A66">
      <w:pPr>
        <w:tabs>
          <w:tab w:val="left" w:pos="6675"/>
        </w:tabs>
        <w:spacing w:after="0"/>
        <w:jc w:val="both"/>
        <w:rPr>
          <w:rFonts w:asciiTheme="minorBidi" w:hAnsiTheme="minorBidi"/>
          <w:b/>
          <w:bCs/>
        </w:rPr>
      </w:pPr>
    </w:p>
    <w:p w14:paraId="32AE5D7C" w14:textId="6BCA6600" w:rsidR="00A44118" w:rsidRPr="00AC0019" w:rsidRDefault="00A44118" w:rsidP="00691A66">
      <w:pPr>
        <w:tabs>
          <w:tab w:val="left" w:pos="6675"/>
        </w:tabs>
        <w:spacing w:after="0"/>
        <w:jc w:val="both"/>
        <w:rPr>
          <w:rFonts w:asciiTheme="minorBidi" w:hAnsiTheme="minorBidi"/>
          <w:b/>
          <w:bCs/>
        </w:rPr>
      </w:pPr>
    </w:p>
    <w:p w14:paraId="4EB7EBF6" w14:textId="77777777" w:rsidR="00A2087C" w:rsidRPr="00AC0019" w:rsidRDefault="00A2087C" w:rsidP="00691A66">
      <w:pPr>
        <w:tabs>
          <w:tab w:val="left" w:pos="6675"/>
        </w:tabs>
        <w:spacing w:after="0"/>
        <w:jc w:val="both"/>
        <w:rPr>
          <w:rFonts w:asciiTheme="minorBidi" w:hAnsiTheme="minorBidi"/>
          <w:b/>
          <w:bCs/>
        </w:rPr>
      </w:pPr>
    </w:p>
    <w:p w14:paraId="15423AD6" w14:textId="77777777" w:rsidR="00A44118" w:rsidRPr="00AC0019" w:rsidRDefault="00A44118" w:rsidP="00691A66">
      <w:pPr>
        <w:tabs>
          <w:tab w:val="left" w:pos="6675"/>
        </w:tabs>
        <w:spacing w:after="0"/>
        <w:jc w:val="both"/>
        <w:rPr>
          <w:rFonts w:asciiTheme="minorBidi" w:hAnsiTheme="minorBidi"/>
          <w:b/>
          <w:bCs/>
        </w:rPr>
      </w:pPr>
    </w:p>
    <w:p w14:paraId="38F231FF" w14:textId="77777777" w:rsidR="00802C2D" w:rsidRPr="00AC0019" w:rsidRDefault="00802C2D" w:rsidP="00691A66">
      <w:pPr>
        <w:tabs>
          <w:tab w:val="left" w:pos="6675"/>
        </w:tabs>
        <w:spacing w:after="0"/>
        <w:jc w:val="both"/>
        <w:rPr>
          <w:rFonts w:asciiTheme="minorBidi" w:hAnsiTheme="minorBidi"/>
          <w:b/>
          <w:bCs/>
        </w:rPr>
      </w:pPr>
    </w:p>
    <w:p w14:paraId="7AFE53D2" w14:textId="0B8EEF3F" w:rsidR="00B56C52" w:rsidRPr="00AC0019" w:rsidRDefault="00B56C52">
      <w:pPr>
        <w:rPr>
          <w:rFonts w:asciiTheme="minorBidi" w:hAnsiTheme="minorBidi"/>
        </w:rPr>
      </w:pPr>
    </w:p>
    <w:p w14:paraId="3F1F1AAD" w14:textId="77777777" w:rsidR="00802C2D" w:rsidRPr="00AC0019" w:rsidRDefault="00802C2D" w:rsidP="00691A66">
      <w:pPr>
        <w:tabs>
          <w:tab w:val="left" w:pos="6675"/>
        </w:tabs>
        <w:spacing w:after="0"/>
        <w:jc w:val="both"/>
        <w:rPr>
          <w:rFonts w:asciiTheme="minorBidi" w:hAnsiTheme="minorBidi"/>
          <w:b/>
          <w:bCs/>
        </w:rPr>
      </w:pPr>
    </w:p>
    <w:p w14:paraId="04F2B255" w14:textId="1BCB9281" w:rsidR="00D10447" w:rsidRPr="00AC0019" w:rsidRDefault="00D10447" w:rsidP="00691A66">
      <w:pPr>
        <w:tabs>
          <w:tab w:val="left" w:pos="6675"/>
        </w:tabs>
        <w:spacing w:after="0"/>
        <w:jc w:val="both"/>
        <w:rPr>
          <w:rFonts w:asciiTheme="minorBidi" w:hAnsiTheme="minorBidi"/>
          <w:b/>
          <w:bCs/>
        </w:rPr>
      </w:pPr>
    </w:p>
    <w:sdt>
      <w:sdtPr>
        <w:rPr>
          <w:rFonts w:asciiTheme="minorBidi" w:eastAsiaTheme="minorHAnsi" w:hAnsiTheme="minorBidi" w:cstheme="minorBidi"/>
          <w:color w:val="auto"/>
          <w:sz w:val="22"/>
          <w:szCs w:val="22"/>
        </w:rPr>
        <w:id w:val="-370920662"/>
        <w:docPartObj>
          <w:docPartGallery w:val="Table of Contents"/>
          <w:docPartUnique/>
        </w:docPartObj>
      </w:sdtPr>
      <w:sdtEndPr>
        <w:rPr>
          <w:b/>
          <w:bCs/>
          <w:noProof/>
        </w:rPr>
      </w:sdtEndPr>
      <w:sdtContent>
        <w:p w14:paraId="6EBF16B1" w14:textId="3CB488D8" w:rsidR="00C73BF0" w:rsidRPr="00AC0019" w:rsidRDefault="00C73BF0">
          <w:pPr>
            <w:pStyle w:val="TOCHeading"/>
            <w:rPr>
              <w:rFonts w:asciiTheme="minorBidi" w:hAnsiTheme="minorBidi" w:cstheme="minorBidi"/>
            </w:rPr>
          </w:pPr>
          <w:r w:rsidRPr="00AC0019">
            <w:rPr>
              <w:rFonts w:asciiTheme="minorBidi" w:hAnsiTheme="minorBidi" w:cstheme="minorBidi"/>
            </w:rPr>
            <w:t>Contents</w:t>
          </w:r>
        </w:p>
        <w:p w14:paraId="2995D601" w14:textId="7568212C" w:rsidR="00C73BF0" w:rsidRPr="00AC0019" w:rsidRDefault="00C73BF0">
          <w:pPr>
            <w:pStyle w:val="TOC1"/>
            <w:rPr>
              <w:rFonts w:asciiTheme="minorBidi" w:eastAsiaTheme="minorEastAsia" w:hAnsiTheme="minorBidi"/>
              <w:noProof/>
            </w:rPr>
          </w:pPr>
          <w:r w:rsidRPr="00AC0019">
            <w:rPr>
              <w:rFonts w:asciiTheme="minorBidi" w:hAnsiTheme="minorBidi"/>
            </w:rPr>
            <w:fldChar w:fldCharType="begin"/>
          </w:r>
          <w:r w:rsidRPr="00AC0019">
            <w:rPr>
              <w:rFonts w:asciiTheme="minorBidi" w:hAnsiTheme="minorBidi"/>
            </w:rPr>
            <w:instrText xml:space="preserve"> TOC \o "1-3" \h \z \u </w:instrText>
          </w:r>
          <w:r w:rsidRPr="00AC0019">
            <w:rPr>
              <w:rFonts w:asciiTheme="minorBidi" w:hAnsiTheme="minorBidi"/>
            </w:rPr>
            <w:fldChar w:fldCharType="separate"/>
          </w:r>
          <w:hyperlink w:anchor="_Toc5115165" w:history="1">
            <w:r w:rsidRPr="00AC0019">
              <w:rPr>
                <w:rStyle w:val="Hyperlink"/>
                <w:rFonts w:asciiTheme="minorBidi" w:hAnsiTheme="minorBidi"/>
                <w:noProof/>
              </w:rPr>
              <w:t>1.Introduction</w:t>
            </w:r>
            <w:r w:rsidRPr="00AC0019">
              <w:rPr>
                <w:rFonts w:asciiTheme="minorBidi" w:hAnsiTheme="minorBidi"/>
                <w:noProof/>
                <w:webHidden/>
              </w:rPr>
              <w:tab/>
            </w:r>
            <w:r w:rsidRPr="00AC0019">
              <w:rPr>
                <w:rFonts w:asciiTheme="minorBidi" w:hAnsiTheme="minorBidi"/>
                <w:noProof/>
                <w:webHidden/>
              </w:rPr>
              <w:fldChar w:fldCharType="begin"/>
            </w:r>
            <w:r w:rsidRPr="00AC0019">
              <w:rPr>
                <w:rFonts w:asciiTheme="minorBidi" w:hAnsiTheme="minorBidi"/>
                <w:noProof/>
                <w:webHidden/>
              </w:rPr>
              <w:instrText xml:space="preserve"> PAGEREF _Toc5115165 \h </w:instrText>
            </w:r>
            <w:r w:rsidRPr="00AC0019">
              <w:rPr>
                <w:rFonts w:asciiTheme="minorBidi" w:hAnsiTheme="minorBidi"/>
                <w:noProof/>
                <w:webHidden/>
              </w:rPr>
            </w:r>
            <w:r w:rsidRPr="00AC0019">
              <w:rPr>
                <w:rFonts w:asciiTheme="minorBidi" w:hAnsiTheme="minorBidi"/>
                <w:noProof/>
                <w:webHidden/>
              </w:rPr>
              <w:fldChar w:fldCharType="separate"/>
            </w:r>
            <w:r w:rsidRPr="00AC0019">
              <w:rPr>
                <w:rFonts w:asciiTheme="minorBidi" w:hAnsiTheme="minorBidi"/>
                <w:noProof/>
                <w:webHidden/>
              </w:rPr>
              <w:t>3</w:t>
            </w:r>
            <w:r w:rsidRPr="00AC0019">
              <w:rPr>
                <w:rFonts w:asciiTheme="minorBidi" w:hAnsiTheme="minorBidi"/>
                <w:noProof/>
                <w:webHidden/>
              </w:rPr>
              <w:fldChar w:fldCharType="end"/>
            </w:r>
          </w:hyperlink>
        </w:p>
        <w:p w14:paraId="743FA0AD" w14:textId="6E019ED1" w:rsidR="00C73BF0" w:rsidRPr="00AC0019" w:rsidRDefault="004C1166">
          <w:pPr>
            <w:pStyle w:val="TOC1"/>
            <w:rPr>
              <w:rFonts w:asciiTheme="minorBidi" w:eastAsiaTheme="minorEastAsia" w:hAnsiTheme="minorBidi"/>
              <w:noProof/>
            </w:rPr>
          </w:pPr>
          <w:hyperlink w:anchor="_Toc5115166" w:history="1">
            <w:r w:rsidR="00C73BF0" w:rsidRPr="00AC0019">
              <w:rPr>
                <w:rStyle w:val="Hyperlink"/>
                <w:rFonts w:asciiTheme="minorBidi" w:hAnsiTheme="minorBidi"/>
                <w:noProof/>
              </w:rPr>
              <w:t>2. Policy context and methodology</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_Toc5115166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4</w:t>
            </w:r>
            <w:r w:rsidR="00C73BF0" w:rsidRPr="00AC0019">
              <w:rPr>
                <w:rFonts w:asciiTheme="minorBidi" w:hAnsiTheme="minorBidi"/>
                <w:noProof/>
                <w:webHidden/>
              </w:rPr>
              <w:fldChar w:fldCharType="end"/>
            </w:r>
          </w:hyperlink>
        </w:p>
        <w:p w14:paraId="48041584" w14:textId="2D7E6656" w:rsidR="00C73BF0" w:rsidRPr="00AC0019" w:rsidRDefault="004C1166">
          <w:pPr>
            <w:pStyle w:val="TOC1"/>
            <w:rPr>
              <w:rFonts w:asciiTheme="minorBidi" w:eastAsiaTheme="minorEastAsia" w:hAnsiTheme="minorBidi"/>
              <w:noProof/>
            </w:rPr>
          </w:pPr>
          <w:hyperlink w:anchor="_Toc5115167" w:history="1">
            <w:r w:rsidR="00C73BF0" w:rsidRPr="00AC0019">
              <w:rPr>
                <w:rStyle w:val="Hyperlink"/>
                <w:rFonts w:asciiTheme="minorBidi" w:hAnsiTheme="minorBidi"/>
                <w:noProof/>
              </w:rPr>
              <w:t>3. Quality Assurance Management System for the ETVET Sector</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_Toc5115167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6</w:t>
            </w:r>
            <w:r w:rsidR="00C73BF0" w:rsidRPr="00AC0019">
              <w:rPr>
                <w:rFonts w:asciiTheme="minorBidi" w:hAnsiTheme="minorBidi"/>
                <w:noProof/>
                <w:webHidden/>
              </w:rPr>
              <w:fldChar w:fldCharType="end"/>
            </w:r>
          </w:hyperlink>
        </w:p>
        <w:p w14:paraId="5FBA4EC7" w14:textId="53AF4410" w:rsidR="00C73BF0" w:rsidRPr="00AC0019" w:rsidRDefault="004C1166">
          <w:pPr>
            <w:pStyle w:val="TOC2"/>
            <w:rPr>
              <w:rFonts w:asciiTheme="minorBidi" w:eastAsiaTheme="minorEastAsia" w:hAnsiTheme="minorBidi"/>
              <w:noProof/>
            </w:rPr>
          </w:pPr>
          <w:hyperlink w:anchor="_Toc5115168" w:history="1">
            <w:r w:rsidR="00C73BF0" w:rsidRPr="00AC0019">
              <w:rPr>
                <w:rStyle w:val="Hyperlink"/>
                <w:rFonts w:asciiTheme="minorBidi" w:hAnsiTheme="minorBidi"/>
                <w:noProof/>
              </w:rPr>
              <w:t>3.1 The purposes and principles of an integrated QAM system in vocational secondary schools</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_Toc5115168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7</w:t>
            </w:r>
            <w:r w:rsidR="00C73BF0" w:rsidRPr="00AC0019">
              <w:rPr>
                <w:rFonts w:asciiTheme="minorBidi" w:hAnsiTheme="minorBidi"/>
                <w:noProof/>
                <w:webHidden/>
              </w:rPr>
              <w:fldChar w:fldCharType="end"/>
            </w:r>
          </w:hyperlink>
        </w:p>
        <w:p w14:paraId="096D22BB" w14:textId="57CE6848" w:rsidR="00C73BF0" w:rsidRPr="00AC0019" w:rsidRDefault="004C1166">
          <w:pPr>
            <w:pStyle w:val="TOC2"/>
            <w:rPr>
              <w:rFonts w:asciiTheme="minorBidi" w:eastAsiaTheme="minorEastAsia" w:hAnsiTheme="minorBidi"/>
              <w:noProof/>
            </w:rPr>
          </w:pPr>
          <w:hyperlink w:anchor="_Toc5115169" w:history="1">
            <w:r w:rsidR="00C73BF0" w:rsidRPr="00AC0019">
              <w:rPr>
                <w:rStyle w:val="Hyperlink"/>
                <w:rFonts w:asciiTheme="minorBidi" w:hAnsiTheme="minorBidi"/>
                <w:noProof/>
              </w:rPr>
              <w:t>3.2 Description of the Six Components of QAMS</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_Toc5115169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8</w:t>
            </w:r>
            <w:r w:rsidR="00C73BF0" w:rsidRPr="00AC0019">
              <w:rPr>
                <w:rFonts w:asciiTheme="minorBidi" w:hAnsiTheme="minorBidi"/>
                <w:noProof/>
                <w:webHidden/>
              </w:rPr>
              <w:fldChar w:fldCharType="end"/>
            </w:r>
          </w:hyperlink>
        </w:p>
        <w:p w14:paraId="3ADA0BC4" w14:textId="73FC3C14" w:rsidR="00C73BF0" w:rsidRPr="00AC0019" w:rsidRDefault="004C1166">
          <w:pPr>
            <w:pStyle w:val="TOC2"/>
            <w:rPr>
              <w:rFonts w:asciiTheme="minorBidi" w:eastAsiaTheme="minorEastAsia" w:hAnsiTheme="minorBidi"/>
              <w:noProof/>
            </w:rPr>
          </w:pPr>
          <w:hyperlink w:anchor="_Toc5115170" w:history="1">
            <w:r w:rsidR="00C73BF0" w:rsidRPr="00AC0019">
              <w:rPr>
                <w:rStyle w:val="Hyperlink"/>
                <w:rFonts w:asciiTheme="minorBidi" w:hAnsiTheme="minorBidi"/>
                <w:noProof/>
              </w:rPr>
              <w:t>3.3.3. Validation of Qualifications</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_Toc5115170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9</w:t>
            </w:r>
            <w:r w:rsidR="00C73BF0" w:rsidRPr="00AC0019">
              <w:rPr>
                <w:rFonts w:asciiTheme="minorBidi" w:hAnsiTheme="minorBidi"/>
                <w:noProof/>
                <w:webHidden/>
              </w:rPr>
              <w:fldChar w:fldCharType="end"/>
            </w:r>
          </w:hyperlink>
        </w:p>
        <w:p w14:paraId="5A024202" w14:textId="3F579285" w:rsidR="00C73BF0" w:rsidRPr="00AC0019" w:rsidRDefault="004C1166">
          <w:pPr>
            <w:pStyle w:val="TOC2"/>
            <w:rPr>
              <w:rFonts w:asciiTheme="minorBidi" w:eastAsiaTheme="minorEastAsia" w:hAnsiTheme="minorBidi"/>
              <w:noProof/>
            </w:rPr>
          </w:pPr>
          <w:hyperlink w:anchor="_Toc5115171" w:history="1">
            <w:r w:rsidR="00C73BF0" w:rsidRPr="00AC0019">
              <w:rPr>
                <w:rStyle w:val="Hyperlink"/>
                <w:rFonts w:asciiTheme="minorBidi" w:hAnsiTheme="minorBidi"/>
                <w:noProof/>
              </w:rPr>
              <w:t>3.3.4. Learning and Teaching</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_Toc5115171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9</w:t>
            </w:r>
            <w:r w:rsidR="00C73BF0" w:rsidRPr="00AC0019">
              <w:rPr>
                <w:rFonts w:asciiTheme="minorBidi" w:hAnsiTheme="minorBidi"/>
                <w:noProof/>
                <w:webHidden/>
              </w:rPr>
              <w:fldChar w:fldCharType="end"/>
            </w:r>
          </w:hyperlink>
        </w:p>
        <w:p w14:paraId="23AB1E78" w14:textId="7B3ABCC6" w:rsidR="00C73BF0" w:rsidRPr="00AC0019" w:rsidRDefault="004C1166">
          <w:pPr>
            <w:pStyle w:val="TOC2"/>
            <w:rPr>
              <w:rFonts w:asciiTheme="minorBidi" w:eastAsiaTheme="minorEastAsia" w:hAnsiTheme="minorBidi"/>
              <w:noProof/>
            </w:rPr>
          </w:pPr>
          <w:hyperlink w:anchor="_Toc5115172" w:history="1">
            <w:r w:rsidR="00C73BF0" w:rsidRPr="00AC0019">
              <w:rPr>
                <w:rStyle w:val="Hyperlink"/>
                <w:rFonts w:asciiTheme="minorBidi" w:hAnsiTheme="minorBidi"/>
                <w:noProof/>
              </w:rPr>
              <w:t>3.3.5.  Competence Assessment and Verification</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_Toc5115172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10</w:t>
            </w:r>
            <w:r w:rsidR="00C73BF0" w:rsidRPr="00AC0019">
              <w:rPr>
                <w:rFonts w:asciiTheme="minorBidi" w:hAnsiTheme="minorBidi"/>
                <w:noProof/>
                <w:webHidden/>
              </w:rPr>
              <w:fldChar w:fldCharType="end"/>
            </w:r>
          </w:hyperlink>
        </w:p>
        <w:p w14:paraId="76BCAFF7" w14:textId="47360040" w:rsidR="00C73BF0" w:rsidRPr="00AC0019" w:rsidRDefault="004C1166">
          <w:pPr>
            <w:pStyle w:val="TOC2"/>
            <w:rPr>
              <w:rFonts w:asciiTheme="minorBidi" w:eastAsiaTheme="minorEastAsia" w:hAnsiTheme="minorBidi"/>
              <w:noProof/>
            </w:rPr>
          </w:pPr>
          <w:hyperlink w:anchor="_Toc5115173" w:history="1">
            <w:r w:rsidR="00C73BF0" w:rsidRPr="00AC0019">
              <w:rPr>
                <w:rStyle w:val="Hyperlink"/>
                <w:rFonts w:asciiTheme="minorBidi" w:hAnsiTheme="minorBidi"/>
                <w:noProof/>
              </w:rPr>
              <w:t>3.3.6. Certification</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_Toc5115173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10</w:t>
            </w:r>
            <w:r w:rsidR="00C73BF0" w:rsidRPr="00AC0019">
              <w:rPr>
                <w:rFonts w:asciiTheme="minorBidi" w:hAnsiTheme="minorBidi"/>
                <w:noProof/>
                <w:webHidden/>
              </w:rPr>
              <w:fldChar w:fldCharType="end"/>
            </w:r>
          </w:hyperlink>
        </w:p>
        <w:p w14:paraId="3FB796C9" w14:textId="486C7332" w:rsidR="00C73BF0" w:rsidRPr="00AC0019" w:rsidRDefault="004C1166">
          <w:pPr>
            <w:pStyle w:val="TOC1"/>
            <w:rPr>
              <w:rFonts w:asciiTheme="minorBidi" w:eastAsiaTheme="minorEastAsia" w:hAnsiTheme="minorBidi"/>
              <w:noProof/>
            </w:rPr>
          </w:pPr>
          <w:hyperlink w:anchor="_Toc5115174" w:history="1">
            <w:r w:rsidR="00C73BF0" w:rsidRPr="00AC0019">
              <w:rPr>
                <w:rStyle w:val="Hyperlink"/>
                <w:rFonts w:asciiTheme="minorBidi" w:hAnsiTheme="minorBidi"/>
                <w:noProof/>
              </w:rPr>
              <w:t>4. Policy Statements</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_Toc5115174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11</w:t>
            </w:r>
            <w:r w:rsidR="00C73BF0" w:rsidRPr="00AC0019">
              <w:rPr>
                <w:rFonts w:asciiTheme="minorBidi" w:hAnsiTheme="minorBidi"/>
                <w:noProof/>
                <w:webHidden/>
              </w:rPr>
              <w:fldChar w:fldCharType="end"/>
            </w:r>
          </w:hyperlink>
        </w:p>
        <w:p w14:paraId="012060D5" w14:textId="7FF73A5B" w:rsidR="00C73BF0" w:rsidRPr="00AC0019" w:rsidRDefault="004C1166">
          <w:pPr>
            <w:pStyle w:val="TOC2"/>
            <w:rPr>
              <w:rFonts w:asciiTheme="minorBidi" w:eastAsiaTheme="minorEastAsia" w:hAnsiTheme="minorBidi"/>
              <w:noProof/>
            </w:rPr>
          </w:pPr>
          <w:hyperlink w:anchor="_Toc5115175" w:history="1">
            <w:r w:rsidR="00C73BF0" w:rsidRPr="00AC0019">
              <w:rPr>
                <w:rStyle w:val="Hyperlink"/>
                <w:rFonts w:asciiTheme="minorBidi" w:hAnsiTheme="minorBidi"/>
                <w:noProof/>
              </w:rPr>
              <w:t>4.1 Quality assurance is compulsory</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_Toc5115175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11</w:t>
            </w:r>
            <w:r w:rsidR="00C73BF0" w:rsidRPr="00AC0019">
              <w:rPr>
                <w:rFonts w:asciiTheme="minorBidi" w:hAnsiTheme="minorBidi"/>
                <w:noProof/>
                <w:webHidden/>
              </w:rPr>
              <w:fldChar w:fldCharType="end"/>
            </w:r>
          </w:hyperlink>
        </w:p>
        <w:p w14:paraId="522F8D9D" w14:textId="21545EC0" w:rsidR="00C73BF0" w:rsidRPr="00AC0019" w:rsidRDefault="004C1166">
          <w:pPr>
            <w:pStyle w:val="TOC2"/>
            <w:rPr>
              <w:rFonts w:asciiTheme="minorBidi" w:eastAsiaTheme="minorEastAsia" w:hAnsiTheme="minorBidi"/>
              <w:noProof/>
            </w:rPr>
          </w:pPr>
          <w:hyperlink w:anchor="_Toc5115176" w:history="1">
            <w:r w:rsidR="00C73BF0" w:rsidRPr="00AC0019">
              <w:rPr>
                <w:rStyle w:val="Hyperlink"/>
                <w:rFonts w:asciiTheme="minorBidi" w:hAnsiTheme="minorBidi"/>
                <w:noProof/>
              </w:rPr>
              <w:t>4.2 External assessment and accreditation</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_Toc5115176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11</w:t>
            </w:r>
            <w:r w:rsidR="00C73BF0" w:rsidRPr="00AC0019">
              <w:rPr>
                <w:rFonts w:asciiTheme="minorBidi" w:hAnsiTheme="minorBidi"/>
                <w:noProof/>
                <w:webHidden/>
              </w:rPr>
              <w:fldChar w:fldCharType="end"/>
            </w:r>
          </w:hyperlink>
        </w:p>
        <w:p w14:paraId="0558AFC2" w14:textId="63499F0F" w:rsidR="00C73BF0" w:rsidRPr="00AC0019" w:rsidRDefault="004C1166">
          <w:pPr>
            <w:pStyle w:val="TOC2"/>
            <w:rPr>
              <w:rFonts w:asciiTheme="minorBidi" w:eastAsiaTheme="minorEastAsia" w:hAnsiTheme="minorBidi"/>
              <w:noProof/>
            </w:rPr>
          </w:pPr>
          <w:hyperlink w:anchor="_Toc5115177" w:history="1">
            <w:r w:rsidR="00C73BF0" w:rsidRPr="00AC0019">
              <w:rPr>
                <w:rStyle w:val="Hyperlink"/>
                <w:rFonts w:asciiTheme="minorBidi" w:hAnsiTheme="minorBidi"/>
                <w:noProof/>
              </w:rPr>
              <w:t>4.3 Benchmarks</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_Toc5115177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12</w:t>
            </w:r>
            <w:r w:rsidR="00C73BF0" w:rsidRPr="00AC0019">
              <w:rPr>
                <w:rFonts w:asciiTheme="minorBidi" w:hAnsiTheme="minorBidi"/>
                <w:noProof/>
                <w:webHidden/>
              </w:rPr>
              <w:fldChar w:fldCharType="end"/>
            </w:r>
          </w:hyperlink>
        </w:p>
        <w:p w14:paraId="365B5DC0" w14:textId="567BB107" w:rsidR="00C73BF0" w:rsidRPr="00AC0019" w:rsidRDefault="004C1166">
          <w:pPr>
            <w:pStyle w:val="TOC1"/>
            <w:rPr>
              <w:rFonts w:asciiTheme="minorBidi" w:eastAsiaTheme="minorEastAsia" w:hAnsiTheme="minorBidi"/>
              <w:noProof/>
            </w:rPr>
          </w:pPr>
          <w:hyperlink w:anchor="_Toc5115178" w:history="1">
            <w:r w:rsidR="00C73BF0" w:rsidRPr="00AC0019">
              <w:rPr>
                <w:rStyle w:val="Hyperlink"/>
                <w:rFonts w:asciiTheme="minorBidi" w:hAnsiTheme="minorBidi"/>
                <w:noProof/>
              </w:rPr>
              <w:t>5. QA procedures for the vocational secondary schools</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_Toc5115178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12</w:t>
            </w:r>
            <w:r w:rsidR="00C73BF0" w:rsidRPr="00AC0019">
              <w:rPr>
                <w:rFonts w:asciiTheme="minorBidi" w:hAnsiTheme="minorBidi"/>
                <w:noProof/>
                <w:webHidden/>
              </w:rPr>
              <w:fldChar w:fldCharType="end"/>
            </w:r>
          </w:hyperlink>
        </w:p>
        <w:p w14:paraId="6A285209" w14:textId="7EEA2659" w:rsidR="00C73BF0" w:rsidRPr="00AC0019" w:rsidRDefault="004C1166">
          <w:pPr>
            <w:pStyle w:val="TOC2"/>
            <w:rPr>
              <w:rFonts w:asciiTheme="minorBidi" w:eastAsiaTheme="minorEastAsia" w:hAnsiTheme="minorBidi"/>
              <w:noProof/>
            </w:rPr>
          </w:pPr>
          <w:hyperlink w:anchor="_Toc5115179" w:history="1">
            <w:r w:rsidR="00C73BF0" w:rsidRPr="00AC0019">
              <w:rPr>
                <w:rStyle w:val="Hyperlink"/>
                <w:rFonts w:asciiTheme="minorBidi" w:hAnsiTheme="minorBidi"/>
                <w:noProof/>
              </w:rPr>
              <w:t>5.1 Planning and design</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_Toc5115179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12</w:t>
            </w:r>
            <w:r w:rsidR="00C73BF0" w:rsidRPr="00AC0019">
              <w:rPr>
                <w:rFonts w:asciiTheme="minorBidi" w:hAnsiTheme="minorBidi"/>
                <w:noProof/>
                <w:webHidden/>
              </w:rPr>
              <w:fldChar w:fldCharType="end"/>
            </w:r>
          </w:hyperlink>
        </w:p>
        <w:p w14:paraId="27E00175" w14:textId="48BC1314" w:rsidR="00C73BF0" w:rsidRPr="00AC0019" w:rsidRDefault="004C1166">
          <w:pPr>
            <w:pStyle w:val="TOC2"/>
            <w:rPr>
              <w:rFonts w:asciiTheme="minorBidi" w:eastAsiaTheme="minorEastAsia" w:hAnsiTheme="minorBidi"/>
              <w:noProof/>
            </w:rPr>
          </w:pPr>
          <w:hyperlink w:anchor="_Toc5115180" w:history="1">
            <w:r w:rsidR="00C73BF0" w:rsidRPr="00AC0019">
              <w:rPr>
                <w:rStyle w:val="Hyperlink"/>
                <w:rFonts w:asciiTheme="minorBidi" w:hAnsiTheme="minorBidi"/>
                <w:noProof/>
              </w:rPr>
              <w:t>5.2 Internal monitoring and verification</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_Toc5115180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13</w:t>
            </w:r>
            <w:r w:rsidR="00C73BF0" w:rsidRPr="00AC0019">
              <w:rPr>
                <w:rFonts w:asciiTheme="minorBidi" w:hAnsiTheme="minorBidi"/>
                <w:noProof/>
                <w:webHidden/>
              </w:rPr>
              <w:fldChar w:fldCharType="end"/>
            </w:r>
          </w:hyperlink>
        </w:p>
        <w:p w14:paraId="57A4A557" w14:textId="40C0ADF4" w:rsidR="00C73BF0" w:rsidRPr="00AC0019" w:rsidRDefault="004C1166">
          <w:pPr>
            <w:pStyle w:val="TOC2"/>
            <w:rPr>
              <w:rFonts w:asciiTheme="minorBidi" w:eastAsiaTheme="minorEastAsia" w:hAnsiTheme="minorBidi"/>
              <w:noProof/>
            </w:rPr>
          </w:pPr>
          <w:hyperlink w:anchor="_Toc5115181" w:history="1">
            <w:r w:rsidR="00C73BF0" w:rsidRPr="00AC0019">
              <w:rPr>
                <w:rStyle w:val="Hyperlink"/>
                <w:rFonts w:asciiTheme="minorBidi" w:hAnsiTheme="minorBidi"/>
                <w:noProof/>
              </w:rPr>
              <w:t>5.3 self-assessment:</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_Toc5115181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13</w:t>
            </w:r>
            <w:r w:rsidR="00C73BF0" w:rsidRPr="00AC0019">
              <w:rPr>
                <w:rFonts w:asciiTheme="minorBidi" w:hAnsiTheme="minorBidi"/>
                <w:noProof/>
                <w:webHidden/>
              </w:rPr>
              <w:fldChar w:fldCharType="end"/>
            </w:r>
          </w:hyperlink>
        </w:p>
        <w:p w14:paraId="6267F184" w14:textId="223E7238" w:rsidR="00C73BF0" w:rsidRPr="00AC0019" w:rsidRDefault="004C1166">
          <w:pPr>
            <w:pStyle w:val="TOC2"/>
            <w:rPr>
              <w:rFonts w:asciiTheme="minorBidi" w:eastAsiaTheme="minorEastAsia" w:hAnsiTheme="minorBidi"/>
              <w:noProof/>
            </w:rPr>
          </w:pPr>
          <w:hyperlink w:anchor="_Toc5115182" w:history="1">
            <w:r w:rsidR="00C73BF0" w:rsidRPr="00AC0019">
              <w:rPr>
                <w:rStyle w:val="Hyperlink"/>
                <w:rFonts w:asciiTheme="minorBidi" w:hAnsiTheme="minorBidi"/>
                <w:noProof/>
              </w:rPr>
              <w:t>5.4 Identifying necessary revisions</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_Toc5115182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13</w:t>
            </w:r>
            <w:r w:rsidR="00C73BF0" w:rsidRPr="00AC0019">
              <w:rPr>
                <w:rFonts w:asciiTheme="minorBidi" w:hAnsiTheme="minorBidi"/>
                <w:noProof/>
                <w:webHidden/>
              </w:rPr>
              <w:fldChar w:fldCharType="end"/>
            </w:r>
          </w:hyperlink>
        </w:p>
        <w:p w14:paraId="48A938E8" w14:textId="333A4CBE" w:rsidR="00C73BF0" w:rsidRPr="00AC0019" w:rsidRDefault="004C1166">
          <w:pPr>
            <w:pStyle w:val="TOC2"/>
            <w:rPr>
              <w:rFonts w:asciiTheme="minorBidi" w:eastAsiaTheme="minorEastAsia" w:hAnsiTheme="minorBidi"/>
              <w:noProof/>
            </w:rPr>
          </w:pPr>
          <w:hyperlink w:anchor="_Toc5115183" w:history="1">
            <w:r w:rsidR="00C73BF0" w:rsidRPr="00AC0019">
              <w:rPr>
                <w:rStyle w:val="Hyperlink"/>
                <w:rFonts w:asciiTheme="minorBidi" w:hAnsiTheme="minorBidi"/>
                <w:noProof/>
              </w:rPr>
              <w:t>5.6. Step by step Procedure to achieve the quality of TVET schools in Jordan according to CAQA standards:</w:t>
            </w:r>
            <w:r w:rsidR="00C73BF0" w:rsidRPr="00AC0019">
              <w:rPr>
                <w:rFonts w:asciiTheme="minorBidi" w:hAnsiTheme="minorBidi"/>
                <w:noProof/>
                <w:webHidden/>
              </w:rPr>
              <w:tab/>
            </w:r>
            <w:r w:rsidR="00C73BF0" w:rsidRPr="00AC0019">
              <w:rPr>
                <w:rFonts w:asciiTheme="minorBidi" w:hAnsiTheme="minorBidi"/>
                <w:noProof/>
                <w:webHidden/>
              </w:rPr>
              <w:fldChar w:fldCharType="begin"/>
            </w:r>
            <w:r w:rsidR="00C73BF0" w:rsidRPr="00AC0019">
              <w:rPr>
                <w:rFonts w:asciiTheme="minorBidi" w:hAnsiTheme="minorBidi"/>
                <w:noProof/>
                <w:webHidden/>
              </w:rPr>
              <w:instrText xml:space="preserve"> PAGEREF _Toc5115183 \h </w:instrText>
            </w:r>
            <w:r w:rsidR="00C73BF0" w:rsidRPr="00AC0019">
              <w:rPr>
                <w:rFonts w:asciiTheme="minorBidi" w:hAnsiTheme="minorBidi"/>
                <w:noProof/>
                <w:webHidden/>
              </w:rPr>
            </w:r>
            <w:r w:rsidR="00C73BF0" w:rsidRPr="00AC0019">
              <w:rPr>
                <w:rFonts w:asciiTheme="minorBidi" w:hAnsiTheme="minorBidi"/>
                <w:noProof/>
                <w:webHidden/>
              </w:rPr>
              <w:fldChar w:fldCharType="separate"/>
            </w:r>
            <w:r w:rsidR="00C73BF0" w:rsidRPr="00AC0019">
              <w:rPr>
                <w:rFonts w:asciiTheme="minorBidi" w:hAnsiTheme="minorBidi"/>
                <w:noProof/>
                <w:webHidden/>
              </w:rPr>
              <w:t>13</w:t>
            </w:r>
            <w:r w:rsidR="00C73BF0" w:rsidRPr="00AC0019">
              <w:rPr>
                <w:rFonts w:asciiTheme="minorBidi" w:hAnsiTheme="minorBidi"/>
                <w:noProof/>
                <w:webHidden/>
              </w:rPr>
              <w:fldChar w:fldCharType="end"/>
            </w:r>
          </w:hyperlink>
        </w:p>
        <w:p w14:paraId="409908F0" w14:textId="4C636FE3" w:rsidR="00C73BF0" w:rsidRPr="00AC0019" w:rsidRDefault="004C1166" w:rsidP="00D64BD9">
          <w:pPr>
            <w:pStyle w:val="TOC1"/>
            <w:rPr>
              <w:rFonts w:asciiTheme="minorBidi" w:eastAsiaTheme="minorEastAsia" w:hAnsiTheme="minorBidi"/>
              <w:noProof/>
            </w:rPr>
          </w:pPr>
          <w:hyperlink w:anchor="_Toc5115186" w:history="1">
            <w:r w:rsidR="00D64BD9" w:rsidRPr="00AC0019">
              <w:rPr>
                <w:rStyle w:val="Hyperlink"/>
                <w:rFonts w:asciiTheme="minorBidi" w:hAnsiTheme="minorBidi"/>
                <w:noProof/>
              </w:rPr>
              <w:t>References</w:t>
            </w:r>
            <w:r w:rsidR="00D64BD9" w:rsidRPr="00AC0019">
              <w:rPr>
                <w:rFonts w:asciiTheme="minorBidi" w:hAnsiTheme="minorBidi"/>
                <w:noProof/>
                <w:webHidden/>
              </w:rPr>
              <w:tab/>
            </w:r>
            <w:r w:rsidR="00D64BD9" w:rsidRPr="00AC0019">
              <w:rPr>
                <w:rFonts w:asciiTheme="minorBidi" w:hAnsiTheme="minorBidi"/>
                <w:noProof/>
                <w:webHidden/>
              </w:rPr>
              <w:fldChar w:fldCharType="begin"/>
            </w:r>
            <w:r w:rsidR="00D64BD9" w:rsidRPr="00AC0019">
              <w:rPr>
                <w:rFonts w:asciiTheme="minorBidi" w:hAnsiTheme="minorBidi"/>
                <w:noProof/>
                <w:webHidden/>
              </w:rPr>
              <w:instrText xml:space="preserve"> PAGEREF _Toc5115186 \h </w:instrText>
            </w:r>
            <w:r w:rsidR="00D64BD9" w:rsidRPr="00AC0019">
              <w:rPr>
                <w:rFonts w:asciiTheme="minorBidi" w:hAnsiTheme="minorBidi"/>
                <w:noProof/>
                <w:webHidden/>
              </w:rPr>
            </w:r>
            <w:r w:rsidR="00D64BD9" w:rsidRPr="00AC0019">
              <w:rPr>
                <w:rFonts w:asciiTheme="minorBidi" w:hAnsiTheme="minorBidi"/>
                <w:noProof/>
                <w:webHidden/>
              </w:rPr>
              <w:fldChar w:fldCharType="separate"/>
            </w:r>
            <w:r w:rsidR="00D64BD9" w:rsidRPr="00AC0019">
              <w:rPr>
                <w:rFonts w:asciiTheme="minorBidi" w:hAnsiTheme="minorBidi"/>
                <w:noProof/>
                <w:webHidden/>
              </w:rPr>
              <w:t>14</w:t>
            </w:r>
            <w:r w:rsidR="00D64BD9" w:rsidRPr="00AC0019">
              <w:rPr>
                <w:rFonts w:asciiTheme="minorBidi" w:hAnsiTheme="minorBidi"/>
                <w:noProof/>
                <w:webHidden/>
              </w:rPr>
              <w:fldChar w:fldCharType="end"/>
            </w:r>
          </w:hyperlink>
        </w:p>
        <w:p w14:paraId="33D674EB" w14:textId="67D04A05" w:rsidR="00C73BF0" w:rsidRPr="00AC0019" w:rsidRDefault="00C73BF0">
          <w:pPr>
            <w:rPr>
              <w:rFonts w:asciiTheme="minorBidi" w:hAnsiTheme="minorBidi"/>
            </w:rPr>
          </w:pPr>
          <w:r w:rsidRPr="00AC0019">
            <w:rPr>
              <w:rFonts w:asciiTheme="minorBidi" w:hAnsiTheme="minorBidi"/>
              <w:b/>
              <w:bCs/>
              <w:noProof/>
            </w:rPr>
            <w:fldChar w:fldCharType="end"/>
          </w:r>
        </w:p>
      </w:sdtContent>
    </w:sdt>
    <w:p w14:paraId="6BC0236C" w14:textId="77777777" w:rsidR="00D10447" w:rsidRPr="00AC0019" w:rsidRDefault="00D10447" w:rsidP="00691A66">
      <w:pPr>
        <w:tabs>
          <w:tab w:val="left" w:pos="6675"/>
        </w:tabs>
        <w:spacing w:after="0"/>
        <w:jc w:val="both"/>
        <w:rPr>
          <w:rFonts w:asciiTheme="minorBidi" w:hAnsiTheme="minorBidi"/>
          <w:b/>
          <w:bCs/>
        </w:rPr>
      </w:pPr>
    </w:p>
    <w:p w14:paraId="45F750BA" w14:textId="298C27D9" w:rsidR="00D10447" w:rsidRPr="00AC0019" w:rsidRDefault="00D10447" w:rsidP="00691A66">
      <w:pPr>
        <w:tabs>
          <w:tab w:val="left" w:pos="6675"/>
        </w:tabs>
        <w:spacing w:after="0"/>
        <w:jc w:val="both"/>
        <w:rPr>
          <w:rFonts w:asciiTheme="minorBidi" w:hAnsiTheme="minorBidi"/>
          <w:b/>
          <w:bCs/>
        </w:rPr>
      </w:pPr>
    </w:p>
    <w:p w14:paraId="00E18867" w14:textId="77777777" w:rsidR="00D10447" w:rsidRPr="00AC0019" w:rsidRDefault="00D10447" w:rsidP="00691A66">
      <w:pPr>
        <w:tabs>
          <w:tab w:val="left" w:pos="6675"/>
        </w:tabs>
        <w:spacing w:after="0"/>
        <w:jc w:val="both"/>
        <w:rPr>
          <w:rFonts w:asciiTheme="minorBidi" w:hAnsiTheme="minorBidi"/>
          <w:b/>
          <w:bCs/>
        </w:rPr>
      </w:pPr>
    </w:p>
    <w:p w14:paraId="15F3092F" w14:textId="5C69B348" w:rsidR="00802C2D" w:rsidRPr="00AC0019" w:rsidRDefault="00802C2D" w:rsidP="00691A66">
      <w:pPr>
        <w:tabs>
          <w:tab w:val="left" w:pos="6675"/>
        </w:tabs>
        <w:spacing w:after="0"/>
        <w:jc w:val="both"/>
        <w:rPr>
          <w:rFonts w:asciiTheme="minorBidi" w:hAnsiTheme="minorBidi"/>
          <w:b/>
          <w:bCs/>
        </w:rPr>
      </w:pPr>
    </w:p>
    <w:p w14:paraId="5E0FB3D6" w14:textId="45ED6040" w:rsidR="00351820" w:rsidRPr="00AC0019" w:rsidRDefault="00351820" w:rsidP="00691A66">
      <w:pPr>
        <w:tabs>
          <w:tab w:val="left" w:pos="6675"/>
        </w:tabs>
        <w:spacing w:after="0"/>
        <w:jc w:val="both"/>
        <w:rPr>
          <w:rFonts w:asciiTheme="minorBidi" w:hAnsiTheme="minorBidi"/>
          <w:b/>
          <w:bCs/>
        </w:rPr>
      </w:pPr>
    </w:p>
    <w:p w14:paraId="3E9247F3" w14:textId="612FF6BD" w:rsidR="00EF75A6" w:rsidRPr="00AC0019" w:rsidRDefault="00EF75A6" w:rsidP="00691A66">
      <w:pPr>
        <w:tabs>
          <w:tab w:val="left" w:pos="6675"/>
        </w:tabs>
        <w:spacing w:after="0"/>
        <w:jc w:val="both"/>
        <w:rPr>
          <w:rFonts w:asciiTheme="minorBidi" w:hAnsiTheme="minorBidi"/>
          <w:b/>
          <w:bCs/>
        </w:rPr>
      </w:pPr>
    </w:p>
    <w:p w14:paraId="08199FDC" w14:textId="1DEFD1CC" w:rsidR="00EF75A6" w:rsidRPr="00AC0019" w:rsidRDefault="00EF75A6" w:rsidP="00691A66">
      <w:pPr>
        <w:tabs>
          <w:tab w:val="left" w:pos="6675"/>
        </w:tabs>
        <w:spacing w:after="0"/>
        <w:jc w:val="both"/>
        <w:rPr>
          <w:rFonts w:asciiTheme="minorBidi" w:hAnsiTheme="minorBidi"/>
          <w:b/>
          <w:bCs/>
        </w:rPr>
      </w:pPr>
    </w:p>
    <w:p w14:paraId="14503283" w14:textId="77777777" w:rsidR="00EF75A6" w:rsidRPr="00AC0019" w:rsidRDefault="00EF75A6" w:rsidP="00691A66">
      <w:pPr>
        <w:tabs>
          <w:tab w:val="left" w:pos="6675"/>
        </w:tabs>
        <w:spacing w:after="0"/>
        <w:jc w:val="both"/>
        <w:rPr>
          <w:rFonts w:asciiTheme="minorBidi" w:hAnsiTheme="minorBidi"/>
          <w:b/>
          <w:bCs/>
        </w:rPr>
      </w:pPr>
    </w:p>
    <w:p w14:paraId="11062A5A" w14:textId="3DD15FFA" w:rsidR="000068DF" w:rsidRPr="00AC0019" w:rsidRDefault="000068DF" w:rsidP="00691A66">
      <w:pPr>
        <w:tabs>
          <w:tab w:val="left" w:pos="6675"/>
        </w:tabs>
        <w:spacing w:after="0"/>
        <w:jc w:val="both"/>
        <w:rPr>
          <w:rFonts w:asciiTheme="minorBidi" w:hAnsiTheme="minorBidi"/>
          <w:b/>
          <w:bCs/>
        </w:rPr>
      </w:pPr>
    </w:p>
    <w:p w14:paraId="3A5799CE" w14:textId="6D8D1EFB" w:rsidR="00340D36" w:rsidRPr="00AC0019" w:rsidRDefault="00AA2ED3" w:rsidP="00EF75A6">
      <w:pPr>
        <w:tabs>
          <w:tab w:val="left" w:pos="6675"/>
        </w:tabs>
        <w:spacing w:after="0" w:line="276" w:lineRule="auto"/>
        <w:jc w:val="center"/>
        <w:rPr>
          <w:rFonts w:asciiTheme="minorBidi" w:hAnsiTheme="minorBidi"/>
          <w:b/>
          <w:bCs/>
        </w:rPr>
      </w:pPr>
      <w:r w:rsidRPr="00AC0019">
        <w:rPr>
          <w:rFonts w:asciiTheme="minorBidi" w:hAnsiTheme="minorBidi"/>
          <w:b/>
          <w:bCs/>
        </w:rPr>
        <w:t>(</w:t>
      </w:r>
      <w:r w:rsidR="00340D36" w:rsidRPr="00AC0019">
        <w:rPr>
          <w:rFonts w:asciiTheme="minorBidi" w:hAnsiTheme="minorBidi"/>
          <w:b/>
          <w:bCs/>
        </w:rPr>
        <w:t>DRAFT for Discussion)</w:t>
      </w:r>
    </w:p>
    <w:p w14:paraId="59EA7D51" w14:textId="77777777" w:rsidR="007C0E93" w:rsidRPr="00AC0019" w:rsidRDefault="007C0E93" w:rsidP="00EF75A6">
      <w:pPr>
        <w:tabs>
          <w:tab w:val="left" w:pos="6675"/>
        </w:tabs>
        <w:spacing w:after="0" w:line="276" w:lineRule="auto"/>
        <w:jc w:val="center"/>
        <w:rPr>
          <w:rFonts w:asciiTheme="minorBidi" w:hAnsiTheme="minorBidi"/>
          <w:b/>
          <w:bCs/>
        </w:rPr>
      </w:pPr>
    </w:p>
    <w:p w14:paraId="0FACDC86" w14:textId="6AFF7FE1" w:rsidR="00A77448" w:rsidRPr="00AC0019" w:rsidRDefault="00340D36" w:rsidP="00EF75A6">
      <w:pPr>
        <w:spacing w:line="276" w:lineRule="auto"/>
        <w:jc w:val="center"/>
        <w:rPr>
          <w:rFonts w:asciiTheme="minorBidi" w:hAnsiTheme="minorBidi"/>
          <w:b/>
          <w:bCs/>
        </w:rPr>
      </w:pPr>
      <w:r w:rsidRPr="00AC0019">
        <w:rPr>
          <w:rFonts w:asciiTheme="minorBidi" w:hAnsiTheme="minorBidi"/>
          <w:b/>
          <w:bCs/>
        </w:rPr>
        <w:lastRenderedPageBreak/>
        <w:t xml:space="preserve">Policy Paper on </w:t>
      </w:r>
    </w:p>
    <w:p w14:paraId="4DB43F37" w14:textId="4BB23BCC" w:rsidR="00340D36" w:rsidRPr="00AC0019" w:rsidRDefault="00340D36" w:rsidP="00EF75A6">
      <w:pPr>
        <w:spacing w:line="276" w:lineRule="auto"/>
        <w:jc w:val="center"/>
        <w:rPr>
          <w:rFonts w:asciiTheme="minorBidi" w:hAnsiTheme="minorBidi"/>
          <w:b/>
          <w:bCs/>
        </w:rPr>
      </w:pPr>
      <w:r w:rsidRPr="00AC0019">
        <w:rPr>
          <w:rFonts w:asciiTheme="minorBidi" w:hAnsiTheme="minorBidi"/>
          <w:b/>
          <w:bCs/>
        </w:rPr>
        <w:t>Quality Assurance and Management in Vocational Secondary Schools</w:t>
      </w:r>
    </w:p>
    <w:p w14:paraId="16E9F07B" w14:textId="3B512515" w:rsidR="00340D36" w:rsidRPr="00AC0019" w:rsidRDefault="009B4C18" w:rsidP="009B4C18">
      <w:pPr>
        <w:tabs>
          <w:tab w:val="left" w:pos="1128"/>
          <w:tab w:val="center" w:pos="4995"/>
        </w:tabs>
        <w:spacing w:line="276" w:lineRule="auto"/>
        <w:rPr>
          <w:rFonts w:asciiTheme="minorBidi" w:hAnsiTheme="minorBidi"/>
          <w:b/>
          <w:bCs/>
        </w:rPr>
      </w:pPr>
      <w:r w:rsidRPr="00AC0019">
        <w:rPr>
          <w:rFonts w:asciiTheme="minorBidi" w:hAnsiTheme="minorBidi"/>
          <w:b/>
          <w:bCs/>
        </w:rPr>
        <w:tab/>
      </w:r>
      <w:r w:rsidRPr="00AC0019">
        <w:rPr>
          <w:rFonts w:asciiTheme="minorBidi" w:hAnsiTheme="minorBidi"/>
          <w:b/>
          <w:bCs/>
        </w:rPr>
        <w:tab/>
      </w:r>
      <w:r w:rsidR="00340D36" w:rsidRPr="00AC0019">
        <w:rPr>
          <w:rFonts w:asciiTheme="minorBidi" w:hAnsiTheme="minorBidi"/>
          <w:b/>
          <w:bCs/>
        </w:rPr>
        <w:t>Ministry of Education, Jordan</w:t>
      </w:r>
    </w:p>
    <w:p w14:paraId="3AC5F379" w14:textId="77777777" w:rsidR="00F07EA3" w:rsidRPr="00AC0019" w:rsidRDefault="00F07EA3" w:rsidP="00691A66">
      <w:pPr>
        <w:tabs>
          <w:tab w:val="left" w:pos="6675"/>
        </w:tabs>
        <w:spacing w:after="0"/>
        <w:jc w:val="both"/>
        <w:rPr>
          <w:rFonts w:asciiTheme="minorBidi" w:hAnsiTheme="minorBidi"/>
          <w:b/>
          <w:bCs/>
          <w:highlight w:val="yellow"/>
        </w:rPr>
      </w:pPr>
    </w:p>
    <w:p w14:paraId="31B5BEA0" w14:textId="55672C87" w:rsidR="009841B6" w:rsidRPr="00AC0019" w:rsidRDefault="00CC6D50" w:rsidP="00F327F8">
      <w:pPr>
        <w:pStyle w:val="Heading1"/>
        <w:rPr>
          <w:rFonts w:asciiTheme="minorBidi" w:hAnsiTheme="minorBidi" w:cstheme="minorBidi"/>
        </w:rPr>
      </w:pPr>
      <w:bookmarkStart w:id="1" w:name="_Toc4651815"/>
      <w:bookmarkStart w:id="2" w:name="_Toc5115165"/>
      <w:r w:rsidRPr="00AC0019">
        <w:rPr>
          <w:rFonts w:asciiTheme="minorBidi" w:hAnsiTheme="minorBidi" w:cstheme="minorBidi"/>
        </w:rPr>
        <w:t>1.</w:t>
      </w:r>
      <w:r w:rsidR="009841B6" w:rsidRPr="00AC0019">
        <w:rPr>
          <w:rFonts w:asciiTheme="minorBidi" w:hAnsiTheme="minorBidi" w:cstheme="minorBidi"/>
        </w:rPr>
        <w:t>Introduction</w:t>
      </w:r>
      <w:bookmarkEnd w:id="1"/>
      <w:bookmarkEnd w:id="2"/>
    </w:p>
    <w:p w14:paraId="245ED612" w14:textId="2A32B398" w:rsidR="009841B6" w:rsidRPr="00AC0019" w:rsidRDefault="009841B6" w:rsidP="006B3095">
      <w:pPr>
        <w:spacing w:after="0" w:line="276" w:lineRule="auto"/>
        <w:jc w:val="both"/>
        <w:rPr>
          <w:rFonts w:asciiTheme="minorBidi" w:hAnsiTheme="minorBidi"/>
          <w:lang w:val="en-GB"/>
        </w:rPr>
      </w:pPr>
      <w:r w:rsidRPr="00AC0019">
        <w:rPr>
          <w:rFonts w:asciiTheme="minorBidi" w:hAnsiTheme="minorBidi"/>
          <w:lang w:val="en-GB"/>
        </w:rPr>
        <w:t>To assure the quality of qualifications offered in the Secondary Vocational Schools in Jordan and to continuously improve this quality goal, a Quality Assurance and Quality Management</w:t>
      </w:r>
      <w:r w:rsidR="00A77448" w:rsidRPr="00AC0019">
        <w:rPr>
          <w:rFonts w:asciiTheme="minorBidi" w:hAnsiTheme="minorBidi"/>
          <w:lang w:val="en-GB"/>
        </w:rPr>
        <w:t xml:space="preserve"> (QAM)</w:t>
      </w:r>
      <w:r w:rsidRPr="00AC0019">
        <w:rPr>
          <w:rFonts w:asciiTheme="minorBidi" w:hAnsiTheme="minorBidi"/>
          <w:lang w:val="en-GB"/>
        </w:rPr>
        <w:t xml:space="preserve"> policy is necessary. This </w:t>
      </w:r>
      <w:r w:rsidR="005436BC" w:rsidRPr="00AC0019">
        <w:rPr>
          <w:rFonts w:asciiTheme="minorBidi" w:hAnsiTheme="minorBidi"/>
          <w:lang w:val="en-GB"/>
        </w:rPr>
        <w:t>draft policy discussion paper</w:t>
      </w:r>
      <w:r w:rsidRPr="00AC0019">
        <w:rPr>
          <w:rFonts w:asciiTheme="minorBidi" w:hAnsiTheme="minorBidi"/>
          <w:lang w:val="en-GB"/>
        </w:rPr>
        <w:t xml:space="preserve"> outlines the essence of such a policy, it defines the key policy statements and procedures which define the proposed Quality Assurance and Management System (QAMS) and its related policy. </w:t>
      </w:r>
    </w:p>
    <w:p w14:paraId="4F05EB38" w14:textId="7CAAE342" w:rsidR="00A77448" w:rsidRPr="00AC0019" w:rsidRDefault="00A77448" w:rsidP="006B3095">
      <w:pPr>
        <w:spacing w:after="0" w:line="276" w:lineRule="auto"/>
        <w:jc w:val="both"/>
        <w:rPr>
          <w:rFonts w:asciiTheme="minorBidi" w:hAnsiTheme="minorBidi"/>
          <w:lang w:val="en-GB"/>
        </w:rPr>
      </w:pPr>
    </w:p>
    <w:p w14:paraId="5BAFA855" w14:textId="71155283" w:rsidR="00A77448" w:rsidRPr="00AC0019" w:rsidRDefault="00A77448" w:rsidP="00FC3FD7">
      <w:pPr>
        <w:jc w:val="both"/>
        <w:rPr>
          <w:rFonts w:asciiTheme="minorBidi" w:hAnsiTheme="minorBidi"/>
          <w:lang w:val="en-GB"/>
        </w:rPr>
      </w:pPr>
      <w:r w:rsidRPr="00AC0019">
        <w:rPr>
          <w:rFonts w:asciiTheme="minorBidi" w:hAnsiTheme="minorBidi"/>
          <w:lang w:val="en-GB"/>
        </w:rPr>
        <w:t>This draft policy is based on the overall QAMS framework developed by Component 3 WG members</w:t>
      </w:r>
      <w:r w:rsidRPr="00AC0019">
        <w:rPr>
          <w:rStyle w:val="FootnoteReference"/>
          <w:rFonts w:asciiTheme="minorBidi" w:hAnsiTheme="minorBidi"/>
          <w:lang w:val="en-GB"/>
        </w:rPr>
        <w:footnoteReference w:id="1"/>
      </w:r>
      <w:r w:rsidRPr="00AC0019">
        <w:rPr>
          <w:rFonts w:asciiTheme="minorBidi" w:hAnsiTheme="minorBidi"/>
          <w:lang w:val="en-GB"/>
        </w:rPr>
        <w:t xml:space="preserve"> which is  “quality assurance of qualifications” and the National Qualifications Framework- Jordan</w:t>
      </w:r>
      <w:r w:rsidR="00FC3FD7" w:rsidRPr="00AC0019">
        <w:rPr>
          <w:rStyle w:val="FootnoteReference"/>
          <w:rFonts w:asciiTheme="minorBidi" w:hAnsiTheme="minorBidi"/>
          <w:lang w:val="en-GB"/>
        </w:rPr>
        <w:footnoteReference w:id="2"/>
      </w:r>
      <w:r w:rsidRPr="00AC0019">
        <w:rPr>
          <w:rFonts w:asciiTheme="minorBidi" w:hAnsiTheme="minorBidi"/>
          <w:lang w:val="en-GB"/>
        </w:rPr>
        <w:t>. Establishing a common integrated QAM system for the whole ETVET Sector including secondary vocational schools</w:t>
      </w:r>
      <w:r w:rsidR="00FC3FD7" w:rsidRPr="00AC0019">
        <w:rPr>
          <w:rFonts w:asciiTheme="minorBidi" w:hAnsiTheme="minorBidi"/>
          <w:lang w:val="en-GB"/>
        </w:rPr>
        <w:t xml:space="preserve"> within</w:t>
      </w:r>
      <w:r w:rsidRPr="00AC0019">
        <w:rPr>
          <w:rFonts w:asciiTheme="minorBidi" w:hAnsiTheme="minorBidi"/>
          <w:lang w:val="en-GB"/>
        </w:rPr>
        <w:t xml:space="preserve"> </w:t>
      </w:r>
      <w:r w:rsidR="00FC3FD7" w:rsidRPr="00AC0019">
        <w:rPr>
          <w:rFonts w:asciiTheme="minorBidi" w:hAnsiTheme="minorBidi"/>
          <w:lang w:val="en-GB"/>
        </w:rPr>
        <w:t xml:space="preserve">by </w:t>
      </w:r>
      <w:r w:rsidRPr="00AC0019">
        <w:rPr>
          <w:rFonts w:asciiTheme="minorBidi" w:hAnsiTheme="minorBidi"/>
          <w:lang w:val="en-GB"/>
        </w:rPr>
        <w:t>the Ministry of Education (MoE) remit</w:t>
      </w:r>
      <w:r w:rsidR="00FC3FD7" w:rsidRPr="00AC0019">
        <w:rPr>
          <w:rFonts w:asciiTheme="minorBidi" w:hAnsiTheme="minorBidi"/>
          <w:lang w:val="en-GB"/>
        </w:rPr>
        <w:t>,</w:t>
      </w:r>
      <w:r w:rsidR="001F1484" w:rsidRPr="00AC0019">
        <w:rPr>
          <w:rFonts w:asciiTheme="minorBidi" w:hAnsiTheme="minorBidi"/>
          <w:lang w:val="en-GB"/>
        </w:rPr>
        <w:t xml:space="preserve"> will lead to synergy among other subsectors of Education and Training in Jordan</w:t>
      </w:r>
      <w:r w:rsidRPr="00AC0019">
        <w:rPr>
          <w:rFonts w:asciiTheme="minorBidi" w:hAnsiTheme="minorBidi"/>
          <w:lang w:val="en-GB"/>
        </w:rPr>
        <w:t xml:space="preserve">. </w:t>
      </w:r>
    </w:p>
    <w:p w14:paraId="0AB3D1F5" w14:textId="0BB867F2" w:rsidR="001F1484" w:rsidRPr="00AC0019" w:rsidRDefault="001F1484" w:rsidP="00635F2B">
      <w:pPr>
        <w:jc w:val="both"/>
        <w:rPr>
          <w:rFonts w:asciiTheme="minorBidi" w:hAnsiTheme="minorBidi"/>
        </w:rPr>
      </w:pPr>
      <w:r w:rsidRPr="00AC0019">
        <w:rPr>
          <w:rFonts w:asciiTheme="minorBidi" w:hAnsiTheme="minorBidi"/>
        </w:rPr>
        <w:t>To enhance Jordan’s global competitiveness and to respond to the increasing demand for relevant skills and competitiveness</w:t>
      </w:r>
      <w:r w:rsidR="00FC3FD7" w:rsidRPr="00AC0019">
        <w:rPr>
          <w:rFonts w:asciiTheme="minorBidi" w:hAnsiTheme="minorBidi"/>
        </w:rPr>
        <w:t xml:space="preserve"> from the </w:t>
      </w:r>
      <w:r w:rsidR="00311750" w:rsidRPr="00AC0019">
        <w:rPr>
          <w:rFonts w:asciiTheme="minorBidi" w:hAnsiTheme="minorBidi"/>
        </w:rPr>
        <w:t>Labour</w:t>
      </w:r>
      <w:r w:rsidR="00FC3FD7" w:rsidRPr="00AC0019">
        <w:rPr>
          <w:rFonts w:asciiTheme="minorBidi" w:hAnsiTheme="minorBidi"/>
        </w:rPr>
        <w:t xml:space="preserve"> market</w:t>
      </w:r>
      <w:r w:rsidRPr="00AC0019">
        <w:rPr>
          <w:rFonts w:asciiTheme="minorBidi" w:hAnsiTheme="minorBidi"/>
        </w:rPr>
        <w:t xml:space="preserve">, a fundamental shift is required in the provision of </w:t>
      </w:r>
      <w:r w:rsidR="00635F2B" w:rsidRPr="00AC0019">
        <w:rPr>
          <w:rFonts w:asciiTheme="minorBidi" w:hAnsiTheme="minorBidi"/>
        </w:rPr>
        <w:t>technical and vocational education and training (</w:t>
      </w:r>
      <w:r w:rsidRPr="00AC0019">
        <w:rPr>
          <w:rFonts w:asciiTheme="minorBidi" w:hAnsiTheme="minorBidi"/>
        </w:rPr>
        <w:t>TVET</w:t>
      </w:r>
      <w:r w:rsidR="00635F2B" w:rsidRPr="00AC0019">
        <w:rPr>
          <w:rFonts w:asciiTheme="minorBidi" w:hAnsiTheme="minorBidi"/>
        </w:rPr>
        <w:t xml:space="preserve">), including at the secondary level </w:t>
      </w:r>
      <w:r w:rsidRPr="00AC0019">
        <w:rPr>
          <w:rFonts w:asciiTheme="minorBidi" w:hAnsiTheme="minorBidi"/>
        </w:rPr>
        <w:t xml:space="preserve">calls for a competence based and learner-centered approach to learning and teaching, accepting flexible learning paths </w:t>
      </w:r>
      <w:r w:rsidR="00635F2B" w:rsidRPr="00AC0019">
        <w:rPr>
          <w:rFonts w:asciiTheme="minorBidi" w:hAnsiTheme="minorBidi"/>
        </w:rPr>
        <w:t>and opportunities for life-long learning at higher levels.</w:t>
      </w:r>
    </w:p>
    <w:p w14:paraId="459F4D79" w14:textId="65C4621E" w:rsidR="00A81B63" w:rsidRPr="00AC0019" w:rsidRDefault="00CC6D50" w:rsidP="00F327F8">
      <w:pPr>
        <w:pStyle w:val="Heading1"/>
        <w:rPr>
          <w:rFonts w:asciiTheme="minorBidi" w:hAnsiTheme="minorBidi" w:cstheme="minorBidi"/>
        </w:rPr>
      </w:pPr>
      <w:bookmarkStart w:id="3" w:name="_Toc4651816"/>
      <w:bookmarkStart w:id="4" w:name="_Toc5115166"/>
      <w:r w:rsidRPr="00AC0019">
        <w:rPr>
          <w:rFonts w:asciiTheme="minorBidi" w:hAnsiTheme="minorBidi" w:cstheme="minorBidi"/>
        </w:rPr>
        <w:t xml:space="preserve">2. </w:t>
      </w:r>
      <w:r w:rsidR="00A81B63" w:rsidRPr="00AC0019">
        <w:rPr>
          <w:rFonts w:asciiTheme="minorBidi" w:hAnsiTheme="minorBidi" w:cstheme="minorBidi"/>
        </w:rPr>
        <w:t>Policy context</w:t>
      </w:r>
      <w:bookmarkEnd w:id="3"/>
      <w:r w:rsidR="00264F2E" w:rsidRPr="00AC0019">
        <w:rPr>
          <w:rFonts w:asciiTheme="minorBidi" w:hAnsiTheme="minorBidi" w:cstheme="minorBidi"/>
        </w:rPr>
        <w:t xml:space="preserve"> and methodology</w:t>
      </w:r>
      <w:bookmarkEnd w:id="4"/>
    </w:p>
    <w:p w14:paraId="73AC4D68" w14:textId="77777777" w:rsidR="003545E2" w:rsidRPr="00AC0019" w:rsidRDefault="001804B4" w:rsidP="00E72DCD">
      <w:pPr>
        <w:jc w:val="both"/>
        <w:rPr>
          <w:rFonts w:asciiTheme="minorBidi" w:hAnsiTheme="minorBidi"/>
          <w:lang w:val="en-GB"/>
        </w:rPr>
      </w:pPr>
      <w:r w:rsidRPr="00AC0019">
        <w:rPr>
          <w:rFonts w:asciiTheme="minorBidi" w:hAnsiTheme="minorBidi"/>
          <w:lang w:val="en-GB"/>
        </w:rPr>
        <w:t>Th</w:t>
      </w:r>
      <w:r w:rsidR="00791E25" w:rsidRPr="00AC0019">
        <w:rPr>
          <w:rFonts w:asciiTheme="minorBidi" w:hAnsiTheme="minorBidi"/>
          <w:lang w:val="en-GB"/>
        </w:rPr>
        <w:t>is</w:t>
      </w:r>
      <w:r w:rsidRPr="00AC0019">
        <w:rPr>
          <w:rFonts w:asciiTheme="minorBidi" w:hAnsiTheme="minorBidi"/>
          <w:lang w:val="en-GB"/>
        </w:rPr>
        <w:t xml:space="preserve"> policy </w:t>
      </w:r>
      <w:r w:rsidR="00791E25" w:rsidRPr="00AC0019">
        <w:rPr>
          <w:rFonts w:asciiTheme="minorBidi" w:hAnsiTheme="minorBidi"/>
          <w:lang w:val="en-GB"/>
        </w:rPr>
        <w:t>is</w:t>
      </w:r>
      <w:r w:rsidR="00A81B63" w:rsidRPr="00AC0019">
        <w:rPr>
          <w:rFonts w:asciiTheme="minorBidi" w:hAnsiTheme="minorBidi"/>
          <w:lang w:val="en-GB"/>
        </w:rPr>
        <w:t xml:space="preserve"> </w:t>
      </w:r>
      <w:r w:rsidR="00A77448" w:rsidRPr="00AC0019">
        <w:rPr>
          <w:rFonts w:asciiTheme="minorBidi" w:hAnsiTheme="minorBidi"/>
          <w:lang w:val="en-GB"/>
        </w:rPr>
        <w:t>built</w:t>
      </w:r>
      <w:r w:rsidR="00A81B63" w:rsidRPr="00AC0019">
        <w:rPr>
          <w:rFonts w:asciiTheme="minorBidi" w:hAnsiTheme="minorBidi"/>
          <w:lang w:val="en-GB"/>
        </w:rPr>
        <w:t xml:space="preserve"> on</w:t>
      </w:r>
      <w:r w:rsidR="00A81B63" w:rsidRPr="00AC0019">
        <w:rPr>
          <w:rFonts w:asciiTheme="minorBidi" w:hAnsiTheme="minorBidi"/>
          <w:b/>
          <w:bCs/>
          <w:lang w:val="en-GB"/>
        </w:rPr>
        <w:t xml:space="preserve"> </w:t>
      </w:r>
      <w:r w:rsidR="00A81B63" w:rsidRPr="00AC0019">
        <w:rPr>
          <w:rFonts w:asciiTheme="minorBidi" w:hAnsiTheme="minorBidi"/>
          <w:lang w:val="en-GB"/>
        </w:rPr>
        <w:t>relevant policies and strategies on education and training in Jordan including Ministry of Education (MoE) Strategy, HRD Strategy 2016- 2025, E-TVET Strategy 2015-2020</w:t>
      </w:r>
      <w:r w:rsidR="0093637C" w:rsidRPr="00AC0019">
        <w:rPr>
          <w:rFonts w:asciiTheme="minorBidi" w:hAnsiTheme="minorBidi"/>
          <w:lang w:val="en-GB"/>
        </w:rPr>
        <w:t>,</w:t>
      </w:r>
      <w:r w:rsidR="00A81B63" w:rsidRPr="00AC0019">
        <w:rPr>
          <w:rFonts w:asciiTheme="minorBidi" w:hAnsiTheme="minorBidi"/>
          <w:lang w:val="en-GB"/>
        </w:rPr>
        <w:t xml:space="preserve"> TVET law (2019), National Qualification Framework (2018), </w:t>
      </w:r>
      <w:r w:rsidR="009308CC" w:rsidRPr="00AC0019">
        <w:rPr>
          <w:rFonts w:asciiTheme="minorBidi" w:hAnsiTheme="minorBidi"/>
          <w:lang w:val="en-GB"/>
        </w:rPr>
        <w:t xml:space="preserve">and the QA </w:t>
      </w:r>
      <w:r w:rsidR="00E72DCD" w:rsidRPr="00AC0019">
        <w:rPr>
          <w:rFonts w:asciiTheme="minorBidi" w:hAnsiTheme="minorBidi"/>
          <w:lang w:val="en-GB"/>
        </w:rPr>
        <w:t>standards</w:t>
      </w:r>
      <w:r w:rsidR="009308CC" w:rsidRPr="00AC0019">
        <w:rPr>
          <w:rFonts w:asciiTheme="minorBidi" w:hAnsiTheme="minorBidi"/>
          <w:lang w:val="en-GB"/>
        </w:rPr>
        <w:t xml:space="preserve"> by the Center of Accreditation and Quality Assurance </w:t>
      </w:r>
      <w:r w:rsidR="00E72DCD" w:rsidRPr="00AC0019">
        <w:rPr>
          <w:rFonts w:asciiTheme="minorBidi" w:hAnsiTheme="minorBidi"/>
          <w:lang w:val="en-GB"/>
        </w:rPr>
        <w:t>(</w:t>
      </w:r>
      <w:r w:rsidR="00A81B63" w:rsidRPr="00AC0019">
        <w:rPr>
          <w:rFonts w:asciiTheme="minorBidi" w:hAnsiTheme="minorBidi"/>
          <w:lang w:val="en-GB"/>
        </w:rPr>
        <w:t xml:space="preserve">CAQA). </w:t>
      </w:r>
    </w:p>
    <w:p w14:paraId="282A4579" w14:textId="146B6A38" w:rsidR="00A81B63" w:rsidRPr="00AC0019" w:rsidRDefault="003545E2" w:rsidP="003545E2">
      <w:pPr>
        <w:jc w:val="both"/>
        <w:rPr>
          <w:rFonts w:asciiTheme="minorBidi" w:hAnsiTheme="minorBidi"/>
          <w:lang w:val="en-GB"/>
        </w:rPr>
      </w:pPr>
      <w:r w:rsidRPr="00AC0019">
        <w:rPr>
          <w:rFonts w:asciiTheme="minorBidi" w:hAnsiTheme="minorBidi"/>
          <w:lang w:val="en-GB"/>
        </w:rPr>
        <w:t>Furthermore</w:t>
      </w:r>
      <w:r w:rsidR="00A81B63" w:rsidRPr="00AC0019">
        <w:rPr>
          <w:rFonts w:asciiTheme="minorBidi" w:hAnsiTheme="minorBidi"/>
          <w:lang w:val="en-GB"/>
        </w:rPr>
        <w:t>, policy priorities were discussed with various stakeholders including staff at the relevant department</w:t>
      </w:r>
      <w:r w:rsidRPr="00AC0019">
        <w:rPr>
          <w:rFonts w:asciiTheme="minorBidi" w:hAnsiTheme="minorBidi"/>
          <w:lang w:val="en-GB"/>
        </w:rPr>
        <w:t>s</w:t>
      </w:r>
      <w:r w:rsidR="00A81B63" w:rsidRPr="00AC0019">
        <w:rPr>
          <w:rFonts w:asciiTheme="minorBidi" w:hAnsiTheme="minorBidi"/>
          <w:lang w:val="en-GB"/>
        </w:rPr>
        <w:t xml:space="preserve"> of MoE</w:t>
      </w:r>
      <w:r w:rsidRPr="00AC0019">
        <w:rPr>
          <w:rFonts w:asciiTheme="minorBidi" w:hAnsiTheme="minorBidi"/>
          <w:lang w:val="en-GB"/>
        </w:rPr>
        <w:t xml:space="preserve"> (TVET and QA)</w:t>
      </w:r>
      <w:r w:rsidR="00A81B63" w:rsidRPr="00AC0019">
        <w:rPr>
          <w:rFonts w:asciiTheme="minorBidi" w:hAnsiTheme="minorBidi"/>
          <w:lang w:val="en-GB"/>
        </w:rPr>
        <w:t xml:space="preserve">, 60 principals from all the 3 regions in Jordan. The experts also carried out site visits to select schools to establish the current realities at the schools themselves.  </w:t>
      </w:r>
    </w:p>
    <w:p w14:paraId="1E47A6A5" w14:textId="0E72FF2E" w:rsidR="0093637C" w:rsidRPr="00AC0019" w:rsidRDefault="00A81B63" w:rsidP="00D2758E">
      <w:pPr>
        <w:jc w:val="both"/>
        <w:rPr>
          <w:rFonts w:asciiTheme="minorBidi" w:hAnsiTheme="minorBidi"/>
          <w:lang w:val="en-GB"/>
        </w:rPr>
      </w:pPr>
      <w:r w:rsidRPr="00AC0019">
        <w:rPr>
          <w:rFonts w:asciiTheme="minorBidi" w:hAnsiTheme="minorBidi"/>
          <w:lang w:val="en-GB"/>
        </w:rPr>
        <w:t>The development of this document and the capacity building of national actors in this area is part of the EU financed project EU Funded Project “Technical Assistance to the Skills for Employment and Social Inclusion Programme”</w:t>
      </w:r>
      <w:r w:rsidR="00412BC2" w:rsidRPr="00AC0019">
        <w:rPr>
          <w:rFonts w:asciiTheme="minorBidi" w:hAnsiTheme="minorBidi"/>
          <w:lang w:val="en-GB"/>
        </w:rPr>
        <w:t xml:space="preserve">. </w:t>
      </w:r>
      <w:r w:rsidRPr="00AC0019">
        <w:rPr>
          <w:rFonts w:asciiTheme="minorBidi" w:hAnsiTheme="minorBidi"/>
          <w:lang w:val="en-GB"/>
        </w:rPr>
        <w:t xml:space="preserve"> </w:t>
      </w:r>
      <w:r w:rsidR="00D2758E" w:rsidRPr="00AC0019">
        <w:rPr>
          <w:rFonts w:asciiTheme="minorBidi" w:hAnsiTheme="minorBidi"/>
          <w:lang w:val="en-GB"/>
        </w:rPr>
        <w:t>This will be done through</w:t>
      </w:r>
      <w:r w:rsidR="0093637C" w:rsidRPr="00AC0019">
        <w:rPr>
          <w:rFonts w:asciiTheme="minorBidi" w:hAnsiTheme="minorBidi"/>
          <w:rtl/>
          <w:lang w:val="en-GB"/>
        </w:rPr>
        <w:t xml:space="preserve"> </w:t>
      </w:r>
      <w:r w:rsidR="0093637C" w:rsidRPr="00AC0019">
        <w:rPr>
          <w:rFonts w:asciiTheme="minorBidi" w:hAnsiTheme="minorBidi"/>
          <w:lang w:val="en-GB"/>
        </w:rPr>
        <w:t xml:space="preserve">assist all Accreditation Bodies to implement common </w:t>
      </w:r>
      <w:r w:rsidR="0093637C" w:rsidRPr="00AC0019">
        <w:rPr>
          <w:rFonts w:asciiTheme="minorBidi" w:hAnsiTheme="minorBidi"/>
          <w:lang w:val="en-GB"/>
        </w:rPr>
        <w:lastRenderedPageBreak/>
        <w:t>accreditation principles and approaches for the whole TVET sector of curricula that respond</w:t>
      </w:r>
      <w:r w:rsidR="00412BC2" w:rsidRPr="00AC0019">
        <w:rPr>
          <w:rFonts w:asciiTheme="minorBidi" w:hAnsiTheme="minorBidi"/>
          <w:lang w:val="en-GB"/>
        </w:rPr>
        <w:t>s</w:t>
      </w:r>
      <w:r w:rsidR="0093637C" w:rsidRPr="00AC0019">
        <w:rPr>
          <w:rFonts w:asciiTheme="minorBidi" w:hAnsiTheme="minorBidi"/>
          <w:lang w:val="en-GB"/>
        </w:rPr>
        <w:t xml:space="preserve"> to the needs of the economy, the society and individuals in line with international </w:t>
      </w:r>
      <w:r w:rsidR="00D2758E" w:rsidRPr="00AC0019">
        <w:rPr>
          <w:rFonts w:asciiTheme="minorBidi" w:hAnsiTheme="minorBidi"/>
          <w:lang w:val="en-GB"/>
        </w:rPr>
        <w:t xml:space="preserve">best </w:t>
      </w:r>
      <w:r w:rsidR="0093637C" w:rsidRPr="00AC0019">
        <w:rPr>
          <w:rFonts w:asciiTheme="minorBidi" w:hAnsiTheme="minorBidi"/>
          <w:lang w:val="en-GB"/>
        </w:rPr>
        <w:t>practices</w:t>
      </w:r>
    </w:p>
    <w:p w14:paraId="438FE781" w14:textId="2C7AA1F0" w:rsidR="00E72DCD" w:rsidRPr="00AC0019" w:rsidRDefault="00BD6CEB" w:rsidP="00652248">
      <w:pPr>
        <w:jc w:val="both"/>
        <w:rPr>
          <w:rFonts w:asciiTheme="minorBidi" w:hAnsiTheme="minorBidi"/>
          <w:lang w:val="en-GB"/>
        </w:rPr>
      </w:pPr>
      <w:r w:rsidRPr="00AC0019">
        <w:rPr>
          <w:rFonts w:asciiTheme="minorBidi" w:hAnsiTheme="minorBidi"/>
        </w:rPr>
        <w:t xml:space="preserve">This </w:t>
      </w:r>
      <w:r w:rsidR="00E72DCD" w:rsidRPr="00AC0019">
        <w:rPr>
          <w:rFonts w:asciiTheme="minorBidi" w:hAnsiTheme="minorBidi"/>
        </w:rPr>
        <w:t>policy is specifically for voc</w:t>
      </w:r>
      <w:r w:rsidR="00412BC2" w:rsidRPr="00AC0019">
        <w:rPr>
          <w:rFonts w:asciiTheme="minorBidi" w:hAnsiTheme="minorBidi"/>
        </w:rPr>
        <w:t>ational</w:t>
      </w:r>
      <w:r w:rsidR="00E72DCD" w:rsidRPr="00AC0019">
        <w:rPr>
          <w:rFonts w:asciiTheme="minorBidi" w:hAnsiTheme="minorBidi"/>
        </w:rPr>
        <w:t xml:space="preserve"> second</w:t>
      </w:r>
      <w:r w:rsidR="00412BC2" w:rsidRPr="00AC0019">
        <w:rPr>
          <w:rFonts w:asciiTheme="minorBidi" w:hAnsiTheme="minorBidi"/>
        </w:rPr>
        <w:t>ary</w:t>
      </w:r>
      <w:r w:rsidR="00652248" w:rsidRPr="00AC0019">
        <w:rPr>
          <w:rFonts w:asciiTheme="minorBidi" w:hAnsiTheme="minorBidi"/>
        </w:rPr>
        <w:t xml:space="preserve"> streams</w:t>
      </w:r>
      <w:r w:rsidR="00E72DCD" w:rsidRPr="00AC0019">
        <w:rPr>
          <w:rFonts w:asciiTheme="minorBidi" w:hAnsiTheme="minorBidi"/>
        </w:rPr>
        <w:t xml:space="preserve"> and that it should be further aligned to general secondary QA processes/procedures</w:t>
      </w:r>
    </w:p>
    <w:p w14:paraId="567B77D2" w14:textId="77777777" w:rsidR="004101C9" w:rsidRPr="00AC0019" w:rsidRDefault="004101C9" w:rsidP="00691A66">
      <w:pPr>
        <w:tabs>
          <w:tab w:val="left" w:pos="5184"/>
        </w:tabs>
        <w:spacing w:after="0" w:line="240" w:lineRule="auto"/>
        <w:jc w:val="both"/>
        <w:rPr>
          <w:rFonts w:asciiTheme="minorBidi" w:hAnsiTheme="minorBidi"/>
          <w:lang w:val="en-GB"/>
        </w:rPr>
      </w:pPr>
    </w:p>
    <w:p w14:paraId="213707BD" w14:textId="0D5ECFD9" w:rsidR="005436BC" w:rsidRPr="00AC0019" w:rsidRDefault="00C34948" w:rsidP="000C1D1A">
      <w:pPr>
        <w:pStyle w:val="NoSpacing"/>
        <w:rPr>
          <w:rFonts w:asciiTheme="minorBidi" w:hAnsiTheme="minorBidi"/>
          <w:b/>
          <w:bCs/>
        </w:rPr>
      </w:pPr>
      <w:r w:rsidRPr="00AC0019">
        <w:rPr>
          <w:rFonts w:asciiTheme="minorBidi" w:hAnsiTheme="minorBidi"/>
          <w:b/>
          <w:bCs/>
        </w:rPr>
        <w:t>Terminologies</w:t>
      </w:r>
    </w:p>
    <w:p w14:paraId="09587653" w14:textId="77777777" w:rsidR="00412BC2" w:rsidRPr="00AC0019" w:rsidRDefault="00412BC2" w:rsidP="000C1D1A">
      <w:pPr>
        <w:pStyle w:val="NoSpacing"/>
        <w:rPr>
          <w:rFonts w:asciiTheme="minorBidi" w:hAnsiTheme="minorBidi"/>
          <w:b/>
          <w:bCs/>
        </w:rPr>
      </w:pPr>
    </w:p>
    <w:p w14:paraId="750F28E0" w14:textId="77777777" w:rsidR="00B72E54" w:rsidRPr="00AC0019" w:rsidRDefault="00B72E54" w:rsidP="00691A66">
      <w:pPr>
        <w:jc w:val="both"/>
        <w:rPr>
          <w:rFonts w:asciiTheme="minorBidi" w:hAnsiTheme="minorBidi"/>
          <w:b/>
          <w:bCs/>
          <w:i/>
          <w:iCs/>
        </w:rPr>
      </w:pPr>
      <w:r w:rsidRPr="00AC0019">
        <w:rPr>
          <w:rFonts w:asciiTheme="minorBidi" w:hAnsiTheme="minorBidi"/>
          <w:b/>
          <w:bCs/>
          <w:i/>
          <w:iCs/>
        </w:rPr>
        <w:t>Quality</w:t>
      </w:r>
    </w:p>
    <w:p w14:paraId="61A0069E" w14:textId="26C5A87D" w:rsidR="00B72E54" w:rsidRPr="00AC0019" w:rsidRDefault="00B72E54" w:rsidP="00691A66">
      <w:pPr>
        <w:jc w:val="both"/>
        <w:rPr>
          <w:rFonts w:asciiTheme="minorBidi" w:hAnsiTheme="minorBidi"/>
          <w:color w:val="000000"/>
        </w:rPr>
      </w:pPr>
      <w:r w:rsidRPr="00AC0019">
        <w:rPr>
          <w:rFonts w:asciiTheme="minorBidi" w:hAnsiTheme="minorBidi"/>
          <w:color w:val="000000"/>
        </w:rPr>
        <w:t>The totality of features and characteristics of a product or service that bear on its ability to satisfy stated or implied needs". In simpler words, one can say that a product has good quality when it "complies with the requirements specified by the client</w:t>
      </w:r>
    </w:p>
    <w:p w14:paraId="705184A5" w14:textId="3FA4F0B6" w:rsidR="00B72E54" w:rsidRPr="00AC0019" w:rsidRDefault="00B72E54" w:rsidP="00691A66">
      <w:pPr>
        <w:jc w:val="both"/>
        <w:rPr>
          <w:rFonts w:asciiTheme="minorBidi" w:hAnsiTheme="minorBidi"/>
          <w:b/>
          <w:bCs/>
          <w:i/>
          <w:iCs/>
        </w:rPr>
      </w:pPr>
      <w:r w:rsidRPr="00AC0019">
        <w:rPr>
          <w:rFonts w:asciiTheme="minorBidi" w:hAnsiTheme="minorBidi"/>
          <w:b/>
          <w:bCs/>
          <w:i/>
          <w:iCs/>
        </w:rPr>
        <w:t>Quality Assurance</w:t>
      </w:r>
    </w:p>
    <w:p w14:paraId="025AA47B" w14:textId="0A4238EF" w:rsidR="00B72E54" w:rsidRPr="00AC0019" w:rsidRDefault="00B72E54" w:rsidP="00691A66">
      <w:pPr>
        <w:jc w:val="both"/>
        <w:rPr>
          <w:rFonts w:asciiTheme="minorBidi" w:hAnsiTheme="minorBidi"/>
          <w:color w:val="000000"/>
        </w:rPr>
      </w:pPr>
      <w:r w:rsidRPr="00AC0019">
        <w:rPr>
          <w:rFonts w:asciiTheme="minorBidi" w:hAnsiTheme="minorBidi"/>
          <w:color w:val="000000"/>
        </w:rPr>
        <w:t>Processes and procedures for ensuring that qualifications, assessment and programme delivery meet certain standards</w:t>
      </w:r>
      <w:r w:rsidR="00791E25" w:rsidRPr="00AC0019">
        <w:rPr>
          <w:rFonts w:asciiTheme="minorBidi" w:hAnsiTheme="minorBidi"/>
          <w:color w:val="000000"/>
        </w:rPr>
        <w:t>.</w:t>
      </w:r>
    </w:p>
    <w:p w14:paraId="7517BEA5" w14:textId="1FAF0536" w:rsidR="00447D03" w:rsidRPr="00AC0019" w:rsidRDefault="00447D03" w:rsidP="00691A66">
      <w:pPr>
        <w:jc w:val="both"/>
        <w:rPr>
          <w:rFonts w:asciiTheme="minorBidi" w:hAnsiTheme="minorBidi"/>
          <w:b/>
          <w:bCs/>
          <w:i/>
          <w:iCs/>
        </w:rPr>
      </w:pPr>
      <w:r w:rsidRPr="00AC0019">
        <w:rPr>
          <w:rFonts w:asciiTheme="minorBidi" w:hAnsiTheme="minorBidi"/>
          <w:b/>
          <w:bCs/>
          <w:i/>
          <w:iCs/>
        </w:rPr>
        <w:t>Internal Quality Assurance</w:t>
      </w:r>
    </w:p>
    <w:p w14:paraId="76527778" w14:textId="2AF9BF05" w:rsidR="00C34948" w:rsidRPr="00AC0019" w:rsidRDefault="00447D03" w:rsidP="00691A66">
      <w:pPr>
        <w:jc w:val="both"/>
        <w:rPr>
          <w:rFonts w:asciiTheme="minorBidi" w:hAnsiTheme="minorBidi"/>
        </w:rPr>
      </w:pPr>
      <w:r w:rsidRPr="00AC0019">
        <w:rPr>
          <w:rFonts w:asciiTheme="minorBidi" w:hAnsiTheme="minorBidi"/>
          <w:color w:val="000000"/>
        </w:rPr>
        <w:t>A process to review the practice against documented procedures usually carried out by stakeholders within the organization. Also known as internal quality audit in some literature.</w:t>
      </w:r>
    </w:p>
    <w:p w14:paraId="6A243303" w14:textId="5FD4586F" w:rsidR="00447D03" w:rsidRPr="00AC0019" w:rsidRDefault="00B72E54" w:rsidP="00691A66">
      <w:pPr>
        <w:jc w:val="both"/>
        <w:rPr>
          <w:rFonts w:asciiTheme="minorBidi" w:hAnsiTheme="minorBidi"/>
          <w:i/>
          <w:iCs/>
        </w:rPr>
      </w:pPr>
      <w:r w:rsidRPr="00AC0019">
        <w:rPr>
          <w:rFonts w:asciiTheme="minorBidi" w:hAnsiTheme="minorBidi"/>
        </w:rPr>
        <w:t xml:space="preserve"> </w:t>
      </w:r>
      <w:r w:rsidR="00447D03" w:rsidRPr="00AC0019">
        <w:rPr>
          <w:rFonts w:asciiTheme="minorBidi" w:hAnsiTheme="minorBidi"/>
          <w:i/>
          <w:iCs/>
        </w:rPr>
        <w:t>(</w:t>
      </w:r>
      <w:r w:rsidR="00447D03" w:rsidRPr="00AC0019">
        <w:rPr>
          <w:rFonts w:asciiTheme="minorBidi" w:hAnsiTheme="minorBidi"/>
          <w:b/>
          <w:bCs/>
          <w:i/>
          <w:iCs/>
        </w:rPr>
        <w:t>Continuous) Quality improvement</w:t>
      </w:r>
      <w:r w:rsidR="00447D03" w:rsidRPr="00AC0019">
        <w:rPr>
          <w:rFonts w:asciiTheme="minorBidi" w:hAnsiTheme="minorBidi"/>
          <w:i/>
          <w:iCs/>
        </w:rPr>
        <w:t xml:space="preserve"> </w:t>
      </w:r>
    </w:p>
    <w:p w14:paraId="4D665D73" w14:textId="657FA503" w:rsidR="00447D03" w:rsidRPr="00AC0019" w:rsidRDefault="00447D03" w:rsidP="00691A66">
      <w:pPr>
        <w:jc w:val="both"/>
        <w:rPr>
          <w:rFonts w:asciiTheme="minorBidi" w:hAnsiTheme="minorBidi"/>
          <w:color w:val="000000"/>
        </w:rPr>
      </w:pPr>
      <w:r w:rsidRPr="00AC0019">
        <w:rPr>
          <w:rFonts w:asciiTheme="minorBidi" w:hAnsiTheme="minorBidi"/>
          <w:color w:val="000000"/>
        </w:rPr>
        <w:t>The actions taken, continuously and periodically, to increase the value to the customers (in TVET, learners and employers) by improving the effectiveness and efficiency of processes and activities throughout the organizational processes and structure.</w:t>
      </w:r>
    </w:p>
    <w:p w14:paraId="05534391" w14:textId="77777777" w:rsidR="00447D03" w:rsidRPr="00AC0019" w:rsidRDefault="00447D03" w:rsidP="00691A66">
      <w:pPr>
        <w:jc w:val="both"/>
        <w:rPr>
          <w:rFonts w:asciiTheme="minorBidi" w:hAnsiTheme="minorBidi"/>
          <w:b/>
          <w:bCs/>
          <w:i/>
          <w:iCs/>
        </w:rPr>
      </w:pPr>
      <w:r w:rsidRPr="00AC0019">
        <w:rPr>
          <w:rFonts w:asciiTheme="minorBidi" w:hAnsiTheme="minorBidi"/>
          <w:b/>
          <w:bCs/>
          <w:i/>
          <w:iCs/>
        </w:rPr>
        <w:t>Quality Management System (QMS)</w:t>
      </w:r>
    </w:p>
    <w:p w14:paraId="7A55CEE8" w14:textId="76D8E5AF" w:rsidR="00447D03" w:rsidRPr="00AC0019" w:rsidRDefault="00447D03" w:rsidP="00691A66">
      <w:pPr>
        <w:jc w:val="both"/>
        <w:rPr>
          <w:rFonts w:asciiTheme="minorBidi" w:hAnsiTheme="minorBidi"/>
          <w:color w:val="000000"/>
        </w:rPr>
      </w:pPr>
      <w:r w:rsidRPr="00AC0019">
        <w:rPr>
          <w:rFonts w:asciiTheme="minorBidi" w:hAnsiTheme="minorBidi"/>
          <w:color w:val="000000"/>
        </w:rPr>
        <w:t>A quality management system (QMS) is a formalized system that documents processes, procedures, and responsibilities for achieving quality policies and objectives. A QMS helps coordinate and direct an organization’s activities to meet customer and regulatory requirements and improve its effectiveness and efficiency on a continuous basis</w:t>
      </w:r>
    </w:p>
    <w:p w14:paraId="1FE4031E" w14:textId="77777777" w:rsidR="00447D03" w:rsidRPr="00AC0019" w:rsidRDefault="00447D03" w:rsidP="00691A66">
      <w:pPr>
        <w:jc w:val="both"/>
        <w:rPr>
          <w:rFonts w:asciiTheme="minorBidi" w:hAnsiTheme="minorBidi"/>
          <w:b/>
          <w:bCs/>
          <w:i/>
          <w:iCs/>
        </w:rPr>
      </w:pPr>
      <w:r w:rsidRPr="00AC0019">
        <w:rPr>
          <w:rFonts w:asciiTheme="minorBidi" w:hAnsiTheme="minorBidi"/>
          <w:b/>
          <w:bCs/>
          <w:i/>
          <w:iCs/>
        </w:rPr>
        <w:t>Verification (of Assessment)</w:t>
      </w:r>
    </w:p>
    <w:p w14:paraId="47915613" w14:textId="49587427" w:rsidR="00447D03" w:rsidRPr="00AC0019" w:rsidRDefault="00447D03" w:rsidP="00652248">
      <w:pPr>
        <w:jc w:val="both"/>
        <w:rPr>
          <w:rFonts w:asciiTheme="minorBidi" w:hAnsiTheme="minorBidi"/>
          <w:color w:val="000000"/>
        </w:rPr>
      </w:pPr>
      <w:r w:rsidRPr="00AC0019">
        <w:rPr>
          <w:rFonts w:asciiTheme="minorBidi" w:hAnsiTheme="minorBidi"/>
          <w:color w:val="000000"/>
        </w:rPr>
        <w:t>The process by which the validity of the assessment process is ensured (i.e.</w:t>
      </w:r>
      <w:r w:rsidR="00652248" w:rsidRPr="00AC0019">
        <w:rPr>
          <w:rFonts w:asciiTheme="minorBidi" w:hAnsiTheme="minorBidi"/>
          <w:color w:val="000000"/>
        </w:rPr>
        <w:t>,</w:t>
      </w:r>
      <w:r w:rsidRPr="00AC0019">
        <w:rPr>
          <w:rFonts w:asciiTheme="minorBidi" w:hAnsiTheme="minorBidi"/>
          <w:color w:val="000000"/>
        </w:rPr>
        <w:t xml:space="preserve"> the checks and balances in the assessment system to ensure that what should happen when people are assessed, does happen). Its primary purpose is quality assurance, confirming that people in different places are assessed in the same way, with a common interpretation of the standards. There are two levels of verification: Individual (or technical) Verification – ensures employee competence by checking individual assessments undertaken by the Verifier</w:t>
      </w:r>
      <w:r w:rsidR="00652248" w:rsidRPr="00AC0019">
        <w:rPr>
          <w:rFonts w:asciiTheme="minorBidi" w:hAnsiTheme="minorBidi"/>
          <w:color w:val="000000"/>
        </w:rPr>
        <w:t xml:space="preserve">, and </w:t>
      </w:r>
      <w:r w:rsidRPr="00AC0019">
        <w:rPr>
          <w:rFonts w:asciiTheme="minorBidi" w:hAnsiTheme="minorBidi"/>
          <w:color w:val="000000"/>
        </w:rPr>
        <w:t xml:space="preserve"> Process or System Verification – ensures a systematic process is established and procedures are followed</w:t>
      </w:r>
      <w:r w:rsidR="00652248" w:rsidRPr="00AC0019">
        <w:rPr>
          <w:rFonts w:asciiTheme="minorBidi" w:hAnsiTheme="minorBidi"/>
          <w:color w:val="000000"/>
        </w:rPr>
        <w:t>.</w:t>
      </w:r>
    </w:p>
    <w:p w14:paraId="3298CFE8" w14:textId="77777777" w:rsidR="00447D03" w:rsidRPr="00AC0019" w:rsidRDefault="00447D03" w:rsidP="00691A66">
      <w:pPr>
        <w:jc w:val="both"/>
        <w:rPr>
          <w:rFonts w:asciiTheme="minorBidi" w:hAnsiTheme="minorBidi"/>
          <w:b/>
          <w:bCs/>
          <w:i/>
          <w:iCs/>
        </w:rPr>
      </w:pPr>
      <w:r w:rsidRPr="00AC0019">
        <w:rPr>
          <w:rFonts w:asciiTheme="minorBidi" w:hAnsiTheme="minorBidi"/>
          <w:b/>
          <w:bCs/>
          <w:i/>
          <w:iCs/>
        </w:rPr>
        <w:lastRenderedPageBreak/>
        <w:t>Evidence</w:t>
      </w:r>
    </w:p>
    <w:p w14:paraId="3DA6E6B1" w14:textId="272F0D42" w:rsidR="00447D03" w:rsidRPr="00AC0019" w:rsidRDefault="00447D03" w:rsidP="00691A66">
      <w:pPr>
        <w:jc w:val="both"/>
        <w:rPr>
          <w:rFonts w:asciiTheme="minorBidi" w:hAnsiTheme="minorBidi"/>
          <w:color w:val="000000"/>
        </w:rPr>
      </w:pPr>
      <w:r w:rsidRPr="00AC0019">
        <w:rPr>
          <w:rFonts w:asciiTheme="minorBidi" w:hAnsiTheme="minorBidi"/>
          <w:color w:val="000000"/>
        </w:rPr>
        <w:t>It is a proof of any fact or information including data. In VET, evidence in the context of competence assessment and verification, is the information gathered and matched against a unit of competency to provide proof of competency. The three most common types of evidence are: observation, work products and replies to (oral and written) questions</w:t>
      </w:r>
      <w:r w:rsidR="002D1CDA" w:rsidRPr="00AC0019">
        <w:rPr>
          <w:rFonts w:asciiTheme="minorBidi" w:hAnsiTheme="minorBidi"/>
          <w:color w:val="000000"/>
        </w:rPr>
        <w:t>.</w:t>
      </w:r>
    </w:p>
    <w:p w14:paraId="41F90672" w14:textId="77777777" w:rsidR="00A81B63" w:rsidRPr="00AC0019" w:rsidRDefault="00A81B63" w:rsidP="00691A66">
      <w:pPr>
        <w:tabs>
          <w:tab w:val="left" w:pos="5184"/>
        </w:tabs>
        <w:jc w:val="both"/>
        <w:rPr>
          <w:rFonts w:asciiTheme="minorBidi" w:hAnsiTheme="minorBidi"/>
          <w:i/>
          <w:iCs/>
          <w:color w:val="000000" w:themeColor="text1"/>
          <w:rtl/>
          <w:lang w:val="en-GB"/>
        </w:rPr>
      </w:pPr>
      <w:r w:rsidRPr="00AC0019">
        <w:rPr>
          <w:rFonts w:asciiTheme="minorBidi" w:hAnsiTheme="minorBidi"/>
          <w:b/>
          <w:bCs/>
          <w:i/>
          <w:iCs/>
          <w:color w:val="000000" w:themeColor="text1"/>
          <w:lang w:val="en-GB"/>
        </w:rPr>
        <w:t>TVET Quality</w:t>
      </w:r>
    </w:p>
    <w:p w14:paraId="03738682" w14:textId="5B6161FD" w:rsidR="00A81B63" w:rsidRPr="00AC0019" w:rsidRDefault="00A81B63" w:rsidP="00691A66">
      <w:pPr>
        <w:tabs>
          <w:tab w:val="left" w:pos="5184"/>
        </w:tabs>
        <w:jc w:val="both"/>
        <w:rPr>
          <w:rFonts w:asciiTheme="minorBidi" w:hAnsiTheme="minorBidi"/>
          <w:color w:val="000000" w:themeColor="text1"/>
          <w:lang w:val="en-GB"/>
        </w:rPr>
      </w:pPr>
      <w:r w:rsidRPr="00AC0019">
        <w:rPr>
          <w:rFonts w:asciiTheme="minorBidi" w:hAnsiTheme="minorBidi"/>
          <w:color w:val="000000" w:themeColor="text1"/>
          <w:lang w:val="en-GB"/>
        </w:rPr>
        <w:t xml:space="preserve"> The quality of technical vocational education and training is a set of characteristics of a TVET programme / competency based training and of its provider, through which mandatory standards set by </w:t>
      </w:r>
      <w:r w:rsidRPr="00AC0019">
        <w:rPr>
          <w:rFonts w:asciiTheme="minorBidi" w:hAnsiTheme="minorBidi"/>
          <w:b/>
          <w:bCs/>
          <w:color w:val="000000" w:themeColor="text1"/>
          <w:lang w:val="en-GB"/>
        </w:rPr>
        <w:t>CAQA</w:t>
      </w:r>
      <w:r w:rsidRPr="00AC0019">
        <w:rPr>
          <w:rFonts w:asciiTheme="minorBidi" w:hAnsiTheme="minorBidi"/>
          <w:color w:val="000000" w:themeColor="text1"/>
          <w:lang w:val="en-GB"/>
        </w:rPr>
        <w:t xml:space="preserve"> and other agencies in charge as well as stakeholder and labour market expectations are met. TVET quality relates to the achievement of the outcomes and competencies (</w:t>
      </w:r>
      <w:r w:rsidRPr="00AC0019">
        <w:rPr>
          <w:rFonts w:asciiTheme="minorBidi" w:hAnsiTheme="minorBidi"/>
          <w:b/>
          <w:bCs/>
          <w:color w:val="000000" w:themeColor="text1"/>
          <w:lang w:val="en-GB"/>
        </w:rPr>
        <w:t>knowledge, skills and attitudes</w:t>
      </w:r>
      <w:r w:rsidRPr="00AC0019">
        <w:rPr>
          <w:rFonts w:asciiTheme="minorBidi" w:hAnsiTheme="minorBidi"/>
          <w:color w:val="000000" w:themeColor="text1"/>
          <w:lang w:val="en-GB"/>
        </w:rPr>
        <w:t xml:space="preserve">) as described in the </w:t>
      </w:r>
      <w:r w:rsidRPr="00AC0019">
        <w:rPr>
          <w:rFonts w:asciiTheme="minorBidi" w:hAnsiTheme="minorBidi"/>
          <w:b/>
          <w:bCs/>
          <w:color w:val="000000" w:themeColor="text1"/>
          <w:lang w:val="en-GB"/>
        </w:rPr>
        <w:t>Jordan National Qualifications Framework</w:t>
      </w:r>
      <w:r w:rsidRPr="00AC0019">
        <w:rPr>
          <w:rFonts w:asciiTheme="minorBidi" w:hAnsiTheme="minorBidi"/>
          <w:color w:val="000000" w:themeColor="text1"/>
          <w:lang w:val="en-GB"/>
        </w:rPr>
        <w:t xml:space="preserve"> fulfilling the expectations of trainees and apprentices, families, employers, community and The Jordanian nation. </w:t>
      </w:r>
    </w:p>
    <w:p w14:paraId="4C570B5B" w14:textId="77777777" w:rsidR="00447D03" w:rsidRPr="00AC0019" w:rsidRDefault="00447D03" w:rsidP="00691A66">
      <w:pPr>
        <w:jc w:val="both"/>
        <w:rPr>
          <w:rFonts w:asciiTheme="minorBidi" w:hAnsiTheme="minorBidi"/>
          <w:b/>
          <w:bCs/>
          <w:i/>
          <w:iCs/>
        </w:rPr>
      </w:pPr>
      <w:r w:rsidRPr="00AC0019">
        <w:rPr>
          <w:rFonts w:asciiTheme="minorBidi" w:hAnsiTheme="minorBidi"/>
          <w:b/>
          <w:bCs/>
          <w:i/>
          <w:iCs/>
        </w:rPr>
        <w:t>Certificate</w:t>
      </w:r>
    </w:p>
    <w:p w14:paraId="59F9CFE6" w14:textId="425B72FB" w:rsidR="00447D03" w:rsidRPr="00AC0019" w:rsidRDefault="00447D03" w:rsidP="00691A66">
      <w:pPr>
        <w:jc w:val="both"/>
        <w:rPr>
          <w:rFonts w:asciiTheme="minorBidi" w:hAnsiTheme="minorBidi"/>
          <w:color w:val="000000"/>
        </w:rPr>
      </w:pPr>
      <w:r w:rsidRPr="00AC0019">
        <w:rPr>
          <w:rFonts w:asciiTheme="minorBidi" w:hAnsiTheme="minorBidi"/>
        </w:rPr>
        <w:t>An official document, issued by an awarding body, which records the achievements of an individual following a standard assessment procedure.</w:t>
      </w:r>
    </w:p>
    <w:p w14:paraId="05183082" w14:textId="3684D6F3" w:rsidR="00976D5D" w:rsidRPr="00AC0019" w:rsidRDefault="00976D5D" w:rsidP="00691A66">
      <w:pPr>
        <w:jc w:val="both"/>
        <w:rPr>
          <w:rFonts w:asciiTheme="minorBidi" w:hAnsiTheme="minorBidi"/>
        </w:rPr>
      </w:pPr>
      <w:r w:rsidRPr="00AC0019">
        <w:rPr>
          <w:rFonts w:asciiTheme="minorBidi" w:hAnsiTheme="minorBidi"/>
        </w:rPr>
        <w:t xml:space="preserve">A responsive and </w:t>
      </w:r>
      <w:r w:rsidRPr="00AC0019">
        <w:rPr>
          <w:rFonts w:asciiTheme="minorBidi" w:hAnsiTheme="minorBidi"/>
          <w:i/>
          <w:iCs/>
        </w:rPr>
        <w:t>fit-for-purpose</w:t>
      </w:r>
      <w:r w:rsidRPr="00AC0019">
        <w:rPr>
          <w:rFonts w:asciiTheme="minorBidi" w:hAnsiTheme="minorBidi"/>
        </w:rPr>
        <w:t xml:space="preserve"> QAMS establishes policies, predefined quality standards, assures the quality of the inputs, processes and outcomes of TVET in Jordan.</w:t>
      </w:r>
    </w:p>
    <w:p w14:paraId="0C0990D8" w14:textId="0126103B" w:rsidR="00976D5D" w:rsidRPr="00AC0019" w:rsidRDefault="00976D5D" w:rsidP="00691A66">
      <w:pPr>
        <w:jc w:val="both"/>
        <w:rPr>
          <w:rFonts w:asciiTheme="minorBidi" w:hAnsiTheme="minorBidi"/>
        </w:rPr>
      </w:pPr>
      <w:r w:rsidRPr="00AC0019">
        <w:rPr>
          <w:rFonts w:asciiTheme="minorBidi" w:hAnsiTheme="minorBidi"/>
        </w:rPr>
        <w:t xml:space="preserve">In this context, the term ‘quality assurance’ is used in this document to describe all activities within the continuous improvement cycle (i.e. assurance and enhancement activities). This paper reaffirms that at the core of all quality assurance activities are the twin purposes of </w:t>
      </w:r>
      <w:r w:rsidRPr="00AC0019">
        <w:rPr>
          <w:rFonts w:asciiTheme="minorBidi" w:hAnsiTheme="minorBidi"/>
          <w:b/>
          <w:bCs/>
          <w:i/>
          <w:iCs/>
        </w:rPr>
        <w:t>accountability</w:t>
      </w:r>
      <w:r w:rsidRPr="00AC0019">
        <w:rPr>
          <w:rFonts w:asciiTheme="minorBidi" w:hAnsiTheme="minorBidi"/>
        </w:rPr>
        <w:t xml:space="preserve"> and </w:t>
      </w:r>
      <w:r w:rsidRPr="00AC0019">
        <w:rPr>
          <w:rFonts w:asciiTheme="minorBidi" w:hAnsiTheme="minorBidi"/>
          <w:b/>
          <w:bCs/>
          <w:i/>
          <w:iCs/>
        </w:rPr>
        <w:t xml:space="preserve">enhancement </w:t>
      </w:r>
      <w:r w:rsidRPr="00AC0019">
        <w:rPr>
          <w:rFonts w:asciiTheme="minorBidi" w:hAnsiTheme="minorBidi"/>
        </w:rPr>
        <w:t xml:space="preserve">through a culture of continuous improvement. </w:t>
      </w:r>
    </w:p>
    <w:p w14:paraId="660668FC" w14:textId="77777777" w:rsidR="00976D5D" w:rsidRPr="00AC0019" w:rsidRDefault="00976D5D" w:rsidP="00691A66">
      <w:pPr>
        <w:jc w:val="both"/>
        <w:rPr>
          <w:rFonts w:asciiTheme="minorBidi" w:hAnsiTheme="minorBidi"/>
        </w:rPr>
      </w:pPr>
      <w:r w:rsidRPr="00AC0019">
        <w:rPr>
          <w:rFonts w:asciiTheme="minorBidi" w:hAnsiTheme="minorBidi"/>
          <w:b/>
          <w:bCs/>
          <w:i/>
          <w:iCs/>
        </w:rPr>
        <w:t>Stakeholders</w:t>
      </w:r>
      <w:r w:rsidRPr="00AC0019">
        <w:rPr>
          <w:rFonts w:asciiTheme="minorBidi" w:hAnsiTheme="minorBidi"/>
        </w:rPr>
        <w:t xml:space="preserve"> are understood to include all actors within a training </w:t>
      </w:r>
      <w:r w:rsidR="00AA3F19" w:rsidRPr="00AC0019">
        <w:rPr>
          <w:rFonts w:asciiTheme="minorBidi" w:hAnsiTheme="minorBidi"/>
        </w:rPr>
        <w:t>TVET secondary school</w:t>
      </w:r>
      <w:r w:rsidRPr="00AC0019">
        <w:rPr>
          <w:rFonts w:asciiTheme="minorBidi" w:hAnsiTheme="minorBidi"/>
        </w:rPr>
        <w:t xml:space="preserve">, including learners and staff, as well as external stakeholders such as employers, regulatory bodies and other external partners of this </w:t>
      </w:r>
      <w:r w:rsidR="00AA3F19" w:rsidRPr="00AC0019">
        <w:rPr>
          <w:rFonts w:asciiTheme="minorBidi" w:hAnsiTheme="minorBidi"/>
        </w:rPr>
        <w:t>TVET secondary school</w:t>
      </w:r>
      <w:r w:rsidRPr="00AC0019">
        <w:rPr>
          <w:rFonts w:asciiTheme="minorBidi" w:hAnsiTheme="minorBidi"/>
        </w:rPr>
        <w:t xml:space="preserve">. </w:t>
      </w:r>
    </w:p>
    <w:p w14:paraId="024828D3" w14:textId="77777777" w:rsidR="001F1484" w:rsidRPr="00AC0019" w:rsidRDefault="001F1484" w:rsidP="00F327F8">
      <w:pPr>
        <w:pStyle w:val="Heading1"/>
        <w:rPr>
          <w:rFonts w:asciiTheme="minorBidi" w:hAnsiTheme="minorBidi" w:cstheme="minorBidi"/>
        </w:rPr>
      </w:pPr>
      <w:bookmarkStart w:id="5" w:name="_Toc4651817"/>
      <w:bookmarkStart w:id="6" w:name="_Toc5115167"/>
      <w:r w:rsidRPr="00AC0019">
        <w:rPr>
          <w:rFonts w:asciiTheme="minorBidi" w:hAnsiTheme="minorBidi" w:cstheme="minorBidi"/>
        </w:rPr>
        <w:t>3. Quality Assurance Management System for the ETVET Sector</w:t>
      </w:r>
      <w:bookmarkEnd w:id="5"/>
      <w:bookmarkEnd w:id="6"/>
    </w:p>
    <w:p w14:paraId="2552E31F" w14:textId="3E7F9A32" w:rsidR="001F1484" w:rsidRPr="00AC0019" w:rsidRDefault="001F1484" w:rsidP="00EF2141">
      <w:pPr>
        <w:tabs>
          <w:tab w:val="left" w:pos="5184"/>
        </w:tabs>
        <w:spacing w:after="0" w:line="240" w:lineRule="auto"/>
        <w:jc w:val="both"/>
        <w:rPr>
          <w:rFonts w:asciiTheme="minorBidi" w:hAnsiTheme="minorBidi"/>
          <w:lang w:val="en-GB"/>
        </w:rPr>
      </w:pPr>
      <w:r w:rsidRPr="00AC0019">
        <w:rPr>
          <w:rFonts w:asciiTheme="minorBidi" w:hAnsiTheme="minorBidi"/>
          <w:lang w:val="en-GB"/>
        </w:rPr>
        <w:t>The MoE will implement</w:t>
      </w:r>
      <w:r w:rsidR="008473EA" w:rsidRPr="00AC0019">
        <w:rPr>
          <w:rFonts w:asciiTheme="minorBidi" w:hAnsiTheme="minorBidi"/>
          <w:lang w:val="en-GB"/>
        </w:rPr>
        <w:t>, within its Vocational Secondary Schools</w:t>
      </w:r>
      <w:r w:rsidR="001347B3" w:rsidRPr="00AC0019">
        <w:rPr>
          <w:rFonts w:asciiTheme="minorBidi" w:hAnsiTheme="minorBidi"/>
          <w:lang w:val="en-GB"/>
        </w:rPr>
        <w:t xml:space="preserve"> (VSS)</w:t>
      </w:r>
      <w:r w:rsidR="008473EA" w:rsidRPr="00AC0019">
        <w:rPr>
          <w:rFonts w:asciiTheme="minorBidi" w:hAnsiTheme="minorBidi"/>
          <w:lang w:val="en-GB"/>
        </w:rPr>
        <w:t>,</w:t>
      </w:r>
      <w:r w:rsidRPr="00AC0019">
        <w:rPr>
          <w:rFonts w:asciiTheme="minorBidi" w:hAnsiTheme="minorBidi"/>
          <w:lang w:val="en-GB"/>
        </w:rPr>
        <w:t xml:space="preserve"> a comprehensive QAM System</w:t>
      </w:r>
      <w:r w:rsidR="009D6B8C" w:rsidRPr="00AC0019">
        <w:rPr>
          <w:rFonts w:asciiTheme="minorBidi" w:hAnsiTheme="minorBidi"/>
          <w:lang w:val="en-GB"/>
        </w:rPr>
        <w:t xml:space="preserve"> aligned to the following six components </w:t>
      </w:r>
      <w:r w:rsidRPr="00AC0019">
        <w:rPr>
          <w:rFonts w:asciiTheme="minorBidi" w:hAnsiTheme="minorBidi"/>
          <w:lang w:val="en-GB"/>
        </w:rPr>
        <w:t>benchmarked on international best practices</w:t>
      </w:r>
      <w:r w:rsidR="009D6B8C" w:rsidRPr="00AC0019">
        <w:rPr>
          <w:rFonts w:asciiTheme="minorBidi" w:hAnsiTheme="minorBidi"/>
          <w:lang w:val="en-GB"/>
        </w:rPr>
        <w:t xml:space="preserve">: </w:t>
      </w:r>
    </w:p>
    <w:p w14:paraId="44EE72FC" w14:textId="77777777" w:rsidR="00AA3F19" w:rsidRPr="00AC0019" w:rsidRDefault="00AA3F19" w:rsidP="00691A66">
      <w:pPr>
        <w:numPr>
          <w:ilvl w:val="0"/>
          <w:numId w:val="2"/>
        </w:numPr>
        <w:tabs>
          <w:tab w:val="left" w:pos="5184"/>
        </w:tabs>
        <w:spacing w:after="200" w:line="276" w:lineRule="auto"/>
        <w:contextualSpacing/>
        <w:jc w:val="both"/>
        <w:rPr>
          <w:rFonts w:asciiTheme="minorBidi" w:hAnsiTheme="minorBidi"/>
          <w:lang w:val="en-GB"/>
        </w:rPr>
      </w:pPr>
      <w:r w:rsidRPr="00AC0019">
        <w:rPr>
          <w:rFonts w:asciiTheme="minorBidi" w:hAnsiTheme="minorBidi"/>
          <w:lang w:val="en-GB"/>
        </w:rPr>
        <w:t>Licensing</w:t>
      </w:r>
    </w:p>
    <w:p w14:paraId="0ABDFF4C" w14:textId="77777777" w:rsidR="00AA3F19" w:rsidRPr="00AC0019" w:rsidRDefault="00AA3F19" w:rsidP="00691A66">
      <w:pPr>
        <w:numPr>
          <w:ilvl w:val="0"/>
          <w:numId w:val="2"/>
        </w:numPr>
        <w:tabs>
          <w:tab w:val="left" w:pos="5184"/>
        </w:tabs>
        <w:spacing w:after="200" w:line="276" w:lineRule="auto"/>
        <w:contextualSpacing/>
        <w:jc w:val="both"/>
        <w:rPr>
          <w:rFonts w:asciiTheme="minorBidi" w:hAnsiTheme="minorBidi"/>
          <w:lang w:val="en-GB"/>
        </w:rPr>
      </w:pPr>
      <w:r w:rsidRPr="00AC0019">
        <w:rPr>
          <w:rFonts w:asciiTheme="minorBidi" w:hAnsiTheme="minorBidi"/>
          <w:lang w:val="en-GB"/>
        </w:rPr>
        <w:t>Accreditation (institutions and programmes)</w:t>
      </w:r>
    </w:p>
    <w:p w14:paraId="35F7C09B" w14:textId="77777777" w:rsidR="00AA3F19" w:rsidRPr="00AC0019" w:rsidRDefault="00AA3F19" w:rsidP="00691A66">
      <w:pPr>
        <w:numPr>
          <w:ilvl w:val="0"/>
          <w:numId w:val="2"/>
        </w:numPr>
        <w:tabs>
          <w:tab w:val="left" w:pos="5184"/>
        </w:tabs>
        <w:spacing w:after="200" w:line="276" w:lineRule="auto"/>
        <w:contextualSpacing/>
        <w:jc w:val="both"/>
        <w:rPr>
          <w:rFonts w:asciiTheme="minorBidi" w:hAnsiTheme="minorBidi"/>
          <w:lang w:val="en-GB"/>
        </w:rPr>
      </w:pPr>
      <w:r w:rsidRPr="00AC0019">
        <w:rPr>
          <w:rFonts w:asciiTheme="minorBidi" w:hAnsiTheme="minorBidi"/>
          <w:lang w:val="en-GB"/>
        </w:rPr>
        <w:t>Validation of Qualifications</w:t>
      </w:r>
    </w:p>
    <w:p w14:paraId="7CA4C469" w14:textId="77777777" w:rsidR="00AA3F19" w:rsidRPr="00AC0019" w:rsidRDefault="00AA3F19" w:rsidP="00691A66">
      <w:pPr>
        <w:numPr>
          <w:ilvl w:val="0"/>
          <w:numId w:val="2"/>
        </w:numPr>
        <w:tabs>
          <w:tab w:val="left" w:pos="5184"/>
        </w:tabs>
        <w:spacing w:after="200" w:line="276" w:lineRule="auto"/>
        <w:contextualSpacing/>
        <w:jc w:val="both"/>
        <w:rPr>
          <w:rFonts w:asciiTheme="minorBidi" w:hAnsiTheme="minorBidi"/>
          <w:lang w:val="en-GB"/>
        </w:rPr>
      </w:pPr>
      <w:r w:rsidRPr="00AC0019">
        <w:rPr>
          <w:rFonts w:asciiTheme="minorBidi" w:hAnsiTheme="minorBidi"/>
          <w:lang w:val="en-GB"/>
        </w:rPr>
        <w:t>Learning and Teaching</w:t>
      </w:r>
    </w:p>
    <w:p w14:paraId="580FE2A2" w14:textId="77777777" w:rsidR="00AA3F19" w:rsidRPr="00AC0019" w:rsidRDefault="00AA3F19" w:rsidP="00691A66">
      <w:pPr>
        <w:numPr>
          <w:ilvl w:val="0"/>
          <w:numId w:val="2"/>
        </w:numPr>
        <w:tabs>
          <w:tab w:val="left" w:pos="5184"/>
        </w:tabs>
        <w:spacing w:after="200" w:line="276" w:lineRule="auto"/>
        <w:contextualSpacing/>
        <w:jc w:val="both"/>
        <w:rPr>
          <w:rFonts w:asciiTheme="minorBidi" w:hAnsiTheme="minorBidi"/>
          <w:lang w:val="en-GB"/>
        </w:rPr>
      </w:pPr>
      <w:r w:rsidRPr="00AC0019">
        <w:rPr>
          <w:rFonts w:asciiTheme="minorBidi" w:hAnsiTheme="minorBidi"/>
          <w:lang w:val="en-GB"/>
        </w:rPr>
        <w:t>Competence Assessment and Verification</w:t>
      </w:r>
    </w:p>
    <w:p w14:paraId="74764FAB" w14:textId="244A8BA5" w:rsidR="00AA3F19" w:rsidRPr="00AC0019" w:rsidRDefault="00AA3F19" w:rsidP="00691A66">
      <w:pPr>
        <w:numPr>
          <w:ilvl w:val="0"/>
          <w:numId w:val="2"/>
        </w:numPr>
        <w:tabs>
          <w:tab w:val="left" w:pos="5184"/>
        </w:tabs>
        <w:spacing w:after="200" w:line="276" w:lineRule="auto"/>
        <w:contextualSpacing/>
        <w:jc w:val="both"/>
        <w:rPr>
          <w:rFonts w:asciiTheme="minorBidi" w:hAnsiTheme="minorBidi"/>
          <w:lang w:val="en-GB"/>
        </w:rPr>
      </w:pPr>
      <w:r w:rsidRPr="00AC0019">
        <w:rPr>
          <w:rFonts w:asciiTheme="minorBidi" w:hAnsiTheme="minorBidi"/>
          <w:lang w:val="en-GB"/>
        </w:rPr>
        <w:t>Certification.</w:t>
      </w:r>
    </w:p>
    <w:p w14:paraId="6C102061" w14:textId="73D62379" w:rsidR="00F07EA3" w:rsidRPr="00AC0019" w:rsidRDefault="008800BC" w:rsidP="00691A66">
      <w:pPr>
        <w:pStyle w:val="ListParagraph"/>
        <w:tabs>
          <w:tab w:val="left" w:pos="5184"/>
        </w:tabs>
        <w:spacing w:after="200" w:line="276" w:lineRule="auto"/>
        <w:jc w:val="both"/>
        <w:rPr>
          <w:rFonts w:asciiTheme="minorBidi" w:hAnsiTheme="minorBidi"/>
          <w:lang w:val="en-GB"/>
        </w:rPr>
      </w:pPr>
      <w:r w:rsidRPr="00AC0019">
        <w:rPr>
          <w:rFonts w:asciiTheme="minorBidi" w:hAnsiTheme="minorBidi"/>
          <w:noProof/>
          <w:lang w:val="en-US"/>
        </w:rPr>
        <w:lastRenderedPageBreak/>
        <w:drawing>
          <wp:inline distT="0" distB="0" distL="0" distR="0" wp14:anchorId="2156331F" wp14:editId="7AE1A5B5">
            <wp:extent cx="6006849" cy="27271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8229" cy="2764079"/>
                    </a:xfrm>
                    <a:prstGeom prst="rect">
                      <a:avLst/>
                    </a:prstGeom>
                    <a:noFill/>
                  </pic:spPr>
                </pic:pic>
              </a:graphicData>
            </a:graphic>
          </wp:inline>
        </w:drawing>
      </w:r>
    </w:p>
    <w:p w14:paraId="48C0296D" w14:textId="77777777" w:rsidR="009D6B8C" w:rsidRPr="00AC0019" w:rsidRDefault="009D6B8C" w:rsidP="00E5444F">
      <w:pPr>
        <w:pStyle w:val="ListParagraph"/>
        <w:tabs>
          <w:tab w:val="left" w:pos="5184"/>
        </w:tabs>
        <w:bidi/>
        <w:spacing w:after="200" w:line="276" w:lineRule="auto"/>
        <w:ind w:hanging="1530"/>
        <w:jc w:val="right"/>
        <w:rPr>
          <w:rFonts w:asciiTheme="minorBidi" w:hAnsiTheme="minorBidi"/>
          <w:b/>
          <w:bCs/>
          <w:color w:val="000000" w:themeColor="text1"/>
        </w:rPr>
      </w:pPr>
      <w:r w:rsidRPr="00AC0019">
        <w:rPr>
          <w:rFonts w:asciiTheme="minorBidi" w:hAnsiTheme="minorBidi"/>
          <w:b/>
          <w:bCs/>
          <w:color w:val="000000" w:themeColor="text1"/>
        </w:rPr>
        <w:t xml:space="preserve">Figure 1: Quality Assurance Management System (QAMS) in </w:t>
      </w:r>
      <w:r w:rsidRPr="00AC0019">
        <w:rPr>
          <w:rFonts w:asciiTheme="minorBidi" w:hAnsiTheme="minorBidi"/>
          <w:b/>
          <w:color w:val="000000" w:themeColor="text1"/>
        </w:rPr>
        <w:t xml:space="preserve">the E-TVET Sector in Jordan – </w:t>
      </w:r>
      <w:r w:rsidRPr="00AC0019">
        <w:rPr>
          <w:rFonts w:asciiTheme="minorBidi" w:hAnsiTheme="minorBidi"/>
          <w:b/>
          <w:bCs/>
          <w:color w:val="000000" w:themeColor="text1"/>
        </w:rPr>
        <w:t>Conceptual Framework</w:t>
      </w:r>
    </w:p>
    <w:p w14:paraId="4E30FE94" w14:textId="77777777" w:rsidR="009D6B8C" w:rsidRPr="00AC0019" w:rsidRDefault="009D6B8C" w:rsidP="009308CC">
      <w:pPr>
        <w:jc w:val="both"/>
        <w:rPr>
          <w:rFonts w:asciiTheme="minorBidi" w:hAnsiTheme="minorBidi"/>
          <w:lang w:val="nl-NL"/>
        </w:rPr>
      </w:pPr>
    </w:p>
    <w:p w14:paraId="32558104" w14:textId="76AC19A5" w:rsidR="00976D5D" w:rsidRPr="00AC0019" w:rsidRDefault="00003F4E" w:rsidP="00F327F8">
      <w:pPr>
        <w:pStyle w:val="Heading2"/>
        <w:rPr>
          <w:rFonts w:asciiTheme="minorBidi" w:hAnsiTheme="minorBidi" w:cstheme="minorBidi"/>
        </w:rPr>
      </w:pPr>
      <w:bookmarkStart w:id="7" w:name="_Toc4651818"/>
      <w:bookmarkStart w:id="8" w:name="_Toc5115168"/>
      <w:r w:rsidRPr="00AC0019">
        <w:rPr>
          <w:rFonts w:asciiTheme="minorBidi" w:hAnsiTheme="minorBidi" w:cstheme="minorBidi"/>
        </w:rPr>
        <w:t>3.</w:t>
      </w:r>
      <w:r w:rsidR="00CC6D50" w:rsidRPr="00AC0019">
        <w:rPr>
          <w:rFonts w:asciiTheme="minorBidi" w:hAnsiTheme="minorBidi" w:cstheme="minorBidi"/>
        </w:rPr>
        <w:t xml:space="preserve">1 </w:t>
      </w:r>
      <w:r w:rsidR="00976D5D" w:rsidRPr="00AC0019">
        <w:rPr>
          <w:rFonts w:asciiTheme="minorBidi" w:hAnsiTheme="minorBidi" w:cstheme="minorBidi"/>
        </w:rPr>
        <w:t>The purposes and principles of an integrated QAM system</w:t>
      </w:r>
      <w:r w:rsidR="00176EAA" w:rsidRPr="00AC0019">
        <w:rPr>
          <w:rFonts w:asciiTheme="minorBidi" w:hAnsiTheme="minorBidi" w:cstheme="minorBidi"/>
        </w:rPr>
        <w:t xml:space="preserve"> in vocational secondary school</w:t>
      </w:r>
      <w:r w:rsidR="009308CC" w:rsidRPr="00AC0019">
        <w:rPr>
          <w:rFonts w:asciiTheme="minorBidi" w:hAnsiTheme="minorBidi" w:cstheme="minorBidi"/>
        </w:rPr>
        <w:t>s</w:t>
      </w:r>
      <w:bookmarkEnd w:id="7"/>
      <w:bookmarkEnd w:id="8"/>
      <w:r w:rsidR="00176EAA" w:rsidRPr="00AC0019">
        <w:rPr>
          <w:rFonts w:asciiTheme="minorBidi" w:hAnsiTheme="minorBidi" w:cstheme="minorBidi"/>
        </w:rPr>
        <w:t xml:space="preserve"> </w:t>
      </w:r>
    </w:p>
    <w:p w14:paraId="506F55CF" w14:textId="03393B18" w:rsidR="00976D5D" w:rsidRPr="00AC0019" w:rsidRDefault="00976D5D" w:rsidP="008473EA">
      <w:pPr>
        <w:jc w:val="both"/>
        <w:rPr>
          <w:rFonts w:asciiTheme="minorBidi" w:hAnsiTheme="minorBidi"/>
        </w:rPr>
      </w:pPr>
      <w:r w:rsidRPr="00AC0019">
        <w:rPr>
          <w:rFonts w:asciiTheme="minorBidi" w:hAnsiTheme="minorBidi"/>
        </w:rPr>
        <w:t>Quality assurance is a component of quality management and is ‘focused on providing</w:t>
      </w:r>
      <w:r w:rsidR="008473EA" w:rsidRPr="00AC0019">
        <w:rPr>
          <w:rFonts w:asciiTheme="minorBidi" w:hAnsiTheme="minorBidi"/>
        </w:rPr>
        <w:t xml:space="preserve"> </w:t>
      </w:r>
      <w:r w:rsidRPr="00AC0019">
        <w:rPr>
          <w:rFonts w:asciiTheme="minorBidi" w:hAnsiTheme="minorBidi"/>
        </w:rPr>
        <w:t xml:space="preserve">confidence that quality requirements will be fulfilled’. </w:t>
      </w:r>
    </w:p>
    <w:p w14:paraId="3801050F" w14:textId="77777777" w:rsidR="008473EA" w:rsidRPr="00AC0019" w:rsidRDefault="008473EA" w:rsidP="008473EA">
      <w:pPr>
        <w:jc w:val="both"/>
        <w:rPr>
          <w:rFonts w:asciiTheme="minorBidi" w:hAnsiTheme="minorBidi"/>
        </w:rPr>
      </w:pPr>
      <w:r w:rsidRPr="00AC0019">
        <w:rPr>
          <w:rFonts w:asciiTheme="minorBidi" w:hAnsiTheme="minorBidi"/>
        </w:rPr>
        <w:t xml:space="preserve">This policy sets out the strategic direction and implementation guidelines for an effective quality assurance mechanism, including quality assurance procedures and processes for vocational secondary schools in Jordan.  The policy takes into account that the three interrelated components: </w:t>
      </w:r>
    </w:p>
    <w:p w14:paraId="2EFEA0E4" w14:textId="77777777" w:rsidR="00FC6695" w:rsidRPr="00AC0019" w:rsidRDefault="008473EA" w:rsidP="00FC6695">
      <w:pPr>
        <w:pStyle w:val="ListParagraph"/>
        <w:numPr>
          <w:ilvl w:val="0"/>
          <w:numId w:val="51"/>
        </w:numPr>
        <w:jc w:val="both"/>
        <w:rPr>
          <w:rFonts w:asciiTheme="minorBidi" w:hAnsiTheme="minorBidi"/>
        </w:rPr>
      </w:pPr>
      <w:r w:rsidRPr="00AC0019">
        <w:rPr>
          <w:rFonts w:asciiTheme="minorBidi" w:hAnsiTheme="minorBidi"/>
        </w:rPr>
        <w:t>Internal Quality Assurance (IQA)</w:t>
      </w:r>
    </w:p>
    <w:p w14:paraId="7DB3014F" w14:textId="77777777" w:rsidR="00FC6695" w:rsidRPr="00AC0019" w:rsidRDefault="008473EA" w:rsidP="00FC6695">
      <w:pPr>
        <w:pStyle w:val="ListParagraph"/>
        <w:numPr>
          <w:ilvl w:val="0"/>
          <w:numId w:val="51"/>
        </w:numPr>
        <w:jc w:val="both"/>
        <w:rPr>
          <w:rFonts w:asciiTheme="minorBidi" w:hAnsiTheme="minorBidi"/>
        </w:rPr>
      </w:pPr>
      <w:r w:rsidRPr="00AC0019">
        <w:rPr>
          <w:rFonts w:asciiTheme="minorBidi" w:hAnsiTheme="minorBidi"/>
        </w:rPr>
        <w:t>External Quality Assurance (EQA)</w:t>
      </w:r>
      <w:r w:rsidR="00FC6695" w:rsidRPr="00AC0019">
        <w:rPr>
          <w:rFonts w:asciiTheme="minorBidi" w:hAnsiTheme="minorBidi"/>
        </w:rPr>
        <w:t>;</w:t>
      </w:r>
      <w:r w:rsidRPr="00AC0019">
        <w:rPr>
          <w:rFonts w:asciiTheme="minorBidi" w:hAnsiTheme="minorBidi"/>
        </w:rPr>
        <w:t xml:space="preserve"> and</w:t>
      </w:r>
      <w:r w:rsidR="00FC6695" w:rsidRPr="00AC0019">
        <w:rPr>
          <w:rFonts w:asciiTheme="minorBidi" w:hAnsiTheme="minorBidi"/>
        </w:rPr>
        <w:t>,</w:t>
      </w:r>
    </w:p>
    <w:p w14:paraId="1A2BD683" w14:textId="79070290" w:rsidR="008473EA" w:rsidRPr="00AC0019" w:rsidRDefault="008473EA" w:rsidP="00FC6695">
      <w:pPr>
        <w:pStyle w:val="ListParagraph"/>
        <w:numPr>
          <w:ilvl w:val="0"/>
          <w:numId w:val="51"/>
        </w:numPr>
        <w:jc w:val="both"/>
        <w:rPr>
          <w:rFonts w:asciiTheme="minorBidi" w:hAnsiTheme="minorBidi"/>
          <w:rtl/>
        </w:rPr>
      </w:pPr>
      <w:r w:rsidRPr="00AC0019">
        <w:rPr>
          <w:rFonts w:asciiTheme="minorBidi" w:hAnsiTheme="minorBidi"/>
        </w:rPr>
        <w:t>Quality Assurance Agency (CAQA).</w:t>
      </w:r>
    </w:p>
    <w:p w14:paraId="1ED10CB3" w14:textId="77777777" w:rsidR="008473EA" w:rsidRPr="00AC0019" w:rsidRDefault="008473EA" w:rsidP="008473EA">
      <w:pPr>
        <w:jc w:val="both"/>
        <w:rPr>
          <w:rFonts w:asciiTheme="minorBidi" w:hAnsiTheme="minorBidi"/>
          <w:bCs/>
        </w:rPr>
      </w:pPr>
      <w:r w:rsidRPr="00AC0019">
        <w:rPr>
          <w:rFonts w:asciiTheme="minorBidi" w:hAnsiTheme="minorBidi"/>
          <w:bCs/>
        </w:rPr>
        <w:t xml:space="preserve">Internal quality assurance is solely the responsibility of the </w:t>
      </w:r>
      <w:r w:rsidRPr="00AC0019">
        <w:rPr>
          <w:rFonts w:asciiTheme="minorBidi" w:hAnsiTheme="minorBidi"/>
        </w:rPr>
        <w:t>vocational secondary schools concerned</w:t>
      </w:r>
      <w:r w:rsidRPr="00AC0019">
        <w:rPr>
          <w:rFonts w:asciiTheme="minorBidi" w:hAnsiTheme="minorBidi"/>
          <w:bCs/>
        </w:rPr>
        <w:t xml:space="preserve"> drawn from the national QA standards (of CAQA) and other regulatory requirements. </w:t>
      </w:r>
    </w:p>
    <w:p w14:paraId="54E0EFD7" w14:textId="77777777" w:rsidR="008473EA" w:rsidRPr="00AC0019" w:rsidRDefault="008473EA" w:rsidP="008473EA">
      <w:pPr>
        <w:jc w:val="both"/>
        <w:rPr>
          <w:rFonts w:asciiTheme="minorBidi" w:hAnsiTheme="minorBidi"/>
          <w:bCs/>
        </w:rPr>
      </w:pPr>
      <w:r w:rsidRPr="00AC0019">
        <w:rPr>
          <w:rFonts w:asciiTheme="minorBidi" w:hAnsiTheme="minorBidi"/>
          <w:bCs/>
        </w:rPr>
        <w:t>External quality assurance is carried out with experts/reviewers who are either staff or external experts of CAQA or relevant departments from MoE (TVET and QA departments).</w:t>
      </w:r>
    </w:p>
    <w:p w14:paraId="3A7F0ACC" w14:textId="77777777" w:rsidR="00CF2006" w:rsidRPr="00AC0019" w:rsidRDefault="008473EA" w:rsidP="008473EA">
      <w:pPr>
        <w:jc w:val="both"/>
        <w:rPr>
          <w:rFonts w:asciiTheme="minorBidi" w:hAnsiTheme="minorBidi"/>
        </w:rPr>
      </w:pPr>
      <w:r w:rsidRPr="00AC0019">
        <w:rPr>
          <w:rFonts w:asciiTheme="minorBidi" w:hAnsiTheme="minorBidi"/>
          <w:bCs/>
        </w:rPr>
        <w:t>The QA assurance agency develops QA standards and its implementation mechanism for external quality assurance based on stakeholder agreement on national standards.</w:t>
      </w:r>
    </w:p>
    <w:p w14:paraId="5A3BC01D" w14:textId="2DE80E73" w:rsidR="00976D5D" w:rsidRPr="00AC0019" w:rsidRDefault="00976D5D" w:rsidP="008473EA">
      <w:pPr>
        <w:jc w:val="both"/>
        <w:rPr>
          <w:rFonts w:asciiTheme="minorBidi" w:hAnsiTheme="minorBidi"/>
        </w:rPr>
      </w:pPr>
      <w:r w:rsidRPr="00AC0019">
        <w:rPr>
          <w:rFonts w:asciiTheme="minorBidi" w:hAnsiTheme="minorBidi"/>
        </w:rPr>
        <w:t xml:space="preserve">Taking the overall context </w:t>
      </w:r>
      <w:r w:rsidR="008473EA" w:rsidRPr="00AC0019">
        <w:rPr>
          <w:rFonts w:asciiTheme="minorBidi" w:hAnsiTheme="minorBidi"/>
        </w:rPr>
        <w:t>of the ETVET sector</w:t>
      </w:r>
      <w:r w:rsidRPr="00AC0019">
        <w:rPr>
          <w:rFonts w:asciiTheme="minorBidi" w:hAnsiTheme="minorBidi"/>
        </w:rPr>
        <w:t xml:space="preserve">, the </w:t>
      </w:r>
      <w:r w:rsidR="00176EAA" w:rsidRPr="00AC0019">
        <w:rPr>
          <w:rFonts w:asciiTheme="minorBidi" w:hAnsiTheme="minorBidi"/>
        </w:rPr>
        <w:t xml:space="preserve">vocational secondary school </w:t>
      </w:r>
      <w:r w:rsidRPr="00AC0019">
        <w:rPr>
          <w:rFonts w:asciiTheme="minorBidi" w:hAnsiTheme="minorBidi"/>
        </w:rPr>
        <w:t>Quality Assurance and Management system is underpinned with the following characteristics:</w:t>
      </w:r>
    </w:p>
    <w:p w14:paraId="4145F12D" w14:textId="010492D1" w:rsidR="00976D5D" w:rsidRPr="00AC0019" w:rsidRDefault="00976D5D" w:rsidP="009308CC">
      <w:pPr>
        <w:pStyle w:val="ListParagraph"/>
        <w:numPr>
          <w:ilvl w:val="0"/>
          <w:numId w:val="16"/>
        </w:numPr>
        <w:jc w:val="both"/>
        <w:rPr>
          <w:rFonts w:asciiTheme="minorBidi" w:hAnsiTheme="minorBidi"/>
          <w:lang w:val="en-GB"/>
        </w:rPr>
      </w:pPr>
      <w:r w:rsidRPr="00AC0019">
        <w:rPr>
          <w:rFonts w:asciiTheme="minorBidi" w:hAnsiTheme="minorBidi"/>
          <w:lang w:val="en-GB"/>
        </w:rPr>
        <w:lastRenderedPageBreak/>
        <w:t xml:space="preserve">They facilitate the development of an Integrated and common framework for the </w:t>
      </w:r>
      <w:r w:rsidR="009308CC" w:rsidRPr="00AC0019">
        <w:rPr>
          <w:rFonts w:asciiTheme="minorBidi" w:hAnsiTheme="minorBidi"/>
          <w:lang w:val="en-GB"/>
        </w:rPr>
        <w:t xml:space="preserve">vocational secondary </w:t>
      </w:r>
      <w:r w:rsidR="006822AD" w:rsidRPr="00AC0019">
        <w:rPr>
          <w:rFonts w:asciiTheme="minorBidi" w:hAnsiTheme="minorBidi"/>
          <w:lang w:val="en-GB"/>
        </w:rPr>
        <w:t>schools in</w:t>
      </w:r>
      <w:r w:rsidRPr="00AC0019">
        <w:rPr>
          <w:rFonts w:asciiTheme="minorBidi" w:hAnsiTheme="minorBidi"/>
          <w:lang w:val="en-GB"/>
        </w:rPr>
        <w:t xml:space="preserve"> Jordan, based on the principle of ‘quality assurance of qualifications’</w:t>
      </w:r>
      <w:r w:rsidR="009308CC" w:rsidRPr="00AC0019">
        <w:rPr>
          <w:rFonts w:asciiTheme="minorBidi" w:hAnsiTheme="minorBidi"/>
          <w:lang w:val="en-GB"/>
        </w:rPr>
        <w:t xml:space="preserve"> and aligned to the QAMS in the ETVET Sector</w:t>
      </w:r>
    </w:p>
    <w:p w14:paraId="3342209E" w14:textId="45AF0FB0" w:rsidR="00976D5D" w:rsidRPr="00AC0019" w:rsidRDefault="00976D5D" w:rsidP="00AA34C8">
      <w:pPr>
        <w:pStyle w:val="ListParagraph"/>
        <w:numPr>
          <w:ilvl w:val="0"/>
          <w:numId w:val="16"/>
        </w:numPr>
        <w:jc w:val="both"/>
        <w:rPr>
          <w:rFonts w:asciiTheme="minorBidi" w:hAnsiTheme="minorBidi"/>
          <w:lang w:val="en-GB"/>
        </w:rPr>
      </w:pPr>
      <w:r w:rsidRPr="00AC0019">
        <w:rPr>
          <w:rFonts w:asciiTheme="minorBidi" w:hAnsiTheme="minorBidi"/>
          <w:lang w:val="en-GB"/>
        </w:rPr>
        <w:t xml:space="preserve">They enable the assurance and continuous improvement of quality of employment driven technical and vocational education and training </w:t>
      </w:r>
    </w:p>
    <w:p w14:paraId="0AEA1C00" w14:textId="77777777" w:rsidR="00976D5D" w:rsidRPr="00AC0019" w:rsidRDefault="00976D5D" w:rsidP="00691A66">
      <w:pPr>
        <w:pStyle w:val="ListParagraph"/>
        <w:numPr>
          <w:ilvl w:val="0"/>
          <w:numId w:val="16"/>
        </w:numPr>
        <w:jc w:val="both"/>
        <w:rPr>
          <w:rFonts w:asciiTheme="minorBidi" w:hAnsiTheme="minorBidi"/>
          <w:lang w:val="en-GB"/>
        </w:rPr>
      </w:pPr>
      <w:r w:rsidRPr="00AC0019">
        <w:rPr>
          <w:rFonts w:asciiTheme="minorBidi" w:hAnsiTheme="minorBidi"/>
          <w:lang w:val="en-GB"/>
        </w:rPr>
        <w:t>They support mutual trust, thus facilitating recognition and mobility within and across the sub sectors of education both nationally and internationally</w:t>
      </w:r>
    </w:p>
    <w:p w14:paraId="5240F43B" w14:textId="77777777" w:rsidR="00976D5D" w:rsidRPr="00AC0019" w:rsidRDefault="00976D5D" w:rsidP="00691A66">
      <w:pPr>
        <w:pStyle w:val="ListParagraph"/>
        <w:numPr>
          <w:ilvl w:val="0"/>
          <w:numId w:val="16"/>
        </w:numPr>
        <w:jc w:val="both"/>
        <w:rPr>
          <w:rFonts w:asciiTheme="minorBidi" w:hAnsiTheme="minorBidi"/>
          <w:lang w:val="en-GB"/>
        </w:rPr>
      </w:pPr>
      <w:r w:rsidRPr="00AC0019">
        <w:rPr>
          <w:rFonts w:asciiTheme="minorBidi" w:hAnsiTheme="minorBidi"/>
          <w:lang w:val="en-GB"/>
        </w:rPr>
        <w:t>They provide information and advocacy for continuous quality assurance in the sector.</w:t>
      </w:r>
    </w:p>
    <w:p w14:paraId="20E6592C" w14:textId="1971D9DF" w:rsidR="00976D5D" w:rsidRPr="00AC0019" w:rsidRDefault="008473EA" w:rsidP="00691A66">
      <w:pPr>
        <w:pStyle w:val="ListParagraph"/>
        <w:numPr>
          <w:ilvl w:val="0"/>
          <w:numId w:val="16"/>
        </w:numPr>
        <w:jc w:val="both"/>
        <w:rPr>
          <w:rFonts w:asciiTheme="minorBidi" w:hAnsiTheme="minorBidi"/>
          <w:lang w:val="en-GB"/>
        </w:rPr>
      </w:pPr>
      <w:r w:rsidRPr="00AC0019">
        <w:rPr>
          <w:rFonts w:asciiTheme="minorBidi" w:hAnsiTheme="minorBidi"/>
          <w:lang w:val="en-GB"/>
        </w:rPr>
        <w:t>This</w:t>
      </w:r>
      <w:r w:rsidR="00976D5D" w:rsidRPr="00AC0019">
        <w:rPr>
          <w:rFonts w:asciiTheme="minorBidi" w:hAnsiTheme="minorBidi"/>
          <w:lang w:val="en-GB"/>
        </w:rPr>
        <w:t xml:space="preserve"> integrated approach to a common framework will provide stimulus to different ways of implementation by different institutions (general and vocational) within the country and regionally.</w:t>
      </w:r>
    </w:p>
    <w:p w14:paraId="3954E626" w14:textId="087BA9B3" w:rsidR="00976D5D" w:rsidRPr="00AC0019" w:rsidRDefault="00003F4E" w:rsidP="00F327F8">
      <w:pPr>
        <w:pStyle w:val="Heading2"/>
        <w:rPr>
          <w:rFonts w:asciiTheme="minorBidi" w:hAnsiTheme="minorBidi" w:cstheme="minorBidi"/>
        </w:rPr>
      </w:pPr>
      <w:bookmarkStart w:id="9" w:name="_Toc4651819"/>
      <w:bookmarkStart w:id="10" w:name="_Toc5115169"/>
      <w:r w:rsidRPr="00AC0019">
        <w:rPr>
          <w:rFonts w:asciiTheme="minorBidi" w:hAnsiTheme="minorBidi" w:cstheme="minorBidi"/>
        </w:rPr>
        <w:t>3.</w:t>
      </w:r>
      <w:r w:rsidR="00CC6D50" w:rsidRPr="00AC0019">
        <w:rPr>
          <w:rFonts w:asciiTheme="minorBidi" w:hAnsiTheme="minorBidi" w:cstheme="minorBidi"/>
        </w:rPr>
        <w:t xml:space="preserve">2 </w:t>
      </w:r>
      <w:r w:rsidR="00976D5D" w:rsidRPr="00AC0019">
        <w:rPr>
          <w:rFonts w:asciiTheme="minorBidi" w:hAnsiTheme="minorBidi" w:cstheme="minorBidi"/>
        </w:rPr>
        <w:t>Description of the Six Components of QAMS</w:t>
      </w:r>
      <w:bookmarkEnd w:id="9"/>
      <w:bookmarkEnd w:id="10"/>
    </w:p>
    <w:p w14:paraId="200BCADE" w14:textId="59E9B73B" w:rsidR="00976D5D" w:rsidRPr="00AC0019" w:rsidRDefault="00003F4E">
      <w:pPr>
        <w:jc w:val="both"/>
        <w:rPr>
          <w:rFonts w:asciiTheme="minorBidi" w:hAnsiTheme="minorBidi"/>
          <w:b/>
        </w:rPr>
      </w:pPr>
      <w:r w:rsidRPr="00AC0019">
        <w:rPr>
          <w:rFonts w:asciiTheme="minorBidi" w:hAnsiTheme="minorBidi"/>
          <w:b/>
        </w:rPr>
        <w:t>3.</w:t>
      </w:r>
      <w:r w:rsidR="00CC6D50" w:rsidRPr="00AC0019">
        <w:rPr>
          <w:rFonts w:asciiTheme="minorBidi" w:hAnsiTheme="minorBidi"/>
          <w:b/>
        </w:rPr>
        <w:t>2</w:t>
      </w:r>
      <w:r w:rsidRPr="00AC0019">
        <w:rPr>
          <w:rFonts w:asciiTheme="minorBidi" w:hAnsiTheme="minorBidi"/>
          <w:b/>
        </w:rPr>
        <w:t xml:space="preserve">.1 </w:t>
      </w:r>
      <w:r w:rsidR="00976D5D" w:rsidRPr="00AC0019">
        <w:rPr>
          <w:rFonts w:asciiTheme="minorBidi" w:hAnsiTheme="minorBidi"/>
          <w:b/>
        </w:rPr>
        <w:t>Licensing</w:t>
      </w:r>
    </w:p>
    <w:p w14:paraId="7F727D0A" w14:textId="76EFE9F0" w:rsidR="00976D5D" w:rsidRPr="00AC0019" w:rsidRDefault="00976D5D" w:rsidP="00AA34C8">
      <w:pPr>
        <w:jc w:val="both"/>
        <w:rPr>
          <w:rFonts w:asciiTheme="minorBidi" w:hAnsiTheme="minorBidi"/>
        </w:rPr>
      </w:pPr>
      <w:r w:rsidRPr="00AC0019">
        <w:rPr>
          <w:rFonts w:asciiTheme="minorBidi" w:hAnsiTheme="minorBidi"/>
        </w:rPr>
        <w:t xml:space="preserve">This is the authority given by the MoE </w:t>
      </w:r>
      <w:r w:rsidR="00AA34C8" w:rsidRPr="00AC0019">
        <w:rPr>
          <w:rFonts w:asciiTheme="minorBidi" w:hAnsiTheme="minorBidi"/>
        </w:rPr>
        <w:t>to establish and implement vocational secondary streams.</w:t>
      </w:r>
      <w:r w:rsidRPr="00AC0019">
        <w:rPr>
          <w:rFonts w:asciiTheme="minorBidi" w:hAnsiTheme="minorBidi"/>
        </w:rPr>
        <w:t xml:space="preserve"> </w:t>
      </w:r>
    </w:p>
    <w:p w14:paraId="00546EDA" w14:textId="63ADC87F" w:rsidR="00976D5D" w:rsidRPr="00AC0019" w:rsidRDefault="00003F4E">
      <w:pPr>
        <w:jc w:val="both"/>
        <w:rPr>
          <w:rFonts w:asciiTheme="minorBidi" w:hAnsiTheme="minorBidi"/>
          <w:b/>
        </w:rPr>
      </w:pPr>
      <w:r w:rsidRPr="00AC0019">
        <w:rPr>
          <w:rFonts w:asciiTheme="minorBidi" w:hAnsiTheme="minorBidi"/>
          <w:b/>
        </w:rPr>
        <w:t>3.</w:t>
      </w:r>
      <w:r w:rsidR="00CC6D50" w:rsidRPr="00AC0019">
        <w:rPr>
          <w:rFonts w:asciiTheme="minorBidi" w:hAnsiTheme="minorBidi"/>
          <w:b/>
        </w:rPr>
        <w:t>2</w:t>
      </w:r>
      <w:r w:rsidRPr="00AC0019">
        <w:rPr>
          <w:rFonts w:asciiTheme="minorBidi" w:hAnsiTheme="minorBidi"/>
          <w:b/>
        </w:rPr>
        <w:t>.</w:t>
      </w:r>
      <w:r w:rsidR="00A80D57" w:rsidRPr="00AC0019">
        <w:rPr>
          <w:rFonts w:asciiTheme="minorBidi" w:hAnsiTheme="minorBidi"/>
          <w:b/>
        </w:rPr>
        <w:t>2.</w:t>
      </w:r>
      <w:r w:rsidR="00976D5D" w:rsidRPr="00AC0019">
        <w:rPr>
          <w:rFonts w:asciiTheme="minorBidi" w:hAnsiTheme="minorBidi"/>
          <w:b/>
        </w:rPr>
        <w:t xml:space="preserve"> Accreditation</w:t>
      </w:r>
    </w:p>
    <w:p w14:paraId="422D5100" w14:textId="79F94EBF" w:rsidR="00976D5D" w:rsidRPr="00AC0019" w:rsidRDefault="00003F4E">
      <w:pPr>
        <w:jc w:val="both"/>
        <w:rPr>
          <w:rFonts w:asciiTheme="minorBidi" w:hAnsiTheme="minorBidi"/>
          <w:b/>
        </w:rPr>
      </w:pPr>
      <w:r w:rsidRPr="00AC0019">
        <w:rPr>
          <w:rFonts w:asciiTheme="minorBidi" w:hAnsiTheme="minorBidi"/>
          <w:b/>
        </w:rPr>
        <w:t>3.</w:t>
      </w:r>
      <w:r w:rsidR="00CC6D50" w:rsidRPr="00AC0019">
        <w:rPr>
          <w:rFonts w:asciiTheme="minorBidi" w:hAnsiTheme="minorBidi"/>
          <w:b/>
        </w:rPr>
        <w:t>2</w:t>
      </w:r>
      <w:r w:rsidRPr="00AC0019">
        <w:rPr>
          <w:rFonts w:asciiTheme="minorBidi" w:hAnsiTheme="minorBidi"/>
          <w:b/>
        </w:rPr>
        <w:t xml:space="preserve">.2.1 </w:t>
      </w:r>
      <w:r w:rsidR="000156C4" w:rsidRPr="00AC0019">
        <w:rPr>
          <w:rFonts w:asciiTheme="minorBidi" w:hAnsiTheme="minorBidi"/>
          <w:b/>
        </w:rPr>
        <w:t xml:space="preserve">Programmes </w:t>
      </w:r>
      <w:r w:rsidR="00976D5D" w:rsidRPr="00AC0019">
        <w:rPr>
          <w:rFonts w:asciiTheme="minorBidi" w:hAnsiTheme="minorBidi"/>
          <w:b/>
        </w:rPr>
        <w:t xml:space="preserve">Accreditation </w:t>
      </w:r>
    </w:p>
    <w:p w14:paraId="5F89427E" w14:textId="45E94BD0" w:rsidR="00976D5D" w:rsidRPr="00AC0019" w:rsidRDefault="00976D5D" w:rsidP="008473EA">
      <w:pPr>
        <w:jc w:val="both"/>
        <w:rPr>
          <w:rFonts w:asciiTheme="minorBidi" w:hAnsiTheme="minorBidi"/>
        </w:rPr>
      </w:pPr>
      <w:r w:rsidRPr="00AC0019">
        <w:rPr>
          <w:rFonts w:asciiTheme="minorBidi" w:hAnsiTheme="minorBidi"/>
        </w:rPr>
        <w:t>Accreditation of a programme (</w:t>
      </w:r>
      <w:r w:rsidR="008473EA" w:rsidRPr="00AC0019">
        <w:rPr>
          <w:rFonts w:asciiTheme="minorBidi" w:hAnsiTheme="minorBidi"/>
        </w:rPr>
        <w:t xml:space="preserve">within the </w:t>
      </w:r>
      <w:r w:rsidRPr="00AC0019">
        <w:rPr>
          <w:rFonts w:asciiTheme="minorBidi" w:hAnsiTheme="minorBidi"/>
        </w:rPr>
        <w:t>Qualification</w:t>
      </w:r>
      <w:r w:rsidR="008473EA" w:rsidRPr="00AC0019">
        <w:rPr>
          <w:rFonts w:asciiTheme="minorBidi" w:hAnsiTheme="minorBidi"/>
        </w:rPr>
        <w:t xml:space="preserve"> package</w:t>
      </w:r>
      <w:r w:rsidRPr="00AC0019">
        <w:rPr>
          <w:rFonts w:asciiTheme="minorBidi" w:hAnsiTheme="minorBidi"/>
        </w:rPr>
        <w:t xml:space="preserve">) </w:t>
      </w:r>
      <w:r w:rsidR="008473EA" w:rsidRPr="00AC0019">
        <w:rPr>
          <w:rFonts w:asciiTheme="minorBidi" w:hAnsiTheme="minorBidi"/>
        </w:rPr>
        <w:t xml:space="preserve">will ensure that the relevant </w:t>
      </w:r>
      <w:r w:rsidRPr="00AC0019">
        <w:rPr>
          <w:rFonts w:asciiTheme="minorBidi" w:hAnsiTheme="minorBidi"/>
        </w:rPr>
        <w:t xml:space="preserve">qualification gets national recognition by which the complexity and learning outcomes are validated by defined </w:t>
      </w:r>
      <w:r w:rsidR="00CF2006" w:rsidRPr="00AC0019">
        <w:rPr>
          <w:rFonts w:asciiTheme="minorBidi" w:hAnsiTheme="minorBidi"/>
        </w:rPr>
        <w:t>standards.</w:t>
      </w:r>
      <w:r w:rsidRPr="00AC0019">
        <w:rPr>
          <w:rFonts w:asciiTheme="minorBidi" w:hAnsiTheme="minorBidi"/>
        </w:rPr>
        <w:t xml:space="preserve"> In </w:t>
      </w:r>
      <w:r w:rsidR="008473EA" w:rsidRPr="00AC0019">
        <w:rPr>
          <w:rFonts w:asciiTheme="minorBidi" w:hAnsiTheme="minorBidi"/>
        </w:rPr>
        <w:t>order to align to the</w:t>
      </w:r>
      <w:r w:rsidRPr="00AC0019">
        <w:rPr>
          <w:rFonts w:asciiTheme="minorBidi" w:hAnsiTheme="minorBidi"/>
        </w:rPr>
        <w:t xml:space="preserve"> National Qualifications Framework, the </w:t>
      </w:r>
      <w:r w:rsidRPr="00AC0019">
        <w:rPr>
          <w:rFonts w:asciiTheme="minorBidi" w:hAnsiTheme="minorBidi"/>
          <w:b/>
          <w:bCs/>
          <w:i/>
          <w:iCs/>
        </w:rPr>
        <w:t>Programme</w:t>
      </w:r>
      <w:r w:rsidRPr="00AC0019">
        <w:rPr>
          <w:rFonts w:asciiTheme="minorBidi" w:hAnsiTheme="minorBidi"/>
        </w:rPr>
        <w:t xml:space="preserve"> will be an integral part of the </w:t>
      </w:r>
      <w:r w:rsidRPr="00AC0019">
        <w:rPr>
          <w:rFonts w:asciiTheme="minorBidi" w:hAnsiTheme="minorBidi"/>
          <w:b/>
          <w:bCs/>
          <w:i/>
          <w:iCs/>
        </w:rPr>
        <w:t>Qualification</w:t>
      </w:r>
      <w:r w:rsidRPr="00AC0019">
        <w:rPr>
          <w:rStyle w:val="FootnoteReference"/>
          <w:rFonts w:asciiTheme="minorBidi" w:hAnsiTheme="minorBidi"/>
          <w:b/>
          <w:bCs/>
          <w:i/>
          <w:iCs/>
        </w:rPr>
        <w:footnoteReference w:id="3"/>
      </w:r>
      <w:r w:rsidRPr="00AC0019">
        <w:rPr>
          <w:rFonts w:asciiTheme="minorBidi" w:hAnsiTheme="minorBidi"/>
        </w:rPr>
        <w:t xml:space="preserve">. </w:t>
      </w:r>
    </w:p>
    <w:p w14:paraId="2FC8CDAA" w14:textId="0C16E776" w:rsidR="00976D5D" w:rsidRPr="00AC0019" w:rsidRDefault="00976D5D" w:rsidP="00691A66">
      <w:pPr>
        <w:jc w:val="both"/>
        <w:rPr>
          <w:rFonts w:asciiTheme="minorBidi" w:hAnsiTheme="minorBidi"/>
        </w:rPr>
      </w:pPr>
      <w:r w:rsidRPr="00AC0019">
        <w:rPr>
          <w:rFonts w:asciiTheme="minorBidi" w:hAnsiTheme="minorBidi"/>
        </w:rPr>
        <w:t xml:space="preserve">Accreditation of Programmes (qualifications) means that that the design and content of the qualification </w:t>
      </w:r>
      <w:r w:rsidR="008473EA" w:rsidRPr="00AC0019">
        <w:rPr>
          <w:rFonts w:asciiTheme="minorBidi" w:hAnsiTheme="minorBidi"/>
        </w:rPr>
        <w:t xml:space="preserve">will </w:t>
      </w:r>
      <w:r w:rsidRPr="00AC0019">
        <w:rPr>
          <w:rFonts w:asciiTheme="minorBidi" w:hAnsiTheme="minorBidi"/>
        </w:rPr>
        <w:t xml:space="preserve">meet the quality </w:t>
      </w:r>
      <w:r w:rsidR="00DD2422" w:rsidRPr="00AC0019">
        <w:rPr>
          <w:rFonts w:asciiTheme="minorBidi" w:hAnsiTheme="minorBidi"/>
          <w:b/>
          <w:bCs/>
        </w:rPr>
        <w:t>Standards</w:t>
      </w:r>
      <w:r w:rsidRPr="00AC0019">
        <w:rPr>
          <w:rFonts w:asciiTheme="minorBidi" w:hAnsiTheme="minorBidi"/>
        </w:rPr>
        <w:t xml:space="preserve"> required for recognition at a national level. </w:t>
      </w:r>
    </w:p>
    <w:p w14:paraId="1632CA9E" w14:textId="1A5E322B" w:rsidR="008473EA" w:rsidRPr="00AC0019" w:rsidRDefault="008473EA" w:rsidP="008473EA">
      <w:pPr>
        <w:jc w:val="both"/>
        <w:rPr>
          <w:rFonts w:asciiTheme="minorBidi" w:hAnsiTheme="minorBidi"/>
        </w:rPr>
      </w:pPr>
      <w:r w:rsidRPr="00AC0019">
        <w:rPr>
          <w:rFonts w:asciiTheme="minorBidi" w:hAnsiTheme="minorBidi"/>
        </w:rPr>
        <w:t xml:space="preserve">This will be carried out jointly with CAQA and relevant experts from the respective economic sectors in consultation with the Technical and Vocational Skill Development Commission.  </w:t>
      </w:r>
    </w:p>
    <w:p w14:paraId="12298599" w14:textId="7D70D21A" w:rsidR="007C4ACE" w:rsidRPr="00AC0019" w:rsidRDefault="00003F4E" w:rsidP="0056429C">
      <w:pPr>
        <w:jc w:val="both"/>
        <w:rPr>
          <w:rFonts w:asciiTheme="minorBidi" w:hAnsiTheme="minorBidi"/>
          <w:b/>
          <w:bCs/>
          <w:rtl/>
          <w:lang w:val="en-GB"/>
        </w:rPr>
      </w:pPr>
      <w:r w:rsidRPr="00AC0019">
        <w:rPr>
          <w:rFonts w:asciiTheme="minorBidi" w:hAnsiTheme="minorBidi"/>
          <w:b/>
          <w:bCs/>
          <w:lang w:val="en-GB"/>
        </w:rPr>
        <w:t>3.</w:t>
      </w:r>
      <w:r w:rsidR="00CC6D50" w:rsidRPr="00AC0019">
        <w:rPr>
          <w:rFonts w:asciiTheme="minorBidi" w:hAnsiTheme="minorBidi"/>
          <w:b/>
          <w:bCs/>
          <w:lang w:val="en-GB"/>
        </w:rPr>
        <w:t>2</w:t>
      </w:r>
      <w:r w:rsidRPr="00AC0019">
        <w:rPr>
          <w:rFonts w:asciiTheme="minorBidi" w:hAnsiTheme="minorBidi"/>
          <w:b/>
          <w:bCs/>
          <w:lang w:val="en-GB"/>
        </w:rPr>
        <w:t xml:space="preserve">.2.2 </w:t>
      </w:r>
      <w:r w:rsidR="0056429C" w:rsidRPr="00AC0019">
        <w:rPr>
          <w:rFonts w:asciiTheme="minorBidi" w:hAnsiTheme="minorBidi"/>
          <w:b/>
          <w:bCs/>
          <w:lang w:val="en-GB"/>
        </w:rPr>
        <w:t>Institutional</w:t>
      </w:r>
      <w:r w:rsidR="0056429C" w:rsidRPr="00AC0019">
        <w:rPr>
          <w:rFonts w:asciiTheme="minorBidi" w:hAnsiTheme="minorBidi"/>
          <w:b/>
        </w:rPr>
        <w:t xml:space="preserve"> </w:t>
      </w:r>
      <w:r w:rsidR="007C4ACE" w:rsidRPr="00AC0019">
        <w:rPr>
          <w:rFonts w:asciiTheme="minorBidi" w:hAnsiTheme="minorBidi"/>
          <w:b/>
        </w:rPr>
        <w:t>Accreditation</w:t>
      </w:r>
    </w:p>
    <w:p w14:paraId="495E3538" w14:textId="5A4AECE9" w:rsidR="00E92DF0" w:rsidRPr="00AC0019" w:rsidRDefault="00034529" w:rsidP="00E92DF0">
      <w:pPr>
        <w:tabs>
          <w:tab w:val="left" w:pos="5184"/>
        </w:tabs>
        <w:spacing w:after="0" w:line="240" w:lineRule="auto"/>
        <w:jc w:val="both"/>
        <w:rPr>
          <w:rFonts w:asciiTheme="minorBidi" w:hAnsiTheme="minorBidi"/>
          <w:rtl/>
          <w:lang w:val="en-GB" w:bidi="ar-EG"/>
        </w:rPr>
      </w:pPr>
      <w:r w:rsidRPr="00AC0019">
        <w:rPr>
          <w:rFonts w:asciiTheme="minorBidi" w:hAnsiTheme="minorBidi"/>
          <w:lang w:val="en-GB"/>
        </w:rPr>
        <w:t xml:space="preserve">Institutional accreditation by the MoE vocational secondary schools entail the achievement of CAQA or other accrediting agency quality standards, which are nationally set and agreed. Within each standard there will be a list of criteria or indicators which the institution must meet to satisfy the external officer/team carrying out the accreditation activity. </w:t>
      </w:r>
    </w:p>
    <w:p w14:paraId="64D3A514" w14:textId="49C771DB" w:rsidR="00491185" w:rsidRPr="00AC0019" w:rsidRDefault="00491185" w:rsidP="00691A66">
      <w:pPr>
        <w:jc w:val="both"/>
        <w:rPr>
          <w:rFonts w:asciiTheme="minorBidi" w:hAnsiTheme="minorBidi"/>
        </w:rPr>
      </w:pPr>
    </w:p>
    <w:p w14:paraId="6D0D5AEC" w14:textId="0E3F051B" w:rsidR="00521C14" w:rsidRPr="00AC0019" w:rsidRDefault="00AB3722" w:rsidP="00652248">
      <w:pPr>
        <w:spacing w:after="200" w:line="276" w:lineRule="auto"/>
        <w:jc w:val="both"/>
        <w:rPr>
          <w:rFonts w:asciiTheme="minorBidi" w:eastAsia="Calibri" w:hAnsiTheme="minorBidi"/>
          <w:b/>
          <w:bCs/>
          <w:lang w:bidi="lo-LA"/>
        </w:rPr>
      </w:pPr>
      <w:r w:rsidRPr="00AC0019">
        <w:rPr>
          <w:rFonts w:asciiTheme="minorBidi" w:eastAsia="Calibri" w:hAnsiTheme="minorBidi"/>
          <w:lang w:bidi="lo-LA"/>
        </w:rPr>
        <w:t xml:space="preserve">The </w:t>
      </w:r>
      <w:r w:rsidR="009B77BE" w:rsidRPr="00AC0019">
        <w:rPr>
          <w:rFonts w:asciiTheme="minorBidi" w:eastAsia="Calibri" w:hAnsiTheme="minorBidi"/>
          <w:lang w:bidi="lo-LA"/>
        </w:rPr>
        <w:t>M</w:t>
      </w:r>
      <w:r w:rsidR="00034529" w:rsidRPr="00AC0019">
        <w:rPr>
          <w:rFonts w:asciiTheme="minorBidi" w:eastAsia="Calibri" w:hAnsiTheme="minorBidi"/>
          <w:lang w:bidi="lo-LA"/>
        </w:rPr>
        <w:t>OE</w:t>
      </w:r>
      <w:r w:rsidR="001347B3" w:rsidRPr="00AC0019">
        <w:rPr>
          <w:rFonts w:asciiTheme="minorBidi" w:eastAsia="Calibri" w:hAnsiTheme="minorBidi"/>
          <w:lang w:bidi="lo-LA"/>
        </w:rPr>
        <w:t xml:space="preserve"> VSS</w:t>
      </w:r>
      <w:r w:rsidRPr="00AC0019">
        <w:rPr>
          <w:rFonts w:asciiTheme="minorBidi" w:eastAsia="Calibri" w:hAnsiTheme="minorBidi"/>
          <w:lang w:bidi="lo-LA"/>
        </w:rPr>
        <w:t xml:space="preserve"> will work closely with CAQA to apply the accreditation standards</w:t>
      </w:r>
      <w:r w:rsidR="009B77BE" w:rsidRPr="00AC0019">
        <w:rPr>
          <w:rFonts w:asciiTheme="minorBidi" w:hAnsiTheme="minorBidi"/>
        </w:rPr>
        <w:t xml:space="preserve"> by </w:t>
      </w:r>
      <w:r w:rsidR="00D833C4" w:rsidRPr="00AC0019">
        <w:rPr>
          <w:rFonts w:asciiTheme="minorBidi" w:hAnsiTheme="minorBidi"/>
        </w:rPr>
        <w:t xml:space="preserve">CAQA, </w:t>
      </w:r>
      <w:r w:rsidR="00034529" w:rsidRPr="00AC0019">
        <w:rPr>
          <w:rFonts w:asciiTheme="minorBidi" w:hAnsiTheme="minorBidi"/>
        </w:rPr>
        <w:t xml:space="preserve">which </w:t>
      </w:r>
      <w:r w:rsidR="00D833C4" w:rsidRPr="00AC0019">
        <w:rPr>
          <w:rFonts w:asciiTheme="minorBidi" w:hAnsiTheme="minorBidi"/>
        </w:rPr>
        <w:t>consists</w:t>
      </w:r>
      <w:r w:rsidR="00A80D57" w:rsidRPr="00AC0019">
        <w:rPr>
          <w:rFonts w:asciiTheme="minorBidi" w:eastAsia="Calibri" w:hAnsiTheme="minorBidi"/>
          <w:lang w:bidi="lo-LA"/>
        </w:rPr>
        <w:t xml:space="preserve"> of </w:t>
      </w:r>
      <w:r w:rsidR="00521C14" w:rsidRPr="00AC0019">
        <w:rPr>
          <w:rFonts w:asciiTheme="minorBidi" w:eastAsia="Calibri" w:hAnsiTheme="minorBidi"/>
          <w:lang w:bidi="lo-LA"/>
        </w:rPr>
        <w:t xml:space="preserve">the following five </w:t>
      </w:r>
      <w:r w:rsidR="00521C14" w:rsidRPr="00AC0019">
        <w:rPr>
          <w:rFonts w:asciiTheme="minorBidi" w:eastAsia="Calibri" w:hAnsiTheme="minorBidi"/>
          <w:b/>
          <w:bCs/>
          <w:lang w:bidi="lo-LA"/>
        </w:rPr>
        <w:t>performance areas and 80 standards:</w:t>
      </w:r>
    </w:p>
    <w:tbl>
      <w:tblPr>
        <w:tblStyle w:val="TableGrid"/>
        <w:tblW w:w="0" w:type="auto"/>
        <w:tblLook w:val="04A0" w:firstRow="1" w:lastRow="0" w:firstColumn="1" w:lastColumn="0" w:noHBand="0" w:noVBand="1"/>
      </w:tblPr>
      <w:tblGrid>
        <w:gridCol w:w="6115"/>
        <w:gridCol w:w="3865"/>
      </w:tblGrid>
      <w:tr w:rsidR="00521C14" w:rsidRPr="00AC0019" w14:paraId="562F1A0E" w14:textId="77777777" w:rsidTr="00CF2006">
        <w:tc>
          <w:tcPr>
            <w:tcW w:w="6115" w:type="dxa"/>
          </w:tcPr>
          <w:p w14:paraId="3282498E" w14:textId="72DE5DFE" w:rsidR="00521C14" w:rsidRPr="00AC0019" w:rsidRDefault="00521C14" w:rsidP="00521C14">
            <w:pPr>
              <w:spacing w:after="200" w:line="276" w:lineRule="auto"/>
              <w:jc w:val="both"/>
              <w:rPr>
                <w:rFonts w:asciiTheme="minorBidi" w:eastAsia="Calibri" w:hAnsiTheme="minorBidi"/>
                <w:b/>
                <w:bCs/>
                <w:lang w:bidi="lo-LA"/>
              </w:rPr>
            </w:pPr>
            <w:r w:rsidRPr="00AC0019">
              <w:rPr>
                <w:rFonts w:asciiTheme="minorBidi" w:eastAsia="Calibri" w:hAnsiTheme="minorBidi"/>
                <w:b/>
                <w:bCs/>
                <w:lang w:bidi="lo-LA"/>
              </w:rPr>
              <w:lastRenderedPageBreak/>
              <w:t>Performance Area</w:t>
            </w:r>
          </w:p>
        </w:tc>
        <w:tc>
          <w:tcPr>
            <w:tcW w:w="3865" w:type="dxa"/>
          </w:tcPr>
          <w:p w14:paraId="4B4CA3A7" w14:textId="71B35289" w:rsidR="00521C14" w:rsidRPr="00AC0019" w:rsidRDefault="00521C14" w:rsidP="00521C14">
            <w:pPr>
              <w:spacing w:after="200" w:line="276" w:lineRule="auto"/>
              <w:jc w:val="both"/>
              <w:rPr>
                <w:rFonts w:asciiTheme="minorBidi" w:eastAsia="Calibri" w:hAnsiTheme="minorBidi"/>
                <w:b/>
                <w:bCs/>
                <w:lang w:bidi="lo-LA"/>
              </w:rPr>
            </w:pPr>
            <w:r w:rsidRPr="00AC0019">
              <w:rPr>
                <w:rFonts w:asciiTheme="minorBidi" w:eastAsia="Calibri" w:hAnsiTheme="minorBidi"/>
                <w:b/>
                <w:bCs/>
                <w:lang w:bidi="lo-LA"/>
              </w:rPr>
              <w:t>Number of Standards</w:t>
            </w:r>
          </w:p>
        </w:tc>
      </w:tr>
      <w:tr w:rsidR="00521C14" w:rsidRPr="00AC0019" w14:paraId="4DDC4C9D" w14:textId="77777777" w:rsidTr="00CF2006">
        <w:tc>
          <w:tcPr>
            <w:tcW w:w="6115" w:type="dxa"/>
          </w:tcPr>
          <w:p w14:paraId="1A64CE33" w14:textId="701BF3D6"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Leadership and Quality Management (LM)</w:t>
            </w:r>
          </w:p>
        </w:tc>
        <w:tc>
          <w:tcPr>
            <w:tcW w:w="3865" w:type="dxa"/>
          </w:tcPr>
          <w:p w14:paraId="28472ED4" w14:textId="11A41DBE"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19 standards</w:t>
            </w:r>
          </w:p>
        </w:tc>
      </w:tr>
      <w:tr w:rsidR="00521C14" w:rsidRPr="00AC0019" w14:paraId="1E8D489E" w14:textId="77777777" w:rsidTr="00CF2006">
        <w:tc>
          <w:tcPr>
            <w:tcW w:w="6115" w:type="dxa"/>
          </w:tcPr>
          <w:p w14:paraId="5BDB23BD" w14:textId="5ED4BF77"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Management of Resources and Environment (RE)</w:t>
            </w:r>
          </w:p>
        </w:tc>
        <w:tc>
          <w:tcPr>
            <w:tcW w:w="3865" w:type="dxa"/>
          </w:tcPr>
          <w:p w14:paraId="00F6FE7A" w14:textId="6F8074C0"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18 standards</w:t>
            </w:r>
          </w:p>
        </w:tc>
      </w:tr>
      <w:tr w:rsidR="00521C14" w:rsidRPr="00AC0019" w14:paraId="53532E72" w14:textId="77777777" w:rsidTr="00521C14">
        <w:tc>
          <w:tcPr>
            <w:tcW w:w="6115" w:type="dxa"/>
          </w:tcPr>
          <w:p w14:paraId="409FE447" w14:textId="6332DC23"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Qualification (programme) development</w:t>
            </w:r>
          </w:p>
        </w:tc>
        <w:tc>
          <w:tcPr>
            <w:tcW w:w="3865" w:type="dxa"/>
          </w:tcPr>
          <w:p w14:paraId="51054C76" w14:textId="66DD4269"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16 standards</w:t>
            </w:r>
          </w:p>
        </w:tc>
      </w:tr>
      <w:tr w:rsidR="00521C14" w:rsidRPr="00AC0019" w14:paraId="67811D38" w14:textId="77777777" w:rsidTr="00521C14">
        <w:tc>
          <w:tcPr>
            <w:tcW w:w="6115" w:type="dxa"/>
          </w:tcPr>
          <w:p w14:paraId="4BBB425E" w14:textId="0E5DB69D"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Learning and Teaching (LT)</w:t>
            </w:r>
          </w:p>
        </w:tc>
        <w:tc>
          <w:tcPr>
            <w:tcW w:w="3865" w:type="dxa"/>
          </w:tcPr>
          <w:p w14:paraId="69EDEBEF" w14:textId="175509C8"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19 standards</w:t>
            </w:r>
          </w:p>
        </w:tc>
      </w:tr>
      <w:tr w:rsidR="00521C14" w:rsidRPr="00AC0019" w14:paraId="3609C86E" w14:textId="77777777" w:rsidTr="00521C14">
        <w:tc>
          <w:tcPr>
            <w:tcW w:w="6115" w:type="dxa"/>
          </w:tcPr>
          <w:p w14:paraId="746F11BD" w14:textId="2B7057A1"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Engagement with community and regulatory bodies (R)</w:t>
            </w:r>
          </w:p>
        </w:tc>
        <w:tc>
          <w:tcPr>
            <w:tcW w:w="3865" w:type="dxa"/>
          </w:tcPr>
          <w:p w14:paraId="64088601" w14:textId="38E3F723" w:rsidR="00521C14" w:rsidRPr="00AC0019" w:rsidRDefault="00521C14" w:rsidP="00521C14">
            <w:pPr>
              <w:spacing w:after="200" w:line="276" w:lineRule="auto"/>
              <w:jc w:val="both"/>
              <w:rPr>
                <w:rFonts w:asciiTheme="minorBidi" w:eastAsia="Calibri" w:hAnsiTheme="minorBidi"/>
                <w:lang w:bidi="lo-LA"/>
              </w:rPr>
            </w:pPr>
            <w:r w:rsidRPr="00AC0019">
              <w:rPr>
                <w:rFonts w:asciiTheme="minorBidi" w:eastAsia="Calibri" w:hAnsiTheme="minorBidi"/>
                <w:lang w:bidi="lo-LA"/>
              </w:rPr>
              <w:t>8 standards</w:t>
            </w:r>
          </w:p>
        </w:tc>
      </w:tr>
    </w:tbl>
    <w:p w14:paraId="4A987717" w14:textId="59C9A37B" w:rsidR="00A80D57" w:rsidRPr="00AC0019" w:rsidRDefault="00521C14" w:rsidP="00691A66">
      <w:pPr>
        <w:spacing w:after="200" w:line="276" w:lineRule="auto"/>
        <w:ind w:left="1080"/>
        <w:contextualSpacing/>
        <w:jc w:val="both"/>
        <w:rPr>
          <w:rFonts w:asciiTheme="minorBidi" w:eastAsia="Calibri" w:hAnsiTheme="minorBidi"/>
          <w:rtl/>
          <w:lang w:bidi="ar-EG"/>
        </w:rPr>
      </w:pPr>
      <w:r w:rsidRPr="00AC0019">
        <w:rPr>
          <w:rFonts w:asciiTheme="minorBidi" w:eastAsia="Calibri" w:hAnsiTheme="minorBidi"/>
          <w:b/>
          <w:bCs/>
          <w:lang w:bidi="lo-LA"/>
        </w:rPr>
        <w:t xml:space="preserve"> </w:t>
      </w:r>
    </w:p>
    <w:p w14:paraId="561D9940" w14:textId="77777777" w:rsidR="00933BCD" w:rsidRPr="00AC0019" w:rsidRDefault="00E53BD7" w:rsidP="00F327F8">
      <w:pPr>
        <w:pStyle w:val="Heading2"/>
        <w:rPr>
          <w:rFonts w:asciiTheme="minorBidi" w:hAnsiTheme="minorBidi" w:cstheme="minorBidi"/>
        </w:rPr>
      </w:pPr>
      <w:bookmarkStart w:id="11" w:name="_Toc4651820"/>
      <w:bookmarkStart w:id="12" w:name="_Toc5115170"/>
      <w:r w:rsidRPr="00AC0019">
        <w:rPr>
          <w:rFonts w:asciiTheme="minorBidi" w:hAnsiTheme="minorBidi" w:cstheme="minorBidi"/>
        </w:rPr>
        <w:t>3.3.3</w:t>
      </w:r>
      <w:r w:rsidR="00933BCD" w:rsidRPr="00AC0019">
        <w:rPr>
          <w:rFonts w:asciiTheme="minorBidi" w:hAnsiTheme="minorBidi" w:cstheme="minorBidi"/>
        </w:rPr>
        <w:t>. Validation of Qualifications</w:t>
      </w:r>
      <w:bookmarkEnd w:id="11"/>
      <w:bookmarkEnd w:id="12"/>
    </w:p>
    <w:p w14:paraId="488D1BAB" w14:textId="4F097186" w:rsidR="00275337" w:rsidRPr="00AC0019" w:rsidRDefault="00275337" w:rsidP="001347B3">
      <w:pPr>
        <w:jc w:val="both"/>
        <w:rPr>
          <w:rFonts w:asciiTheme="minorBidi" w:hAnsiTheme="minorBidi"/>
        </w:rPr>
      </w:pPr>
      <w:r w:rsidRPr="00AC0019">
        <w:rPr>
          <w:rFonts w:asciiTheme="minorBidi" w:hAnsiTheme="minorBidi"/>
        </w:rPr>
        <w:t xml:space="preserve">Validation ensures that a qualification is </w:t>
      </w:r>
      <w:r w:rsidRPr="00AC0019">
        <w:rPr>
          <w:rFonts w:asciiTheme="minorBidi" w:hAnsiTheme="minorBidi"/>
          <w:b/>
        </w:rPr>
        <w:t>fit-for-purpose</w:t>
      </w:r>
      <w:r w:rsidRPr="00AC0019">
        <w:rPr>
          <w:rFonts w:asciiTheme="minorBidi" w:hAnsiTheme="minorBidi"/>
        </w:rPr>
        <w:t xml:space="preserve">. </w:t>
      </w:r>
    </w:p>
    <w:p w14:paraId="36B0F5D2" w14:textId="40D0581A" w:rsidR="001347B3" w:rsidRPr="00AC0019" w:rsidRDefault="001347B3" w:rsidP="001347B3">
      <w:pPr>
        <w:jc w:val="both"/>
        <w:rPr>
          <w:rFonts w:asciiTheme="minorBidi" w:hAnsiTheme="minorBidi"/>
        </w:rPr>
      </w:pPr>
      <w:r w:rsidRPr="00AC0019">
        <w:rPr>
          <w:rFonts w:asciiTheme="minorBidi" w:hAnsiTheme="minorBidi"/>
          <w:lang w:val="en-GB"/>
        </w:rPr>
        <w:t>The focus of validation on proving that there is a demonstrated need for the new qualification in the labour market. Once the qualification has been validated, the qualification may be accredited and included in the NQF.</w:t>
      </w:r>
    </w:p>
    <w:p w14:paraId="4BD67CFA" w14:textId="108BC82C" w:rsidR="00275337" w:rsidRPr="00AC0019" w:rsidRDefault="00275337" w:rsidP="00F51AE1">
      <w:pPr>
        <w:jc w:val="both"/>
        <w:rPr>
          <w:rFonts w:asciiTheme="minorBidi" w:hAnsiTheme="minorBidi"/>
        </w:rPr>
      </w:pPr>
      <w:r w:rsidRPr="00AC0019">
        <w:rPr>
          <w:rFonts w:asciiTheme="minorBidi" w:hAnsiTheme="minorBidi"/>
        </w:rPr>
        <w:t xml:space="preserve">A request for the validation of a qualification may come from a </w:t>
      </w:r>
      <w:r w:rsidR="00F51AE1" w:rsidRPr="00AC0019">
        <w:rPr>
          <w:rFonts w:asciiTheme="minorBidi" w:hAnsiTheme="minorBidi"/>
        </w:rPr>
        <w:t>MoE VSS</w:t>
      </w:r>
      <w:r w:rsidRPr="00AC0019">
        <w:rPr>
          <w:rFonts w:asciiTheme="minorBidi" w:hAnsiTheme="minorBidi"/>
        </w:rPr>
        <w:t xml:space="preserve"> in response to a demand for a new qualification from an employer in a particular sector. </w:t>
      </w:r>
    </w:p>
    <w:p w14:paraId="7E855025" w14:textId="5770537E" w:rsidR="00275337" w:rsidRPr="00AC0019" w:rsidRDefault="00275337" w:rsidP="00691A66">
      <w:pPr>
        <w:jc w:val="both"/>
        <w:rPr>
          <w:rFonts w:asciiTheme="minorBidi" w:hAnsiTheme="minorBidi"/>
        </w:rPr>
      </w:pPr>
      <w:r w:rsidRPr="00AC0019">
        <w:rPr>
          <w:rFonts w:asciiTheme="minorBidi" w:hAnsiTheme="minorBidi"/>
        </w:rPr>
        <w:t xml:space="preserve">A request for the validation of qualifications may also come from the Ministry of Labour (MoL) or the Ministry of Education (MoE) or Ministry of Higher Education (MoHE), because they wish to </w:t>
      </w:r>
      <w:r w:rsidR="00947A5C" w:rsidRPr="00AC0019">
        <w:rPr>
          <w:rFonts w:asciiTheme="minorBidi" w:hAnsiTheme="minorBidi"/>
        </w:rPr>
        <w:t>rationalize</w:t>
      </w:r>
      <w:r w:rsidRPr="00AC0019">
        <w:rPr>
          <w:rFonts w:asciiTheme="minorBidi" w:hAnsiTheme="minorBidi"/>
        </w:rPr>
        <w:t xml:space="preserve"> the number and fragmentation of courses and programmes and qualifications, throughout the VET sector, into a suite of nationally </w:t>
      </w:r>
      <w:r w:rsidR="00947A5C" w:rsidRPr="00AC0019">
        <w:rPr>
          <w:rFonts w:asciiTheme="minorBidi" w:hAnsiTheme="minorBidi"/>
        </w:rPr>
        <w:t>recognized</w:t>
      </w:r>
      <w:r w:rsidRPr="00AC0019">
        <w:rPr>
          <w:rFonts w:asciiTheme="minorBidi" w:hAnsiTheme="minorBidi"/>
        </w:rPr>
        <w:t xml:space="preserve"> qualifications which can be accredited. </w:t>
      </w:r>
    </w:p>
    <w:p w14:paraId="23B1A0E9" w14:textId="77777777" w:rsidR="00976D5D" w:rsidRPr="00AC0019" w:rsidRDefault="00E53BD7" w:rsidP="00F327F8">
      <w:pPr>
        <w:pStyle w:val="Heading2"/>
        <w:rPr>
          <w:rFonts w:asciiTheme="minorBidi" w:hAnsiTheme="minorBidi" w:cstheme="minorBidi"/>
        </w:rPr>
      </w:pPr>
      <w:bookmarkStart w:id="13" w:name="_Toc4651821"/>
      <w:bookmarkStart w:id="14" w:name="_Toc5115171"/>
      <w:r w:rsidRPr="00AC0019">
        <w:rPr>
          <w:rFonts w:asciiTheme="minorBidi" w:hAnsiTheme="minorBidi" w:cstheme="minorBidi"/>
        </w:rPr>
        <w:t>3.3.4</w:t>
      </w:r>
      <w:r w:rsidR="00A80D57" w:rsidRPr="00AC0019">
        <w:rPr>
          <w:rFonts w:asciiTheme="minorBidi" w:hAnsiTheme="minorBidi" w:cstheme="minorBidi"/>
        </w:rPr>
        <w:t>.</w:t>
      </w:r>
      <w:r w:rsidR="00976D5D" w:rsidRPr="00AC0019">
        <w:rPr>
          <w:rFonts w:asciiTheme="minorBidi" w:hAnsiTheme="minorBidi" w:cstheme="minorBidi"/>
        </w:rPr>
        <w:t xml:space="preserve"> Learning and Teaching</w:t>
      </w:r>
      <w:bookmarkEnd w:id="13"/>
      <w:bookmarkEnd w:id="14"/>
    </w:p>
    <w:p w14:paraId="7076DEF0" w14:textId="6BC0A3C1" w:rsidR="00976D5D" w:rsidRPr="00AC0019" w:rsidRDefault="00976D5D" w:rsidP="001347B3">
      <w:pPr>
        <w:jc w:val="both"/>
        <w:rPr>
          <w:rFonts w:asciiTheme="minorBidi" w:hAnsiTheme="minorBidi"/>
        </w:rPr>
      </w:pPr>
      <w:r w:rsidRPr="00AC0019">
        <w:rPr>
          <w:rFonts w:asciiTheme="minorBidi" w:hAnsiTheme="minorBidi"/>
        </w:rPr>
        <w:t xml:space="preserve">These are core activities which take place in </w:t>
      </w:r>
      <w:r w:rsidR="001347B3" w:rsidRPr="00AC0019">
        <w:rPr>
          <w:rFonts w:asciiTheme="minorBidi" w:hAnsiTheme="minorBidi"/>
        </w:rPr>
        <w:t xml:space="preserve">at the MoE </w:t>
      </w:r>
      <w:r w:rsidR="00DC2164" w:rsidRPr="00AC0019">
        <w:rPr>
          <w:rFonts w:asciiTheme="minorBidi" w:hAnsiTheme="minorBidi"/>
        </w:rPr>
        <w:t>VSS.</w:t>
      </w:r>
      <w:r w:rsidRPr="00AC0019">
        <w:rPr>
          <w:rFonts w:asciiTheme="minorBidi" w:hAnsiTheme="minorBidi"/>
        </w:rPr>
        <w:t xml:space="preserve"> </w:t>
      </w:r>
      <w:r w:rsidR="001347B3" w:rsidRPr="00AC0019">
        <w:rPr>
          <w:rFonts w:asciiTheme="minorBidi" w:hAnsiTheme="minorBidi"/>
        </w:rPr>
        <w:t>The learning and teaching will be</w:t>
      </w:r>
      <w:r w:rsidRPr="00AC0019">
        <w:rPr>
          <w:rFonts w:asciiTheme="minorBidi" w:hAnsiTheme="minorBidi"/>
        </w:rPr>
        <w:t xml:space="preserve"> competence based </w:t>
      </w:r>
      <w:r w:rsidR="00EF2141" w:rsidRPr="00AC0019">
        <w:rPr>
          <w:rFonts w:asciiTheme="minorBidi" w:hAnsiTheme="minorBidi"/>
        </w:rPr>
        <w:t>curriculum described</w:t>
      </w:r>
      <w:r w:rsidRPr="00AC0019">
        <w:rPr>
          <w:rFonts w:asciiTheme="minorBidi" w:hAnsiTheme="minorBidi"/>
        </w:rPr>
        <w:t xml:space="preserve"> in</w:t>
      </w:r>
      <w:r w:rsidR="001347B3" w:rsidRPr="00AC0019">
        <w:rPr>
          <w:rFonts w:asciiTheme="minorBidi" w:hAnsiTheme="minorBidi"/>
        </w:rPr>
        <w:t xml:space="preserve"> terms of Learning</w:t>
      </w:r>
      <w:r w:rsidRPr="00AC0019">
        <w:rPr>
          <w:rFonts w:asciiTheme="minorBidi" w:hAnsiTheme="minorBidi"/>
        </w:rPr>
        <w:t xml:space="preserve"> Outcomes</w:t>
      </w:r>
      <w:r w:rsidR="001347B3" w:rsidRPr="00AC0019">
        <w:rPr>
          <w:rFonts w:asciiTheme="minorBidi" w:hAnsiTheme="minorBidi"/>
        </w:rPr>
        <w:t>.</w:t>
      </w:r>
      <w:r w:rsidRPr="00AC0019">
        <w:rPr>
          <w:rFonts w:asciiTheme="minorBidi" w:hAnsiTheme="minorBidi"/>
        </w:rPr>
        <w:t xml:space="preserve"> Therefore, it </w:t>
      </w:r>
      <w:r w:rsidR="001347B3" w:rsidRPr="00AC0019">
        <w:rPr>
          <w:rFonts w:asciiTheme="minorBidi" w:hAnsiTheme="minorBidi"/>
        </w:rPr>
        <w:t xml:space="preserve">is </w:t>
      </w:r>
      <w:r w:rsidRPr="00AC0019">
        <w:rPr>
          <w:rFonts w:asciiTheme="minorBidi" w:hAnsiTheme="minorBidi"/>
        </w:rPr>
        <w:t xml:space="preserve">very important to focus on </w:t>
      </w:r>
      <w:r w:rsidRPr="00AC0019">
        <w:rPr>
          <w:rFonts w:asciiTheme="minorBidi" w:hAnsiTheme="minorBidi"/>
          <w:b/>
        </w:rPr>
        <w:t>how</w:t>
      </w:r>
      <w:r w:rsidRPr="00AC0019">
        <w:rPr>
          <w:rFonts w:asciiTheme="minorBidi" w:hAnsiTheme="minorBidi"/>
        </w:rPr>
        <w:t xml:space="preserve"> and </w:t>
      </w:r>
      <w:r w:rsidRPr="00AC0019">
        <w:rPr>
          <w:rFonts w:asciiTheme="minorBidi" w:hAnsiTheme="minorBidi"/>
          <w:b/>
        </w:rPr>
        <w:t>what</w:t>
      </w:r>
      <w:r w:rsidRPr="00AC0019">
        <w:rPr>
          <w:rFonts w:asciiTheme="minorBidi" w:hAnsiTheme="minorBidi"/>
        </w:rPr>
        <w:t xml:space="preserve"> the student </w:t>
      </w:r>
      <w:r w:rsidRPr="00AC0019">
        <w:rPr>
          <w:rFonts w:asciiTheme="minorBidi" w:hAnsiTheme="minorBidi"/>
          <w:b/>
        </w:rPr>
        <w:t>learns</w:t>
      </w:r>
      <w:r w:rsidRPr="00AC0019">
        <w:rPr>
          <w:rFonts w:asciiTheme="minorBidi" w:hAnsiTheme="minorBidi"/>
        </w:rPr>
        <w:t xml:space="preserve"> and not only on the information and practical work demonstrated by the Trainer.</w:t>
      </w:r>
    </w:p>
    <w:p w14:paraId="1B53844B" w14:textId="64A344BD" w:rsidR="00976D5D" w:rsidRPr="00AC0019" w:rsidRDefault="00976D5D" w:rsidP="00691A66">
      <w:pPr>
        <w:jc w:val="both"/>
        <w:rPr>
          <w:rFonts w:asciiTheme="minorBidi" w:hAnsiTheme="minorBidi"/>
        </w:rPr>
      </w:pPr>
      <w:r w:rsidRPr="00AC0019">
        <w:rPr>
          <w:rFonts w:asciiTheme="minorBidi" w:hAnsiTheme="minorBidi"/>
        </w:rPr>
        <w:t xml:space="preserve">The </w:t>
      </w:r>
      <w:r w:rsidRPr="00AC0019">
        <w:rPr>
          <w:rFonts w:asciiTheme="minorBidi" w:hAnsiTheme="minorBidi"/>
          <w:b/>
          <w:bCs/>
          <w:i/>
          <w:iCs/>
        </w:rPr>
        <w:t>Learning Outcomes</w:t>
      </w:r>
      <w:r w:rsidRPr="00AC0019">
        <w:rPr>
          <w:rFonts w:asciiTheme="minorBidi" w:hAnsiTheme="minorBidi"/>
        </w:rPr>
        <w:t xml:space="preserve"> must be linked to the skills, knowledge and attitudes expected by employers in the </w:t>
      </w:r>
      <w:r w:rsidR="0092450E" w:rsidRPr="00AC0019">
        <w:rPr>
          <w:rFonts w:asciiTheme="minorBidi" w:hAnsiTheme="minorBidi"/>
        </w:rPr>
        <w:t>Labour</w:t>
      </w:r>
      <w:r w:rsidRPr="00AC0019">
        <w:rPr>
          <w:rFonts w:asciiTheme="minorBidi" w:hAnsiTheme="minorBidi"/>
        </w:rPr>
        <w:t xml:space="preserve"> market. For this reason, it is very important that trainers themselves have the appropriate skills, knowledge and attitudes for the sector for which they are training.</w:t>
      </w:r>
    </w:p>
    <w:p w14:paraId="6F1C581B" w14:textId="33A7D529" w:rsidR="00976D5D" w:rsidRPr="00AC0019" w:rsidRDefault="00E53BD7" w:rsidP="00F327F8">
      <w:pPr>
        <w:pStyle w:val="Heading2"/>
        <w:rPr>
          <w:rFonts w:asciiTheme="minorBidi" w:hAnsiTheme="minorBidi" w:cstheme="minorBidi"/>
        </w:rPr>
      </w:pPr>
      <w:bookmarkStart w:id="15" w:name="_Toc4651822"/>
      <w:bookmarkStart w:id="16" w:name="_Toc5115172"/>
      <w:r w:rsidRPr="00AC0019">
        <w:rPr>
          <w:rFonts w:asciiTheme="minorBidi" w:hAnsiTheme="minorBidi" w:cstheme="minorBidi"/>
        </w:rPr>
        <w:t>3.3.</w:t>
      </w:r>
      <w:r w:rsidR="003660F2" w:rsidRPr="00AC0019">
        <w:rPr>
          <w:rFonts w:asciiTheme="minorBidi" w:hAnsiTheme="minorBidi" w:cstheme="minorBidi"/>
        </w:rPr>
        <w:t>5.</w:t>
      </w:r>
      <w:r w:rsidR="00976D5D" w:rsidRPr="00AC0019">
        <w:rPr>
          <w:rFonts w:asciiTheme="minorBidi" w:hAnsiTheme="minorBidi" w:cstheme="minorBidi"/>
        </w:rPr>
        <w:t xml:space="preserve"> </w:t>
      </w:r>
      <w:r w:rsidR="003660F2" w:rsidRPr="00AC0019">
        <w:rPr>
          <w:rFonts w:asciiTheme="minorBidi" w:hAnsiTheme="minorBidi" w:cstheme="minorBidi"/>
        </w:rPr>
        <w:t xml:space="preserve"> Competence </w:t>
      </w:r>
      <w:r w:rsidR="00976D5D" w:rsidRPr="00AC0019">
        <w:rPr>
          <w:rFonts w:asciiTheme="minorBidi" w:hAnsiTheme="minorBidi" w:cstheme="minorBidi"/>
        </w:rPr>
        <w:t>Assessment and Verification</w:t>
      </w:r>
      <w:bookmarkEnd w:id="15"/>
      <w:bookmarkEnd w:id="16"/>
      <w:r w:rsidR="00652248" w:rsidRPr="00AC0019">
        <w:rPr>
          <w:rFonts w:asciiTheme="minorBidi" w:hAnsiTheme="minorBidi" w:cstheme="minorBidi"/>
        </w:rPr>
        <w:t xml:space="preserve"> (CAV)</w:t>
      </w:r>
    </w:p>
    <w:p w14:paraId="41967ECC" w14:textId="77777777" w:rsidR="00652248" w:rsidRPr="00AC0019" w:rsidRDefault="00E53BD7" w:rsidP="001347B3">
      <w:pPr>
        <w:jc w:val="both"/>
        <w:rPr>
          <w:rFonts w:asciiTheme="minorBidi" w:hAnsiTheme="minorBidi"/>
          <w:b/>
        </w:rPr>
      </w:pPr>
      <w:r w:rsidRPr="00AC0019">
        <w:rPr>
          <w:rFonts w:asciiTheme="minorBidi" w:hAnsiTheme="minorBidi"/>
          <w:b/>
        </w:rPr>
        <w:t xml:space="preserve">3.3.5.1 </w:t>
      </w:r>
      <w:r w:rsidR="003660F2" w:rsidRPr="00AC0019">
        <w:rPr>
          <w:rFonts w:asciiTheme="minorBidi" w:hAnsiTheme="minorBidi"/>
          <w:b/>
        </w:rPr>
        <w:t xml:space="preserve">Competence </w:t>
      </w:r>
      <w:r w:rsidR="00EF2141" w:rsidRPr="00AC0019">
        <w:rPr>
          <w:rFonts w:asciiTheme="minorBidi" w:hAnsiTheme="minorBidi"/>
          <w:b/>
        </w:rPr>
        <w:t xml:space="preserve">Assessment </w:t>
      </w:r>
    </w:p>
    <w:p w14:paraId="473A7BB3" w14:textId="4ADAA91C" w:rsidR="00976D5D" w:rsidRPr="00AC0019" w:rsidRDefault="00EF2141" w:rsidP="001347B3">
      <w:pPr>
        <w:jc w:val="both"/>
        <w:rPr>
          <w:rFonts w:asciiTheme="minorBidi" w:hAnsiTheme="minorBidi"/>
        </w:rPr>
      </w:pPr>
      <w:r w:rsidRPr="00AC0019">
        <w:rPr>
          <w:rFonts w:asciiTheme="minorBidi" w:hAnsiTheme="minorBidi"/>
          <w:bCs/>
        </w:rPr>
        <w:t>Accurate</w:t>
      </w:r>
      <w:r w:rsidR="001347B3" w:rsidRPr="00AC0019">
        <w:rPr>
          <w:rFonts w:asciiTheme="minorBidi" w:hAnsiTheme="minorBidi"/>
        </w:rPr>
        <w:t xml:space="preserve"> </w:t>
      </w:r>
      <w:r w:rsidR="003660F2" w:rsidRPr="00AC0019">
        <w:rPr>
          <w:rFonts w:asciiTheme="minorBidi" w:hAnsiTheme="minorBidi"/>
        </w:rPr>
        <w:t>assessment</w:t>
      </w:r>
      <w:r w:rsidR="00976D5D" w:rsidRPr="00AC0019">
        <w:rPr>
          <w:rFonts w:asciiTheme="minorBidi" w:hAnsiTheme="minorBidi"/>
        </w:rPr>
        <w:t xml:space="preserve"> of student performance is critical to the success of </w:t>
      </w:r>
      <w:r w:rsidR="001347B3" w:rsidRPr="00AC0019">
        <w:rPr>
          <w:rFonts w:asciiTheme="minorBidi" w:hAnsiTheme="minorBidi"/>
        </w:rPr>
        <w:t xml:space="preserve">the </w:t>
      </w:r>
      <w:r w:rsidR="00976D5D" w:rsidRPr="00AC0019">
        <w:rPr>
          <w:rFonts w:asciiTheme="minorBidi" w:hAnsiTheme="minorBidi"/>
        </w:rPr>
        <w:t xml:space="preserve">quality management system for </w:t>
      </w:r>
      <w:r w:rsidR="001347B3" w:rsidRPr="00AC0019">
        <w:rPr>
          <w:rFonts w:asciiTheme="minorBidi" w:hAnsiTheme="minorBidi"/>
        </w:rPr>
        <w:t>VSS</w:t>
      </w:r>
      <w:r w:rsidR="00976D5D" w:rsidRPr="00AC0019">
        <w:rPr>
          <w:rFonts w:asciiTheme="minorBidi" w:hAnsiTheme="minorBidi"/>
        </w:rPr>
        <w:t xml:space="preserve">. </w:t>
      </w:r>
    </w:p>
    <w:p w14:paraId="6472BBF1" w14:textId="2E07E5AF" w:rsidR="00976D5D" w:rsidRPr="00AC0019" w:rsidRDefault="00976D5D" w:rsidP="00691A66">
      <w:pPr>
        <w:jc w:val="both"/>
        <w:rPr>
          <w:rFonts w:asciiTheme="minorBidi" w:hAnsiTheme="minorBidi"/>
        </w:rPr>
      </w:pPr>
      <w:r w:rsidRPr="00AC0019">
        <w:rPr>
          <w:rFonts w:asciiTheme="minorBidi" w:hAnsiTheme="minorBidi"/>
        </w:rPr>
        <w:lastRenderedPageBreak/>
        <w:t>Assessment therefore must be reliable, valid and evidence based.</w:t>
      </w:r>
      <w:r w:rsidR="001347B3" w:rsidRPr="00AC0019">
        <w:rPr>
          <w:rFonts w:asciiTheme="minorBidi" w:hAnsiTheme="minorBidi"/>
        </w:rPr>
        <w:t xml:space="preserve"> </w:t>
      </w:r>
      <w:r w:rsidRPr="00AC0019">
        <w:rPr>
          <w:rFonts w:asciiTheme="minorBidi" w:hAnsiTheme="minorBidi"/>
        </w:rPr>
        <w:t>If the assessment decision is accurate and reliable then the data which will be used to issue the Certificates will also reflect accurately what the graduate is capable of doing.</w:t>
      </w:r>
    </w:p>
    <w:p w14:paraId="10099F3F" w14:textId="77777777" w:rsidR="007B4BF2" w:rsidRPr="00AC0019" w:rsidRDefault="007B4BF2" w:rsidP="007B4BF2">
      <w:pPr>
        <w:jc w:val="both"/>
        <w:rPr>
          <w:rFonts w:asciiTheme="minorBidi" w:hAnsiTheme="minorBidi"/>
        </w:rPr>
      </w:pPr>
      <w:r w:rsidRPr="00AC0019">
        <w:rPr>
          <w:rFonts w:asciiTheme="minorBidi" w:hAnsiTheme="minorBidi"/>
        </w:rPr>
        <w:t xml:space="preserve">The MoE will facilitate both formative and summative assessment in order to assist the learner to progress effectively until the award of a qualification. </w:t>
      </w:r>
    </w:p>
    <w:p w14:paraId="20A102F1" w14:textId="33EBF03B" w:rsidR="00976D5D" w:rsidRPr="00AC0019" w:rsidRDefault="00CE5AF6" w:rsidP="00691A66">
      <w:pPr>
        <w:jc w:val="both"/>
        <w:rPr>
          <w:rFonts w:asciiTheme="minorBidi" w:hAnsiTheme="minorBidi"/>
          <w:b/>
        </w:rPr>
      </w:pPr>
      <w:r w:rsidRPr="00AC0019">
        <w:rPr>
          <w:rFonts w:asciiTheme="minorBidi" w:hAnsiTheme="minorBidi"/>
          <w:b/>
        </w:rPr>
        <w:t xml:space="preserve">3.3.5.2 </w:t>
      </w:r>
      <w:r w:rsidR="00976D5D" w:rsidRPr="00AC0019">
        <w:rPr>
          <w:rFonts w:asciiTheme="minorBidi" w:hAnsiTheme="minorBidi"/>
          <w:b/>
        </w:rPr>
        <w:t>Verification (internal and external)</w:t>
      </w:r>
      <w:r w:rsidR="00DD2422" w:rsidRPr="00AC0019">
        <w:rPr>
          <w:rFonts w:asciiTheme="minorBidi" w:hAnsiTheme="minorBidi"/>
          <w:b/>
          <w:rtl/>
        </w:rPr>
        <w:t>:</w:t>
      </w:r>
    </w:p>
    <w:p w14:paraId="5BFA8ABA" w14:textId="3853035A" w:rsidR="00976D5D" w:rsidRPr="00AC0019" w:rsidRDefault="00976D5D" w:rsidP="007B4BF2">
      <w:pPr>
        <w:jc w:val="both"/>
        <w:rPr>
          <w:rFonts w:asciiTheme="minorBidi" w:hAnsiTheme="minorBidi"/>
        </w:rPr>
      </w:pPr>
      <w:r w:rsidRPr="00AC0019">
        <w:rPr>
          <w:rFonts w:asciiTheme="minorBidi" w:hAnsiTheme="minorBidi"/>
        </w:rPr>
        <w:t xml:space="preserve">Verification of assessment is a necessary ‘checking process’ in the quality management system. </w:t>
      </w:r>
    </w:p>
    <w:p w14:paraId="35A8DDBC" w14:textId="5082C8BC" w:rsidR="00976D5D" w:rsidRPr="00AC0019" w:rsidRDefault="00CE5AF6" w:rsidP="00691A66">
      <w:pPr>
        <w:jc w:val="both"/>
        <w:rPr>
          <w:rFonts w:asciiTheme="minorBidi" w:hAnsiTheme="minorBidi"/>
          <w:b/>
        </w:rPr>
      </w:pPr>
      <w:r w:rsidRPr="00AC0019">
        <w:rPr>
          <w:rFonts w:asciiTheme="minorBidi" w:hAnsiTheme="minorBidi"/>
          <w:b/>
        </w:rPr>
        <w:t xml:space="preserve">3.3.5.2.1 </w:t>
      </w:r>
      <w:r w:rsidR="00976D5D" w:rsidRPr="00AC0019">
        <w:rPr>
          <w:rFonts w:asciiTheme="minorBidi" w:hAnsiTheme="minorBidi"/>
          <w:b/>
        </w:rPr>
        <w:t xml:space="preserve">Internal </w:t>
      </w:r>
      <w:r w:rsidR="007B4BF2" w:rsidRPr="00AC0019">
        <w:rPr>
          <w:rFonts w:asciiTheme="minorBidi" w:hAnsiTheme="minorBidi"/>
          <w:b/>
        </w:rPr>
        <w:t>verification</w:t>
      </w:r>
    </w:p>
    <w:p w14:paraId="2A4F38CF" w14:textId="18403A8A" w:rsidR="00976D5D" w:rsidRPr="00AC0019" w:rsidRDefault="007B4BF2" w:rsidP="007B4BF2">
      <w:pPr>
        <w:ind w:right="423"/>
        <w:jc w:val="both"/>
        <w:rPr>
          <w:rFonts w:asciiTheme="minorBidi" w:hAnsiTheme="minorBidi"/>
        </w:rPr>
      </w:pPr>
      <w:r w:rsidRPr="00AC0019">
        <w:rPr>
          <w:rFonts w:asciiTheme="minorBidi" w:hAnsiTheme="minorBidi"/>
          <w:lang w:val="en-GB"/>
        </w:rPr>
        <w:t xml:space="preserve">A first step in the verification of assessment is the internal verification. </w:t>
      </w:r>
      <w:r w:rsidR="00976D5D" w:rsidRPr="00AC0019">
        <w:rPr>
          <w:rFonts w:asciiTheme="minorBidi" w:hAnsiTheme="minorBidi"/>
        </w:rPr>
        <w:t xml:space="preserve"> </w:t>
      </w:r>
      <w:r w:rsidRPr="00AC0019">
        <w:rPr>
          <w:rFonts w:asciiTheme="minorBidi" w:hAnsiTheme="minorBidi"/>
        </w:rPr>
        <w:t>Through this process a verifier, appointed by the VSS,</w:t>
      </w:r>
      <w:r w:rsidR="00976D5D" w:rsidRPr="00AC0019">
        <w:rPr>
          <w:rFonts w:asciiTheme="minorBidi" w:hAnsiTheme="minorBidi"/>
        </w:rPr>
        <w:t xml:space="preserve"> will work together with the assessor to ensure that the assessment instrument, to be used, is valid and reliable and meets the performance </w:t>
      </w:r>
      <w:r w:rsidR="00DD2422" w:rsidRPr="00AC0019">
        <w:rPr>
          <w:rFonts w:asciiTheme="minorBidi" w:hAnsiTheme="minorBidi"/>
          <w:b/>
          <w:bCs/>
        </w:rPr>
        <w:t>Standards</w:t>
      </w:r>
      <w:r w:rsidR="00976D5D" w:rsidRPr="00AC0019">
        <w:rPr>
          <w:rFonts w:asciiTheme="minorBidi" w:hAnsiTheme="minorBidi"/>
        </w:rPr>
        <w:t xml:space="preserve"> of the Learning Outcomes.</w:t>
      </w:r>
    </w:p>
    <w:p w14:paraId="3C4329ED" w14:textId="2B9D9383" w:rsidR="00976D5D" w:rsidRPr="00AC0019" w:rsidRDefault="00976D5D" w:rsidP="00691A66">
      <w:pPr>
        <w:jc w:val="both"/>
        <w:rPr>
          <w:rFonts w:asciiTheme="minorBidi" w:hAnsiTheme="minorBidi"/>
        </w:rPr>
      </w:pPr>
      <w:r w:rsidRPr="00AC0019">
        <w:rPr>
          <w:rFonts w:asciiTheme="minorBidi" w:hAnsiTheme="minorBidi"/>
        </w:rPr>
        <w:t xml:space="preserve">The internal verifier will then do an initial check on the written assessment results (or observe in a practical assessment scenario) to make sure that the assessment results will be </w:t>
      </w:r>
      <w:r w:rsidR="006479D2" w:rsidRPr="00AC0019">
        <w:rPr>
          <w:rFonts w:asciiTheme="minorBidi" w:hAnsiTheme="minorBidi"/>
        </w:rPr>
        <w:t>favorably</w:t>
      </w:r>
      <w:r w:rsidRPr="00AC0019">
        <w:rPr>
          <w:rFonts w:asciiTheme="minorBidi" w:hAnsiTheme="minorBidi"/>
        </w:rPr>
        <w:t xml:space="preserve"> received by the external verifier.</w:t>
      </w:r>
    </w:p>
    <w:p w14:paraId="2690C2DC" w14:textId="3D10C312" w:rsidR="00DD2422" w:rsidRPr="00AC0019" w:rsidRDefault="00CE5AF6" w:rsidP="00691A66">
      <w:pPr>
        <w:jc w:val="both"/>
        <w:rPr>
          <w:rFonts w:asciiTheme="minorBidi" w:hAnsiTheme="minorBidi"/>
          <w:b/>
        </w:rPr>
      </w:pPr>
      <w:r w:rsidRPr="00AC0019">
        <w:rPr>
          <w:rFonts w:asciiTheme="minorBidi" w:hAnsiTheme="minorBidi"/>
          <w:b/>
        </w:rPr>
        <w:t xml:space="preserve">3.3.5.2.2 </w:t>
      </w:r>
      <w:r w:rsidR="00DD2422" w:rsidRPr="00AC0019">
        <w:rPr>
          <w:rFonts w:asciiTheme="minorBidi" w:hAnsiTheme="minorBidi"/>
          <w:b/>
        </w:rPr>
        <w:t xml:space="preserve">External </w:t>
      </w:r>
      <w:r w:rsidR="007B4BF2" w:rsidRPr="00AC0019">
        <w:rPr>
          <w:rFonts w:asciiTheme="minorBidi" w:hAnsiTheme="minorBidi"/>
          <w:b/>
        </w:rPr>
        <w:t>verification</w:t>
      </w:r>
    </w:p>
    <w:p w14:paraId="1A904B77" w14:textId="4D24EA74" w:rsidR="00DD2422" w:rsidRPr="00AC0019" w:rsidRDefault="00DD2422" w:rsidP="00DE502E">
      <w:pPr>
        <w:jc w:val="both"/>
        <w:rPr>
          <w:rFonts w:asciiTheme="minorBidi" w:hAnsiTheme="minorBidi"/>
        </w:rPr>
      </w:pPr>
      <w:r w:rsidRPr="00AC0019">
        <w:rPr>
          <w:rFonts w:asciiTheme="minorBidi" w:hAnsiTheme="minorBidi"/>
        </w:rPr>
        <w:t xml:space="preserve">An assessor’s judgement </w:t>
      </w:r>
      <w:r w:rsidR="007B4BF2" w:rsidRPr="00AC0019">
        <w:rPr>
          <w:rFonts w:asciiTheme="minorBidi" w:hAnsiTheme="minorBidi"/>
        </w:rPr>
        <w:t xml:space="preserve">will </w:t>
      </w:r>
      <w:r w:rsidRPr="00AC0019">
        <w:rPr>
          <w:rFonts w:asciiTheme="minorBidi" w:hAnsiTheme="minorBidi"/>
        </w:rPr>
        <w:t xml:space="preserve">be verified by another subject-competent person, external to the </w:t>
      </w:r>
      <w:r w:rsidR="007B4BF2" w:rsidRPr="00AC0019">
        <w:rPr>
          <w:rFonts w:asciiTheme="minorBidi" w:hAnsiTheme="minorBidi"/>
        </w:rPr>
        <w:t>MoE</w:t>
      </w:r>
      <w:r w:rsidR="00DE502E" w:rsidRPr="00AC0019">
        <w:rPr>
          <w:rStyle w:val="FootnoteReference"/>
          <w:rFonts w:asciiTheme="minorBidi" w:hAnsiTheme="minorBidi"/>
        </w:rPr>
        <w:footnoteReference w:id="4"/>
      </w:r>
      <w:r w:rsidRPr="00AC0019">
        <w:rPr>
          <w:rFonts w:asciiTheme="minorBidi" w:hAnsiTheme="minorBidi"/>
        </w:rPr>
        <w:t xml:space="preserve">. It </w:t>
      </w:r>
      <w:r w:rsidR="00DE502E" w:rsidRPr="00AC0019">
        <w:rPr>
          <w:rFonts w:asciiTheme="minorBidi" w:hAnsiTheme="minorBidi"/>
        </w:rPr>
        <w:t xml:space="preserve">will be during or </w:t>
      </w:r>
      <w:r w:rsidRPr="00AC0019">
        <w:rPr>
          <w:rFonts w:asciiTheme="minorBidi" w:hAnsiTheme="minorBidi"/>
        </w:rPr>
        <w:t>after summative assessments and before student results are finally processed.</w:t>
      </w:r>
    </w:p>
    <w:p w14:paraId="5572586A" w14:textId="77777777" w:rsidR="001D6A03" w:rsidRPr="00AC0019" w:rsidRDefault="00CE5AF6" w:rsidP="00F327F8">
      <w:pPr>
        <w:pStyle w:val="Heading2"/>
        <w:rPr>
          <w:rFonts w:asciiTheme="minorBidi" w:hAnsiTheme="minorBidi" w:cstheme="minorBidi"/>
        </w:rPr>
      </w:pPr>
      <w:bookmarkStart w:id="17" w:name="_Toc4651823"/>
      <w:bookmarkStart w:id="18" w:name="_Toc5115173"/>
      <w:r w:rsidRPr="00AC0019">
        <w:rPr>
          <w:rFonts w:asciiTheme="minorBidi" w:hAnsiTheme="minorBidi" w:cstheme="minorBidi"/>
        </w:rPr>
        <w:t>3.3.</w:t>
      </w:r>
      <w:r w:rsidR="001D6A03" w:rsidRPr="00AC0019">
        <w:rPr>
          <w:rFonts w:asciiTheme="minorBidi" w:hAnsiTheme="minorBidi" w:cstheme="minorBidi"/>
        </w:rPr>
        <w:t>6. Certification</w:t>
      </w:r>
      <w:bookmarkEnd w:id="17"/>
      <w:bookmarkEnd w:id="18"/>
    </w:p>
    <w:p w14:paraId="1EB6CD9A" w14:textId="6103AEE8" w:rsidR="001D6A03" w:rsidRPr="00AC0019" w:rsidRDefault="00FC6695" w:rsidP="00FC6695">
      <w:pPr>
        <w:pStyle w:val="ListParagraph"/>
        <w:ind w:left="0"/>
        <w:jc w:val="both"/>
        <w:rPr>
          <w:rFonts w:asciiTheme="minorBidi" w:hAnsiTheme="minorBidi"/>
          <w:lang w:val="en-GB"/>
        </w:rPr>
      </w:pPr>
      <w:r w:rsidRPr="00AC0019">
        <w:rPr>
          <w:rFonts w:asciiTheme="minorBidi" w:hAnsiTheme="minorBidi"/>
          <w:lang w:val="en-GB"/>
        </w:rPr>
        <w:t xml:space="preserve">Upon successful completion of the qualification by the students, the MoE will issue a formal certificate called </w:t>
      </w:r>
      <w:r w:rsidRPr="00AC0019">
        <w:rPr>
          <w:rFonts w:asciiTheme="minorBidi" w:hAnsiTheme="minorBidi"/>
          <w:b/>
          <w:bCs/>
          <w:i/>
          <w:iCs/>
          <w:lang w:val="en-GB"/>
        </w:rPr>
        <w:t>Tawjihi</w:t>
      </w:r>
      <w:r w:rsidRPr="00AC0019">
        <w:rPr>
          <w:rFonts w:asciiTheme="minorBidi" w:hAnsiTheme="minorBidi"/>
          <w:lang w:val="en-GB"/>
        </w:rPr>
        <w:t xml:space="preserve"> (comprehensive secondary certificate). The VSS graduates will also be eligible for a competence certificate from CAQA at Level 4 for his/her specific specialisation.</w:t>
      </w:r>
    </w:p>
    <w:p w14:paraId="4C8640E8" w14:textId="628E8418" w:rsidR="00C314FF" w:rsidRPr="00AC0019" w:rsidRDefault="00C314FF" w:rsidP="002F6D5A">
      <w:pPr>
        <w:jc w:val="both"/>
        <w:rPr>
          <w:rFonts w:asciiTheme="minorBidi" w:hAnsiTheme="minorBidi"/>
        </w:rPr>
      </w:pPr>
      <w:r w:rsidRPr="00AC0019">
        <w:rPr>
          <w:rFonts w:asciiTheme="minorBidi" w:hAnsiTheme="minorBidi"/>
        </w:rPr>
        <w:t>In terms of quality assurance for every Certificate issued</w:t>
      </w:r>
      <w:r w:rsidR="00FC6695" w:rsidRPr="00AC0019">
        <w:rPr>
          <w:rFonts w:asciiTheme="minorBidi" w:hAnsiTheme="minorBidi"/>
        </w:rPr>
        <w:t xml:space="preserve"> </w:t>
      </w:r>
      <w:r w:rsidRPr="00AC0019">
        <w:rPr>
          <w:rFonts w:asciiTheme="minorBidi" w:hAnsiTheme="minorBidi"/>
        </w:rPr>
        <w:t xml:space="preserve">it </w:t>
      </w:r>
      <w:r w:rsidR="00FC6695" w:rsidRPr="00AC0019">
        <w:rPr>
          <w:rFonts w:asciiTheme="minorBidi" w:hAnsiTheme="minorBidi"/>
        </w:rPr>
        <w:t xml:space="preserve">will </w:t>
      </w:r>
      <w:r w:rsidRPr="00AC0019">
        <w:rPr>
          <w:rFonts w:asciiTheme="minorBidi" w:hAnsiTheme="minorBidi"/>
        </w:rPr>
        <w:t xml:space="preserve">be based on </w:t>
      </w:r>
      <w:r w:rsidRPr="00AC0019">
        <w:rPr>
          <w:rFonts w:asciiTheme="minorBidi" w:hAnsiTheme="minorBidi"/>
          <w:b/>
        </w:rPr>
        <w:t>accurate information</w:t>
      </w:r>
      <w:r w:rsidRPr="00AC0019">
        <w:rPr>
          <w:rFonts w:asciiTheme="minorBidi" w:hAnsiTheme="minorBidi"/>
        </w:rPr>
        <w:t xml:space="preserve">, which in turn is based on the </w:t>
      </w:r>
      <w:r w:rsidRPr="00AC0019">
        <w:rPr>
          <w:rFonts w:asciiTheme="minorBidi" w:hAnsiTheme="minorBidi"/>
          <w:b/>
        </w:rPr>
        <w:t>accurate and monitored judgement</w:t>
      </w:r>
      <w:r w:rsidRPr="00AC0019">
        <w:rPr>
          <w:rFonts w:asciiTheme="minorBidi" w:hAnsiTheme="minorBidi"/>
        </w:rPr>
        <w:t xml:space="preserve"> based on evidence demonstrated through a competence assessment, so that the description on the </w:t>
      </w:r>
      <w:r w:rsidR="002F6D5A" w:rsidRPr="00AC0019">
        <w:rPr>
          <w:rFonts w:asciiTheme="minorBidi" w:hAnsiTheme="minorBidi"/>
        </w:rPr>
        <w:t>c</w:t>
      </w:r>
      <w:r w:rsidRPr="00AC0019">
        <w:rPr>
          <w:rFonts w:asciiTheme="minorBidi" w:hAnsiTheme="minorBidi"/>
        </w:rPr>
        <w:t xml:space="preserve">ertificate matches what the </w:t>
      </w:r>
      <w:r w:rsidR="00FC6695" w:rsidRPr="00AC0019">
        <w:rPr>
          <w:rFonts w:asciiTheme="minorBidi" w:hAnsiTheme="minorBidi"/>
        </w:rPr>
        <w:t>graduate</w:t>
      </w:r>
      <w:r w:rsidRPr="00AC0019">
        <w:rPr>
          <w:rFonts w:asciiTheme="minorBidi" w:hAnsiTheme="minorBidi"/>
        </w:rPr>
        <w:t xml:space="preserve"> is capable of performing.</w:t>
      </w:r>
    </w:p>
    <w:p w14:paraId="106E81D6" w14:textId="2A70BC40" w:rsidR="0092450E" w:rsidRPr="00AC0019" w:rsidRDefault="0092450E" w:rsidP="002F6D5A">
      <w:pPr>
        <w:jc w:val="both"/>
        <w:rPr>
          <w:rFonts w:asciiTheme="minorBidi" w:hAnsiTheme="minorBidi"/>
        </w:rPr>
      </w:pPr>
      <w:r w:rsidRPr="00AC0019">
        <w:rPr>
          <w:rFonts w:asciiTheme="minorBidi" w:hAnsiTheme="minorBidi"/>
        </w:rPr>
        <w:t xml:space="preserve">Certification and related data will be integrated within the MoE management information system.  </w:t>
      </w:r>
    </w:p>
    <w:p w14:paraId="56FB0726" w14:textId="5FD3800F" w:rsidR="00C50F49" w:rsidRPr="00AC0019" w:rsidRDefault="007B0F45" w:rsidP="00F327F8">
      <w:pPr>
        <w:pStyle w:val="Heading1"/>
        <w:rPr>
          <w:rFonts w:asciiTheme="minorBidi" w:hAnsiTheme="minorBidi" w:cstheme="minorBidi"/>
        </w:rPr>
      </w:pPr>
      <w:bookmarkStart w:id="19" w:name="_Toc5115174"/>
      <w:r w:rsidRPr="00AC0019">
        <w:rPr>
          <w:rFonts w:asciiTheme="minorBidi" w:hAnsiTheme="minorBidi" w:cstheme="minorBidi"/>
        </w:rPr>
        <w:t xml:space="preserve">4. </w:t>
      </w:r>
      <w:r w:rsidR="00C50F49" w:rsidRPr="00AC0019">
        <w:rPr>
          <w:rFonts w:asciiTheme="minorBidi" w:hAnsiTheme="minorBidi" w:cstheme="minorBidi"/>
        </w:rPr>
        <w:t>Policy Statements</w:t>
      </w:r>
      <w:bookmarkEnd w:id="19"/>
    </w:p>
    <w:p w14:paraId="774E21A8" w14:textId="5D5BA22C" w:rsidR="00C50F49" w:rsidRPr="00AC0019" w:rsidRDefault="007B0F45" w:rsidP="00F327F8">
      <w:pPr>
        <w:pStyle w:val="Heading2"/>
        <w:rPr>
          <w:rFonts w:asciiTheme="minorBidi" w:hAnsiTheme="minorBidi" w:cstheme="minorBidi"/>
        </w:rPr>
      </w:pPr>
      <w:bookmarkStart w:id="20" w:name="_Toc5115175"/>
      <w:r w:rsidRPr="00AC0019">
        <w:rPr>
          <w:rFonts w:asciiTheme="minorBidi" w:hAnsiTheme="minorBidi" w:cstheme="minorBidi"/>
        </w:rPr>
        <w:t>4</w:t>
      </w:r>
      <w:r w:rsidR="00C50F49" w:rsidRPr="00AC0019">
        <w:rPr>
          <w:rFonts w:asciiTheme="minorBidi" w:hAnsiTheme="minorBidi" w:cstheme="minorBidi"/>
        </w:rPr>
        <w:t>.1 Quality assurance is compulsory</w:t>
      </w:r>
      <w:bookmarkEnd w:id="20"/>
      <w:r w:rsidR="00C50F49" w:rsidRPr="00AC0019">
        <w:rPr>
          <w:rFonts w:asciiTheme="minorBidi" w:hAnsiTheme="minorBidi" w:cstheme="minorBidi"/>
        </w:rPr>
        <w:t xml:space="preserve"> </w:t>
      </w:r>
    </w:p>
    <w:p w14:paraId="61B1706B" w14:textId="38DF5AAF" w:rsidR="00C50F49" w:rsidRPr="00AC0019" w:rsidRDefault="00C50F49" w:rsidP="00C50F49">
      <w:pPr>
        <w:contextualSpacing/>
        <w:rPr>
          <w:rFonts w:asciiTheme="minorBidi" w:hAnsiTheme="minorBidi"/>
          <w:i/>
          <w:lang w:val="en-GB"/>
        </w:rPr>
      </w:pPr>
      <w:r w:rsidRPr="00AC0019">
        <w:rPr>
          <w:rFonts w:asciiTheme="minorBidi" w:hAnsiTheme="minorBidi"/>
          <w:i/>
          <w:lang w:val="en-GB"/>
        </w:rPr>
        <w:t xml:space="preserve">Every Vocational Secondary School licensed by MoE should have a quality assurance management system aligned to the national QA standards established by CAQA. </w:t>
      </w:r>
    </w:p>
    <w:p w14:paraId="0636C72F" w14:textId="77777777" w:rsidR="00C50F49" w:rsidRPr="00AC0019" w:rsidRDefault="00C50F49" w:rsidP="00CF2006">
      <w:pPr>
        <w:contextualSpacing/>
        <w:rPr>
          <w:rFonts w:asciiTheme="minorBidi" w:hAnsiTheme="minorBidi"/>
          <w:i/>
          <w:lang w:val="en-GB"/>
        </w:rPr>
      </w:pPr>
    </w:p>
    <w:p w14:paraId="1965F36E" w14:textId="6E3DB53C" w:rsidR="00C50F49" w:rsidRPr="00AC0019" w:rsidRDefault="00C50F49" w:rsidP="00CF2006">
      <w:pPr>
        <w:contextualSpacing/>
        <w:rPr>
          <w:rFonts w:asciiTheme="minorBidi" w:hAnsiTheme="minorBidi"/>
          <w:i/>
          <w:lang w:val="en-GB"/>
        </w:rPr>
      </w:pPr>
      <w:r w:rsidRPr="00AC0019">
        <w:rPr>
          <w:rFonts w:asciiTheme="minorBidi" w:hAnsiTheme="minorBidi"/>
          <w:lang w:val="en-GB"/>
        </w:rPr>
        <w:lastRenderedPageBreak/>
        <w:t>This implies</w:t>
      </w:r>
      <w:r w:rsidR="009973E8" w:rsidRPr="00AC0019">
        <w:rPr>
          <w:rFonts w:asciiTheme="minorBidi" w:hAnsiTheme="minorBidi"/>
          <w:lang w:val="en-GB"/>
        </w:rPr>
        <w:t xml:space="preserve"> that</w:t>
      </w:r>
      <w:r w:rsidRPr="00AC0019">
        <w:rPr>
          <w:rFonts w:asciiTheme="minorBidi" w:hAnsiTheme="minorBidi"/>
          <w:lang w:val="en-GB"/>
        </w:rPr>
        <w:t>:</w:t>
      </w:r>
    </w:p>
    <w:p w14:paraId="4AB6A2E4" w14:textId="7DC28D75" w:rsidR="002A381F" w:rsidRPr="00AC0019" w:rsidRDefault="002A381F" w:rsidP="002A381F">
      <w:pPr>
        <w:numPr>
          <w:ilvl w:val="1"/>
          <w:numId w:val="46"/>
        </w:numPr>
        <w:contextualSpacing/>
        <w:rPr>
          <w:rFonts w:asciiTheme="minorBidi" w:hAnsiTheme="minorBidi"/>
          <w:lang w:val="en-GB"/>
        </w:rPr>
      </w:pPr>
      <w:r w:rsidRPr="00AC0019">
        <w:rPr>
          <w:rFonts w:asciiTheme="minorBidi" w:hAnsiTheme="minorBidi"/>
          <w:lang w:val="en-GB"/>
        </w:rPr>
        <w:t xml:space="preserve">the TVET Directorate will establish a QA management team of 7 experts, chaired by the Director of TVET Department with members from other MoE Departments, CAQA, employer representatives and at least 2 principals (one from the private sector owned VSS). </w:t>
      </w:r>
    </w:p>
    <w:p w14:paraId="3C017432" w14:textId="7B1C585F" w:rsidR="002A381F" w:rsidRPr="00AC0019" w:rsidRDefault="002A381F" w:rsidP="002A381F">
      <w:pPr>
        <w:numPr>
          <w:ilvl w:val="1"/>
          <w:numId w:val="46"/>
        </w:numPr>
        <w:contextualSpacing/>
        <w:rPr>
          <w:rFonts w:asciiTheme="minorBidi" w:hAnsiTheme="minorBidi"/>
          <w:lang w:val="en-GB"/>
        </w:rPr>
      </w:pPr>
      <w:r w:rsidRPr="00AC0019">
        <w:rPr>
          <w:rFonts w:asciiTheme="minorBidi" w:hAnsiTheme="minorBidi"/>
          <w:lang w:val="en-GB"/>
        </w:rPr>
        <w:t xml:space="preserve">VSSs </w:t>
      </w:r>
      <w:r w:rsidR="00C50F49" w:rsidRPr="00AC0019">
        <w:rPr>
          <w:rFonts w:asciiTheme="minorBidi" w:hAnsiTheme="minorBidi"/>
          <w:lang w:val="en-GB"/>
        </w:rPr>
        <w:t>will have systems and staff in place to conduct ongoing self-assessment and following that annual planning to improve quality. A short quality report (based on a standardised format</w:t>
      </w:r>
      <w:r w:rsidRPr="00AC0019">
        <w:rPr>
          <w:rFonts w:asciiTheme="minorBidi" w:hAnsiTheme="minorBidi"/>
          <w:lang w:val="en-GB"/>
        </w:rPr>
        <w:t xml:space="preserve"> to be developed jointly with CAQA</w:t>
      </w:r>
      <w:r w:rsidR="00C50F49" w:rsidRPr="00AC0019">
        <w:rPr>
          <w:rFonts w:asciiTheme="minorBidi" w:hAnsiTheme="minorBidi"/>
          <w:lang w:val="en-GB"/>
        </w:rPr>
        <w:t xml:space="preserve">) will be delivered to </w:t>
      </w:r>
      <w:r w:rsidRPr="00AC0019">
        <w:rPr>
          <w:rFonts w:asciiTheme="minorBidi" w:hAnsiTheme="minorBidi"/>
          <w:lang w:val="en-GB"/>
        </w:rPr>
        <w:t>MoE TVET Directorate</w:t>
      </w:r>
      <w:r w:rsidR="00C50F49" w:rsidRPr="00AC0019">
        <w:rPr>
          <w:rFonts w:asciiTheme="minorBidi" w:hAnsiTheme="minorBidi"/>
          <w:lang w:val="en-GB"/>
        </w:rPr>
        <w:t xml:space="preserve"> annually, as part of the performance report. </w:t>
      </w:r>
    </w:p>
    <w:p w14:paraId="38C55336" w14:textId="30796CED" w:rsidR="002A381F" w:rsidRPr="00AC0019" w:rsidRDefault="009973E8" w:rsidP="009973E8">
      <w:pPr>
        <w:numPr>
          <w:ilvl w:val="1"/>
          <w:numId w:val="46"/>
        </w:numPr>
        <w:contextualSpacing/>
        <w:rPr>
          <w:rFonts w:asciiTheme="minorBidi" w:hAnsiTheme="minorBidi"/>
        </w:rPr>
      </w:pPr>
      <w:r w:rsidRPr="00AC0019">
        <w:rPr>
          <w:rFonts w:asciiTheme="minorBidi" w:hAnsiTheme="minorBidi"/>
          <w:lang w:val="en-GB"/>
        </w:rPr>
        <w:t>I</w:t>
      </w:r>
      <w:r w:rsidR="002A381F" w:rsidRPr="00AC0019">
        <w:rPr>
          <w:rFonts w:asciiTheme="minorBidi" w:hAnsiTheme="minorBidi"/>
          <w:lang w:val="en-GB"/>
        </w:rPr>
        <w:t>mplementing effective self-assessment by VSSs</w:t>
      </w:r>
      <w:r w:rsidR="00C50F49" w:rsidRPr="00AC0019">
        <w:rPr>
          <w:rFonts w:asciiTheme="minorBidi" w:hAnsiTheme="minorBidi"/>
          <w:lang w:val="en-GB"/>
        </w:rPr>
        <w:t xml:space="preserve">, MoE will </w:t>
      </w:r>
      <w:r w:rsidR="002A381F" w:rsidRPr="00AC0019">
        <w:rPr>
          <w:rFonts w:asciiTheme="minorBidi" w:hAnsiTheme="minorBidi"/>
          <w:lang w:val="en-GB"/>
        </w:rPr>
        <w:t>facilitate</w:t>
      </w:r>
      <w:r w:rsidR="00C50F49" w:rsidRPr="00AC0019">
        <w:rPr>
          <w:rFonts w:asciiTheme="minorBidi" w:hAnsiTheme="minorBidi"/>
          <w:lang w:val="en-GB"/>
        </w:rPr>
        <w:t xml:space="preserve"> adequate methodological support with CAQA </w:t>
      </w:r>
      <w:r w:rsidR="002A381F" w:rsidRPr="00AC0019">
        <w:rPr>
          <w:rFonts w:asciiTheme="minorBidi" w:hAnsiTheme="minorBidi"/>
          <w:lang w:val="en-GB"/>
        </w:rPr>
        <w:t>jointly with the MoE regional offices</w:t>
      </w:r>
      <w:r w:rsidR="00C50F49" w:rsidRPr="00AC0019">
        <w:rPr>
          <w:rFonts w:asciiTheme="minorBidi" w:hAnsiTheme="minorBidi"/>
          <w:lang w:val="en-GB"/>
        </w:rPr>
        <w:t xml:space="preserve">. </w:t>
      </w:r>
    </w:p>
    <w:p w14:paraId="4887B952" w14:textId="1B94ED4E" w:rsidR="002A381F" w:rsidRPr="00AC0019" w:rsidRDefault="002A381F" w:rsidP="00CF2006">
      <w:pPr>
        <w:ind w:left="1080"/>
        <w:contextualSpacing/>
        <w:rPr>
          <w:rFonts w:asciiTheme="minorBidi" w:hAnsiTheme="minorBidi"/>
        </w:rPr>
      </w:pPr>
    </w:p>
    <w:p w14:paraId="4C81EC6F" w14:textId="0B5DC00B" w:rsidR="00C50F49" w:rsidRPr="00AC0019" w:rsidRDefault="007B0F45" w:rsidP="00F327F8">
      <w:pPr>
        <w:pStyle w:val="Heading2"/>
        <w:rPr>
          <w:rFonts w:asciiTheme="minorBidi" w:hAnsiTheme="minorBidi" w:cstheme="minorBidi"/>
        </w:rPr>
      </w:pPr>
      <w:bookmarkStart w:id="21" w:name="_Toc5115176"/>
      <w:r w:rsidRPr="00AC0019">
        <w:rPr>
          <w:rFonts w:asciiTheme="minorBidi" w:hAnsiTheme="minorBidi" w:cstheme="minorBidi"/>
        </w:rPr>
        <w:t>4</w:t>
      </w:r>
      <w:r w:rsidR="00C50F49" w:rsidRPr="00AC0019">
        <w:rPr>
          <w:rFonts w:asciiTheme="minorBidi" w:hAnsiTheme="minorBidi" w:cstheme="minorBidi"/>
        </w:rPr>
        <w:t>.2 External assessment and accreditation</w:t>
      </w:r>
      <w:r w:rsidR="00325CB7" w:rsidRPr="00AC0019">
        <w:rPr>
          <w:rFonts w:asciiTheme="minorBidi" w:hAnsiTheme="minorBidi" w:cstheme="minorBidi"/>
        </w:rPr>
        <w:footnoteReference w:id="5"/>
      </w:r>
      <w:bookmarkEnd w:id="21"/>
      <w:r w:rsidR="00C50F49" w:rsidRPr="00AC0019">
        <w:rPr>
          <w:rFonts w:asciiTheme="minorBidi" w:hAnsiTheme="minorBidi" w:cstheme="minorBidi"/>
        </w:rPr>
        <w:t xml:space="preserve"> </w:t>
      </w:r>
    </w:p>
    <w:p w14:paraId="6CE9526F" w14:textId="77777777" w:rsidR="00C50F49" w:rsidRPr="00AC0019" w:rsidRDefault="00C50F49" w:rsidP="00CF2006">
      <w:pPr>
        <w:contextualSpacing/>
        <w:rPr>
          <w:rFonts w:asciiTheme="minorBidi" w:hAnsiTheme="minorBidi"/>
          <w:i/>
          <w:lang w:val="en-GB"/>
        </w:rPr>
      </w:pPr>
    </w:p>
    <w:p w14:paraId="0EA6A5C5" w14:textId="6A36F276" w:rsidR="0063581C" w:rsidRPr="00AC0019" w:rsidRDefault="00C50F49" w:rsidP="00CF2006">
      <w:pPr>
        <w:contextualSpacing/>
        <w:rPr>
          <w:rFonts w:asciiTheme="minorBidi" w:hAnsiTheme="minorBidi"/>
          <w:i/>
          <w:lang w:val="en-GB"/>
        </w:rPr>
      </w:pPr>
      <w:r w:rsidRPr="00AC0019">
        <w:rPr>
          <w:rFonts w:asciiTheme="minorBidi" w:hAnsiTheme="minorBidi"/>
          <w:i/>
          <w:lang w:val="en-GB"/>
        </w:rPr>
        <w:t xml:space="preserve">In order to be </w:t>
      </w:r>
      <w:r w:rsidR="0063581C" w:rsidRPr="00AC0019">
        <w:rPr>
          <w:rFonts w:asciiTheme="minorBidi" w:hAnsiTheme="minorBidi"/>
          <w:i/>
          <w:lang w:val="en-GB"/>
        </w:rPr>
        <w:t xml:space="preserve">independently quality assured, MoE will facilitate CAQA accreditation for all VSSs. Further to national accreditation by CAQA, VSSs are encouraged to explore international accreditation where feasible in discussion with the concerned MoE Department. </w:t>
      </w:r>
    </w:p>
    <w:p w14:paraId="03B53976" w14:textId="77777777" w:rsidR="0063581C" w:rsidRPr="00AC0019" w:rsidRDefault="0063581C" w:rsidP="00CF2006">
      <w:pPr>
        <w:contextualSpacing/>
        <w:rPr>
          <w:rFonts w:asciiTheme="minorBidi" w:hAnsiTheme="minorBidi"/>
          <w:i/>
          <w:lang w:val="en-GB"/>
        </w:rPr>
      </w:pPr>
    </w:p>
    <w:p w14:paraId="29C5EEF8" w14:textId="4A2AC528" w:rsidR="002A381F" w:rsidRPr="00AC0019" w:rsidRDefault="0063581C" w:rsidP="00CF2006">
      <w:pPr>
        <w:contextualSpacing/>
        <w:rPr>
          <w:rFonts w:asciiTheme="minorBidi" w:hAnsiTheme="minorBidi"/>
          <w:i/>
          <w:lang w:val="en-GB"/>
        </w:rPr>
      </w:pPr>
      <w:r w:rsidRPr="00AC0019">
        <w:rPr>
          <w:rFonts w:asciiTheme="minorBidi" w:hAnsiTheme="minorBidi"/>
          <w:i/>
          <w:lang w:val="en-GB"/>
        </w:rPr>
        <w:t>This implies</w:t>
      </w:r>
      <w:r w:rsidR="009973E8" w:rsidRPr="00AC0019">
        <w:rPr>
          <w:rFonts w:asciiTheme="minorBidi" w:hAnsiTheme="minorBidi"/>
          <w:i/>
          <w:lang w:val="en-GB"/>
        </w:rPr>
        <w:t xml:space="preserve"> that</w:t>
      </w:r>
      <w:r w:rsidRPr="00AC0019">
        <w:rPr>
          <w:rFonts w:asciiTheme="minorBidi" w:hAnsiTheme="minorBidi"/>
          <w:i/>
          <w:lang w:val="en-GB"/>
        </w:rPr>
        <w:t xml:space="preserve">: </w:t>
      </w:r>
    </w:p>
    <w:p w14:paraId="2F583ED5" w14:textId="3AE59A50" w:rsidR="00C50F49" w:rsidRPr="00AC0019" w:rsidRDefault="009973E8" w:rsidP="00600BD3">
      <w:pPr>
        <w:numPr>
          <w:ilvl w:val="0"/>
          <w:numId w:val="47"/>
        </w:numPr>
        <w:contextualSpacing/>
        <w:rPr>
          <w:rFonts w:asciiTheme="minorBidi" w:hAnsiTheme="minorBidi"/>
          <w:lang w:val="en-GB"/>
        </w:rPr>
      </w:pPr>
      <w:r w:rsidRPr="00AC0019">
        <w:rPr>
          <w:rFonts w:asciiTheme="minorBidi" w:hAnsiTheme="minorBidi"/>
          <w:lang w:val="en-GB"/>
        </w:rPr>
        <w:t>e</w:t>
      </w:r>
      <w:r w:rsidR="002A381F" w:rsidRPr="00AC0019">
        <w:rPr>
          <w:rFonts w:asciiTheme="minorBidi" w:hAnsiTheme="minorBidi"/>
          <w:lang w:val="en-GB"/>
        </w:rPr>
        <w:t xml:space="preserve">xternal accreditation and reaccreditation by CAQA </w:t>
      </w:r>
      <w:r w:rsidR="00C50F49" w:rsidRPr="00AC0019">
        <w:rPr>
          <w:rFonts w:asciiTheme="minorBidi" w:hAnsiTheme="minorBidi"/>
          <w:lang w:val="en-GB"/>
        </w:rPr>
        <w:t xml:space="preserve">must take place at least every 5 years. </w:t>
      </w:r>
    </w:p>
    <w:p w14:paraId="0434DFAB" w14:textId="7E89A3A4" w:rsidR="002A381F" w:rsidRPr="00AC0019" w:rsidRDefault="009973E8" w:rsidP="002A381F">
      <w:pPr>
        <w:numPr>
          <w:ilvl w:val="0"/>
          <w:numId w:val="47"/>
        </w:numPr>
        <w:contextualSpacing/>
        <w:rPr>
          <w:rFonts w:asciiTheme="minorBidi" w:hAnsiTheme="minorBidi"/>
          <w:lang w:val="en-GB"/>
        </w:rPr>
      </w:pPr>
      <w:r w:rsidRPr="00AC0019">
        <w:rPr>
          <w:rFonts w:asciiTheme="minorBidi" w:hAnsiTheme="minorBidi"/>
          <w:lang w:val="en-GB"/>
        </w:rPr>
        <w:t>f</w:t>
      </w:r>
      <w:r w:rsidR="002A381F" w:rsidRPr="00AC0019">
        <w:rPr>
          <w:rFonts w:asciiTheme="minorBidi" w:hAnsiTheme="minorBidi"/>
          <w:lang w:val="en-GB"/>
        </w:rPr>
        <w:t xml:space="preserve">urther to submission of the self-assessment report and application for accreditation, </w:t>
      </w:r>
      <w:r w:rsidR="00C50F49" w:rsidRPr="00AC0019">
        <w:rPr>
          <w:rFonts w:asciiTheme="minorBidi" w:hAnsiTheme="minorBidi"/>
          <w:lang w:val="en-GB"/>
        </w:rPr>
        <w:t xml:space="preserve">CAQA will </w:t>
      </w:r>
      <w:r w:rsidR="002A381F" w:rsidRPr="00AC0019">
        <w:rPr>
          <w:rFonts w:asciiTheme="minorBidi" w:hAnsiTheme="minorBidi"/>
          <w:lang w:val="en-GB"/>
        </w:rPr>
        <w:t>initiate</w:t>
      </w:r>
      <w:r w:rsidR="00C50F49" w:rsidRPr="00AC0019">
        <w:rPr>
          <w:rFonts w:asciiTheme="minorBidi" w:hAnsiTheme="minorBidi"/>
          <w:lang w:val="en-GB"/>
        </w:rPr>
        <w:t xml:space="preserve"> the accreditation procedure </w:t>
      </w:r>
      <w:r w:rsidR="002A381F" w:rsidRPr="00AC0019">
        <w:rPr>
          <w:rFonts w:asciiTheme="minorBidi" w:hAnsiTheme="minorBidi"/>
          <w:lang w:val="en-GB"/>
        </w:rPr>
        <w:t>as per its standards.</w:t>
      </w:r>
    </w:p>
    <w:p w14:paraId="3360781F" w14:textId="3CE25DE9" w:rsidR="00C50F49" w:rsidRPr="00AC0019" w:rsidRDefault="009973E8" w:rsidP="002A381F">
      <w:pPr>
        <w:numPr>
          <w:ilvl w:val="0"/>
          <w:numId w:val="47"/>
        </w:numPr>
        <w:contextualSpacing/>
        <w:rPr>
          <w:rFonts w:asciiTheme="minorBidi" w:hAnsiTheme="minorBidi"/>
          <w:lang w:val="en-GB"/>
        </w:rPr>
      </w:pPr>
      <w:r w:rsidRPr="00AC0019">
        <w:rPr>
          <w:rFonts w:asciiTheme="minorBidi" w:hAnsiTheme="minorBidi"/>
          <w:lang w:val="en-GB"/>
        </w:rPr>
        <w:t>i</w:t>
      </w:r>
      <w:r w:rsidR="00325CB7" w:rsidRPr="00AC0019">
        <w:rPr>
          <w:rFonts w:asciiTheme="minorBidi" w:hAnsiTheme="minorBidi"/>
          <w:lang w:val="en-GB"/>
        </w:rPr>
        <w:t>f the VSSs meet the expectations of the CAQA standards, verified through an external assessment and evidence, accreditation will be granted.</w:t>
      </w:r>
    </w:p>
    <w:p w14:paraId="16ED0678" w14:textId="230664A2" w:rsidR="00C50F49" w:rsidRPr="00AC0019" w:rsidRDefault="009973E8" w:rsidP="00325CB7">
      <w:pPr>
        <w:numPr>
          <w:ilvl w:val="0"/>
          <w:numId w:val="47"/>
        </w:numPr>
        <w:contextualSpacing/>
        <w:rPr>
          <w:rFonts w:asciiTheme="minorBidi" w:hAnsiTheme="minorBidi"/>
          <w:lang w:val="en-GB"/>
        </w:rPr>
      </w:pPr>
      <w:r w:rsidRPr="00AC0019">
        <w:rPr>
          <w:rFonts w:asciiTheme="minorBidi" w:hAnsiTheme="minorBidi"/>
          <w:lang w:val="en-GB"/>
        </w:rPr>
        <w:t>i</w:t>
      </w:r>
      <w:r w:rsidR="00325CB7" w:rsidRPr="00AC0019">
        <w:rPr>
          <w:rFonts w:asciiTheme="minorBidi" w:hAnsiTheme="minorBidi"/>
          <w:lang w:val="en-GB"/>
        </w:rPr>
        <w:t>f a VSS doe</w:t>
      </w:r>
      <w:r w:rsidR="00C50F49" w:rsidRPr="00AC0019">
        <w:rPr>
          <w:rFonts w:asciiTheme="minorBidi" w:hAnsiTheme="minorBidi"/>
          <w:lang w:val="en-GB"/>
        </w:rPr>
        <w:t>s not (yet) meet the criteria, it must deliver an improvement plan and request to postpone the accreditation for 1 yea</w:t>
      </w:r>
      <w:r w:rsidR="00325CB7" w:rsidRPr="00AC0019">
        <w:rPr>
          <w:rFonts w:asciiTheme="minorBidi" w:hAnsiTheme="minorBidi"/>
          <w:lang w:val="en-GB"/>
        </w:rPr>
        <w:t xml:space="preserve">r. </w:t>
      </w:r>
    </w:p>
    <w:p w14:paraId="42682859" w14:textId="77777777" w:rsidR="00325CB7" w:rsidRPr="00AC0019" w:rsidRDefault="00325CB7" w:rsidP="00C50F49">
      <w:pPr>
        <w:rPr>
          <w:rFonts w:asciiTheme="minorBidi" w:hAnsiTheme="minorBidi"/>
          <w:lang w:val="en-GB"/>
        </w:rPr>
      </w:pPr>
    </w:p>
    <w:p w14:paraId="691B7217" w14:textId="076A4AF1" w:rsidR="00C50F49" w:rsidRPr="00AC0019" w:rsidRDefault="007B0F45" w:rsidP="00F327F8">
      <w:pPr>
        <w:pStyle w:val="Heading2"/>
        <w:rPr>
          <w:rFonts w:asciiTheme="minorBidi" w:hAnsiTheme="minorBidi" w:cstheme="minorBidi"/>
        </w:rPr>
      </w:pPr>
      <w:bookmarkStart w:id="22" w:name="_Toc5115177"/>
      <w:r w:rsidRPr="00AC0019">
        <w:rPr>
          <w:rFonts w:asciiTheme="minorBidi" w:hAnsiTheme="minorBidi" w:cstheme="minorBidi"/>
        </w:rPr>
        <w:t>4</w:t>
      </w:r>
      <w:r w:rsidR="00C50F49" w:rsidRPr="00AC0019">
        <w:rPr>
          <w:rFonts w:asciiTheme="minorBidi" w:hAnsiTheme="minorBidi" w:cstheme="minorBidi"/>
        </w:rPr>
        <w:t>.3 Benchmarks</w:t>
      </w:r>
      <w:bookmarkEnd w:id="22"/>
    </w:p>
    <w:p w14:paraId="5CF4DD28" w14:textId="5E733F5E" w:rsidR="00C50F49" w:rsidRPr="00AC0019" w:rsidRDefault="00C50F49" w:rsidP="00CF2006">
      <w:pPr>
        <w:contextualSpacing/>
        <w:rPr>
          <w:rFonts w:asciiTheme="minorBidi" w:hAnsiTheme="minorBidi"/>
          <w:iCs/>
          <w:lang w:val="en-GB"/>
        </w:rPr>
      </w:pPr>
      <w:r w:rsidRPr="00AC0019">
        <w:rPr>
          <w:rFonts w:asciiTheme="minorBidi" w:hAnsiTheme="minorBidi"/>
          <w:iCs/>
          <w:lang w:val="en-GB"/>
        </w:rPr>
        <w:t>Self-Assessment and External Assessment will take place against agreed benchmarks for quality of Vocational Secondary Schools.</w:t>
      </w:r>
    </w:p>
    <w:p w14:paraId="0652F203" w14:textId="77777777" w:rsidR="009973E8" w:rsidRPr="00AC0019" w:rsidRDefault="009973E8" w:rsidP="00CF2006">
      <w:pPr>
        <w:contextualSpacing/>
        <w:rPr>
          <w:rFonts w:asciiTheme="minorBidi" w:hAnsiTheme="minorBidi"/>
          <w:iCs/>
          <w:lang w:val="en-GB"/>
        </w:rPr>
      </w:pPr>
    </w:p>
    <w:p w14:paraId="64CF9B46" w14:textId="5B025E60" w:rsidR="00C50F49" w:rsidRPr="00AC0019" w:rsidRDefault="00C50F49" w:rsidP="00600BD3">
      <w:pPr>
        <w:rPr>
          <w:rFonts w:asciiTheme="minorBidi" w:hAnsiTheme="minorBidi"/>
          <w:lang w:val="en-GB"/>
        </w:rPr>
      </w:pPr>
      <w:r w:rsidRPr="00AC0019">
        <w:rPr>
          <w:rFonts w:asciiTheme="minorBidi" w:hAnsiTheme="minorBidi"/>
          <w:lang w:val="en-GB"/>
        </w:rPr>
        <w:t>Benchmarks serve as a standard of quality to be achieved. They can be defined both in quantitative terms and in qualitative terms. Examples of quantitative benchmarks/ standards are</w:t>
      </w:r>
      <w:r w:rsidR="00325CB7" w:rsidRPr="00AC0019">
        <w:rPr>
          <w:rStyle w:val="FootnoteReference"/>
          <w:rFonts w:asciiTheme="minorBidi" w:hAnsiTheme="minorBidi"/>
          <w:lang w:val="en-GB"/>
        </w:rPr>
        <w:footnoteReference w:id="6"/>
      </w:r>
      <w:r w:rsidRPr="00AC0019">
        <w:rPr>
          <w:rFonts w:asciiTheme="minorBidi" w:hAnsiTheme="minorBidi"/>
          <w:lang w:val="en-GB"/>
        </w:rPr>
        <w:t>:</w:t>
      </w:r>
    </w:p>
    <w:p w14:paraId="0B84C405" w14:textId="2FA8CA37" w:rsidR="00C50F49" w:rsidRPr="00AC0019" w:rsidRDefault="00C50F49" w:rsidP="00325CB7">
      <w:pPr>
        <w:pStyle w:val="ListParagraph"/>
        <w:numPr>
          <w:ilvl w:val="0"/>
          <w:numId w:val="48"/>
        </w:numPr>
        <w:rPr>
          <w:rFonts w:asciiTheme="minorBidi" w:hAnsiTheme="minorBidi"/>
          <w:lang w:val="en-GB"/>
        </w:rPr>
      </w:pPr>
      <w:r w:rsidRPr="00AC0019">
        <w:rPr>
          <w:rFonts w:asciiTheme="minorBidi" w:hAnsiTheme="minorBidi"/>
          <w:lang w:val="en-GB"/>
        </w:rPr>
        <w:lastRenderedPageBreak/>
        <w:t xml:space="preserve">Participation rate (as % </w:t>
      </w:r>
      <w:r w:rsidR="00325CB7" w:rsidRPr="00AC0019">
        <w:rPr>
          <w:rFonts w:asciiTheme="minorBidi" w:hAnsiTheme="minorBidi"/>
          <w:lang w:val="en-GB"/>
        </w:rPr>
        <w:t xml:space="preserve">of academic and vocational streams </w:t>
      </w:r>
      <w:r w:rsidR="009973E8" w:rsidRPr="00AC0019">
        <w:rPr>
          <w:rFonts w:asciiTheme="minorBidi" w:hAnsiTheme="minorBidi"/>
          <w:lang w:val="en-GB"/>
        </w:rPr>
        <w:t>disaggregated</w:t>
      </w:r>
      <w:r w:rsidRPr="00AC0019">
        <w:rPr>
          <w:rFonts w:asciiTheme="minorBidi" w:hAnsiTheme="minorBidi"/>
          <w:lang w:val="en-GB"/>
        </w:rPr>
        <w:t>)</w:t>
      </w:r>
    </w:p>
    <w:p w14:paraId="396940A5" w14:textId="77777777" w:rsidR="00C50F49" w:rsidRPr="00AC0019" w:rsidRDefault="00C50F49" w:rsidP="00C50F49">
      <w:pPr>
        <w:pStyle w:val="ListParagraph"/>
        <w:numPr>
          <w:ilvl w:val="0"/>
          <w:numId w:val="48"/>
        </w:numPr>
        <w:rPr>
          <w:rFonts w:asciiTheme="minorBidi" w:hAnsiTheme="minorBidi"/>
          <w:lang w:val="en-GB"/>
        </w:rPr>
      </w:pPr>
      <w:r w:rsidRPr="00AC0019">
        <w:rPr>
          <w:rFonts w:asciiTheme="minorBidi" w:hAnsiTheme="minorBidi"/>
          <w:lang w:val="en-GB"/>
        </w:rPr>
        <w:t>Completion rate (as % of number of Learners entering programme that completed the programme successfully)</w:t>
      </w:r>
    </w:p>
    <w:p w14:paraId="15E1C399" w14:textId="77777777" w:rsidR="00C50F49" w:rsidRPr="00AC0019" w:rsidRDefault="00C50F49" w:rsidP="00C50F49">
      <w:pPr>
        <w:pStyle w:val="ListParagraph"/>
        <w:numPr>
          <w:ilvl w:val="0"/>
          <w:numId w:val="48"/>
        </w:numPr>
        <w:rPr>
          <w:rFonts w:asciiTheme="minorBidi" w:hAnsiTheme="minorBidi"/>
          <w:lang w:val="en-GB"/>
        </w:rPr>
      </w:pPr>
      <w:r w:rsidRPr="00AC0019">
        <w:rPr>
          <w:rFonts w:asciiTheme="minorBidi" w:hAnsiTheme="minorBidi"/>
          <w:lang w:val="en-GB"/>
        </w:rPr>
        <w:t>Pass-rate (as % of Learners that entered final assessment and passed)</w:t>
      </w:r>
    </w:p>
    <w:p w14:paraId="1C4D2486" w14:textId="77777777" w:rsidR="00C50F49" w:rsidRPr="00AC0019" w:rsidRDefault="00C50F49" w:rsidP="00C50F49">
      <w:pPr>
        <w:pStyle w:val="ListParagraph"/>
        <w:numPr>
          <w:ilvl w:val="0"/>
          <w:numId w:val="48"/>
        </w:numPr>
        <w:rPr>
          <w:rFonts w:asciiTheme="minorBidi" w:hAnsiTheme="minorBidi"/>
          <w:lang w:val="en-GB"/>
        </w:rPr>
      </w:pPr>
      <w:r w:rsidRPr="00AC0019">
        <w:rPr>
          <w:rFonts w:asciiTheme="minorBidi" w:hAnsiTheme="minorBidi"/>
          <w:lang w:val="en-GB"/>
        </w:rPr>
        <w:t xml:space="preserve">Drop-out rate, as % of learners that leave school before assessment in a given year. </w:t>
      </w:r>
    </w:p>
    <w:p w14:paraId="567EF2B5" w14:textId="77777777" w:rsidR="00C50F49" w:rsidRPr="00AC0019" w:rsidRDefault="00C50F49" w:rsidP="00C50F49">
      <w:pPr>
        <w:pStyle w:val="ListParagraph"/>
        <w:numPr>
          <w:ilvl w:val="0"/>
          <w:numId w:val="48"/>
        </w:numPr>
        <w:rPr>
          <w:rFonts w:asciiTheme="minorBidi" w:hAnsiTheme="minorBidi"/>
          <w:lang w:val="en-GB"/>
        </w:rPr>
      </w:pPr>
      <w:r w:rsidRPr="00AC0019">
        <w:rPr>
          <w:rFonts w:asciiTheme="minorBidi" w:hAnsiTheme="minorBidi"/>
          <w:lang w:val="en-GB"/>
        </w:rPr>
        <w:t>Number of contacts with industry per programme</w:t>
      </w:r>
    </w:p>
    <w:p w14:paraId="02326F56" w14:textId="10A8F66E" w:rsidR="00EE6E44" w:rsidRPr="00AC0019" w:rsidRDefault="005E28D6" w:rsidP="00F327F8">
      <w:pPr>
        <w:pStyle w:val="Heading1"/>
        <w:rPr>
          <w:rFonts w:asciiTheme="minorBidi" w:hAnsiTheme="minorBidi" w:cstheme="minorBidi"/>
        </w:rPr>
      </w:pPr>
      <w:bookmarkStart w:id="23" w:name="_Toc5115178"/>
      <w:bookmarkStart w:id="24" w:name="_Toc4651825"/>
      <w:r w:rsidRPr="00AC0019">
        <w:rPr>
          <w:rFonts w:asciiTheme="minorBidi" w:hAnsiTheme="minorBidi" w:cstheme="minorBidi"/>
        </w:rPr>
        <w:t>5</w:t>
      </w:r>
      <w:r w:rsidR="006D284C" w:rsidRPr="00AC0019">
        <w:rPr>
          <w:rFonts w:asciiTheme="minorBidi" w:hAnsiTheme="minorBidi" w:cstheme="minorBidi"/>
        </w:rPr>
        <w:t xml:space="preserve">. </w:t>
      </w:r>
      <w:r w:rsidR="00EE6E44" w:rsidRPr="00AC0019">
        <w:rPr>
          <w:rFonts w:asciiTheme="minorBidi" w:hAnsiTheme="minorBidi" w:cstheme="minorBidi"/>
        </w:rPr>
        <w:t>QA procedures for the vocational secondary schools</w:t>
      </w:r>
      <w:bookmarkEnd w:id="23"/>
      <w:r w:rsidR="00EE6E44" w:rsidRPr="00AC0019">
        <w:rPr>
          <w:rFonts w:asciiTheme="minorBidi" w:hAnsiTheme="minorBidi" w:cstheme="minorBidi"/>
        </w:rPr>
        <w:t xml:space="preserve"> </w:t>
      </w:r>
      <w:bookmarkEnd w:id="24"/>
    </w:p>
    <w:p w14:paraId="4992361A" w14:textId="77777777" w:rsidR="004C4880" w:rsidRPr="00AC0019" w:rsidRDefault="004C4880" w:rsidP="00691A66">
      <w:pPr>
        <w:spacing w:after="0" w:line="240" w:lineRule="auto"/>
        <w:ind w:left="360"/>
        <w:jc w:val="both"/>
        <w:rPr>
          <w:rFonts w:asciiTheme="minorBidi" w:hAnsiTheme="minorBidi"/>
        </w:rPr>
      </w:pPr>
    </w:p>
    <w:p w14:paraId="0D36FDA0" w14:textId="22F3CB9A" w:rsidR="004C4880" w:rsidRPr="00AC0019" w:rsidRDefault="004C4880" w:rsidP="00691A66">
      <w:pPr>
        <w:spacing w:after="0" w:line="240" w:lineRule="auto"/>
        <w:ind w:left="360"/>
        <w:jc w:val="both"/>
        <w:rPr>
          <w:rFonts w:asciiTheme="minorBidi" w:hAnsiTheme="minorBidi"/>
        </w:rPr>
      </w:pPr>
      <w:r w:rsidRPr="00AC0019">
        <w:rPr>
          <w:rFonts w:asciiTheme="minorBidi" w:hAnsiTheme="minorBidi"/>
          <w:b/>
          <w:bCs/>
        </w:rPr>
        <w:t>This policy</w:t>
      </w:r>
      <w:r w:rsidRPr="00AC0019">
        <w:rPr>
          <w:rFonts w:asciiTheme="minorBidi" w:hAnsiTheme="minorBidi"/>
        </w:rPr>
        <w:t xml:space="preserve"> acknowledges </w:t>
      </w:r>
      <w:r w:rsidRPr="00AC0019">
        <w:rPr>
          <w:rFonts w:asciiTheme="minorBidi" w:hAnsiTheme="minorBidi"/>
          <w:b/>
        </w:rPr>
        <w:t>two critical factors</w:t>
      </w:r>
      <w:r w:rsidRPr="00AC0019">
        <w:rPr>
          <w:rFonts w:asciiTheme="minorBidi" w:hAnsiTheme="minorBidi"/>
        </w:rPr>
        <w:t xml:space="preserve"> in order to implement an effective and efficient QAMS</w:t>
      </w:r>
      <w:r w:rsidR="00FC6695" w:rsidRPr="00AC0019">
        <w:rPr>
          <w:rFonts w:asciiTheme="minorBidi" w:hAnsiTheme="minorBidi"/>
        </w:rPr>
        <w:t xml:space="preserve"> within VSS</w:t>
      </w:r>
      <w:r w:rsidRPr="00AC0019">
        <w:rPr>
          <w:rFonts w:asciiTheme="minorBidi" w:hAnsiTheme="minorBidi"/>
        </w:rPr>
        <w:t>:</w:t>
      </w:r>
    </w:p>
    <w:p w14:paraId="11AC8BAA" w14:textId="28B20034" w:rsidR="004C4880" w:rsidRPr="00AC0019" w:rsidRDefault="004C4880" w:rsidP="00FC6695">
      <w:pPr>
        <w:pStyle w:val="ListParagraph"/>
        <w:numPr>
          <w:ilvl w:val="0"/>
          <w:numId w:val="15"/>
        </w:numPr>
        <w:spacing w:after="200" w:line="276" w:lineRule="auto"/>
        <w:ind w:left="1260"/>
        <w:jc w:val="both"/>
        <w:rPr>
          <w:rFonts w:asciiTheme="minorBidi" w:hAnsiTheme="minorBidi"/>
          <w:lang w:val="en-GB"/>
        </w:rPr>
      </w:pPr>
      <w:r w:rsidRPr="00AC0019">
        <w:rPr>
          <w:rFonts w:asciiTheme="minorBidi" w:hAnsiTheme="minorBidi"/>
          <w:b/>
          <w:bCs/>
          <w:lang w:val="en-GB"/>
        </w:rPr>
        <w:t>Considerable and comprehensive capacity development</w:t>
      </w:r>
      <w:r w:rsidRPr="00AC0019">
        <w:rPr>
          <w:rFonts w:asciiTheme="minorBidi" w:hAnsiTheme="minorBidi"/>
          <w:lang w:val="en-GB"/>
        </w:rPr>
        <w:t xml:space="preserve"> and training at all levels including within the </w:t>
      </w:r>
      <w:r w:rsidR="00FC6695" w:rsidRPr="00AC0019">
        <w:rPr>
          <w:rFonts w:asciiTheme="minorBidi" w:hAnsiTheme="minorBidi"/>
          <w:lang w:val="en-GB"/>
        </w:rPr>
        <w:t xml:space="preserve">coordination departments </w:t>
      </w:r>
      <w:r w:rsidRPr="00AC0019">
        <w:rPr>
          <w:rFonts w:asciiTheme="minorBidi" w:hAnsiTheme="minorBidi"/>
          <w:lang w:val="en-GB"/>
        </w:rPr>
        <w:t xml:space="preserve">and the management and trainers in the </w:t>
      </w:r>
      <w:r w:rsidR="00FC6695" w:rsidRPr="00AC0019">
        <w:rPr>
          <w:rFonts w:asciiTheme="minorBidi" w:hAnsiTheme="minorBidi"/>
          <w:lang w:val="en-GB"/>
        </w:rPr>
        <w:t>VSS</w:t>
      </w:r>
      <w:r w:rsidRPr="00AC0019">
        <w:rPr>
          <w:rFonts w:asciiTheme="minorBidi" w:hAnsiTheme="minorBidi"/>
          <w:lang w:val="en-GB"/>
        </w:rPr>
        <w:t>s.</w:t>
      </w:r>
    </w:p>
    <w:p w14:paraId="2376B680" w14:textId="5E797FB3" w:rsidR="004C4880" w:rsidRPr="00AC0019" w:rsidRDefault="004C4880" w:rsidP="00691A66">
      <w:pPr>
        <w:pStyle w:val="ListParagraph"/>
        <w:numPr>
          <w:ilvl w:val="0"/>
          <w:numId w:val="15"/>
        </w:numPr>
        <w:spacing w:after="200" w:line="276" w:lineRule="auto"/>
        <w:ind w:left="1260"/>
        <w:jc w:val="both"/>
        <w:rPr>
          <w:rFonts w:asciiTheme="minorBidi" w:hAnsiTheme="minorBidi"/>
          <w:lang w:val="en-GB"/>
        </w:rPr>
      </w:pPr>
      <w:r w:rsidRPr="00AC0019">
        <w:rPr>
          <w:rFonts w:asciiTheme="minorBidi" w:hAnsiTheme="minorBidi"/>
          <w:b/>
          <w:bCs/>
          <w:lang w:val="en-GB"/>
        </w:rPr>
        <w:t>NQF</w:t>
      </w:r>
      <w:r w:rsidRPr="00AC0019">
        <w:rPr>
          <w:rFonts w:asciiTheme="minorBidi" w:hAnsiTheme="minorBidi"/>
          <w:lang w:val="en-GB"/>
        </w:rPr>
        <w:t xml:space="preserve"> will be the </w:t>
      </w:r>
      <w:r w:rsidRPr="00AC0019">
        <w:rPr>
          <w:rFonts w:asciiTheme="minorBidi" w:hAnsiTheme="minorBidi"/>
          <w:b/>
          <w:bCs/>
          <w:lang w:val="en-GB"/>
        </w:rPr>
        <w:t>reference point</w:t>
      </w:r>
      <w:r w:rsidRPr="00AC0019">
        <w:rPr>
          <w:rFonts w:asciiTheme="minorBidi" w:hAnsiTheme="minorBidi"/>
          <w:lang w:val="en-GB"/>
        </w:rPr>
        <w:t xml:space="preserve"> for all the 6 </w:t>
      </w:r>
      <w:r w:rsidR="00FC6695" w:rsidRPr="00AC0019">
        <w:rPr>
          <w:rFonts w:asciiTheme="minorBidi" w:hAnsiTheme="minorBidi"/>
          <w:lang w:val="en-GB"/>
        </w:rPr>
        <w:t xml:space="preserve">QA </w:t>
      </w:r>
      <w:r w:rsidRPr="00AC0019">
        <w:rPr>
          <w:rFonts w:asciiTheme="minorBidi" w:hAnsiTheme="minorBidi"/>
          <w:lang w:val="en-GB"/>
        </w:rPr>
        <w:t>components.</w:t>
      </w:r>
    </w:p>
    <w:p w14:paraId="0BF62117" w14:textId="77777777" w:rsidR="009C60DB" w:rsidRPr="00AC0019" w:rsidRDefault="009C60DB" w:rsidP="00691A66">
      <w:pPr>
        <w:spacing w:after="0" w:line="240" w:lineRule="auto"/>
        <w:ind w:left="360"/>
        <w:jc w:val="both"/>
        <w:rPr>
          <w:rFonts w:asciiTheme="minorBidi" w:hAnsiTheme="minorBidi"/>
          <w:lang w:val="en-GB"/>
        </w:rPr>
      </w:pPr>
    </w:p>
    <w:p w14:paraId="76FC93C8" w14:textId="5DED52B1" w:rsidR="007F2B99" w:rsidRPr="00AC0019" w:rsidRDefault="00C50F49" w:rsidP="00B42A92">
      <w:pPr>
        <w:jc w:val="both"/>
        <w:rPr>
          <w:rFonts w:asciiTheme="minorBidi" w:hAnsiTheme="minorBidi"/>
        </w:rPr>
      </w:pPr>
      <w:r w:rsidRPr="00AC0019">
        <w:rPr>
          <w:rFonts w:asciiTheme="minorBidi" w:hAnsiTheme="minorBidi"/>
          <w:lang w:val="en-GB"/>
        </w:rPr>
        <w:t>MoE will</w:t>
      </w:r>
      <w:r w:rsidR="007B0F45" w:rsidRPr="00AC0019">
        <w:rPr>
          <w:rFonts w:asciiTheme="minorBidi" w:hAnsiTheme="minorBidi"/>
          <w:lang w:val="en-GB"/>
        </w:rPr>
        <w:t xml:space="preserve"> </w:t>
      </w:r>
      <w:r w:rsidRPr="00AC0019">
        <w:rPr>
          <w:rFonts w:asciiTheme="minorBidi" w:hAnsiTheme="minorBidi"/>
          <w:lang w:val="en-GB"/>
        </w:rPr>
        <w:t>work closely with the QA regulatory bodies of CAQA and MoE QA Department to facilitate the institutional accreditation</w:t>
      </w:r>
      <w:r w:rsidR="007B0F45" w:rsidRPr="00AC0019">
        <w:rPr>
          <w:rFonts w:asciiTheme="minorBidi" w:hAnsiTheme="minorBidi"/>
          <w:lang w:val="en-GB"/>
        </w:rPr>
        <w:t xml:space="preserve"> </w:t>
      </w:r>
      <w:r w:rsidRPr="00AC0019">
        <w:rPr>
          <w:rFonts w:asciiTheme="minorBidi" w:hAnsiTheme="minorBidi"/>
          <w:lang w:val="en-GB"/>
        </w:rPr>
        <w:t xml:space="preserve">of all </w:t>
      </w:r>
      <w:r w:rsidR="00B42A92" w:rsidRPr="00AC0019">
        <w:rPr>
          <w:rFonts w:asciiTheme="minorBidi" w:hAnsiTheme="minorBidi"/>
          <w:lang w:val="en-GB"/>
        </w:rPr>
        <w:t>VSSs</w:t>
      </w:r>
      <w:r w:rsidR="00652248" w:rsidRPr="00AC0019">
        <w:rPr>
          <w:rFonts w:asciiTheme="minorBidi" w:hAnsiTheme="minorBidi"/>
        </w:rPr>
        <w:t>.</w:t>
      </w:r>
    </w:p>
    <w:p w14:paraId="4B8F15F5" w14:textId="77777777" w:rsidR="004E145F" w:rsidRPr="00AC0019" w:rsidRDefault="004E145F" w:rsidP="00691A66">
      <w:pPr>
        <w:spacing w:after="0" w:line="240" w:lineRule="auto"/>
        <w:ind w:left="360"/>
        <w:jc w:val="both"/>
        <w:rPr>
          <w:rFonts w:asciiTheme="minorBidi" w:hAnsiTheme="minorBidi"/>
        </w:rPr>
      </w:pPr>
    </w:p>
    <w:p w14:paraId="3C073118" w14:textId="3E52CA94" w:rsidR="00CC6D50" w:rsidRPr="00AC0019" w:rsidRDefault="005E28D6" w:rsidP="0049145C">
      <w:pPr>
        <w:pStyle w:val="Heading2"/>
        <w:rPr>
          <w:rFonts w:asciiTheme="minorBidi" w:hAnsiTheme="minorBidi" w:cstheme="minorBidi"/>
        </w:rPr>
      </w:pPr>
      <w:bookmarkStart w:id="25" w:name="_Toc5115179"/>
      <w:r w:rsidRPr="00AC0019">
        <w:rPr>
          <w:rFonts w:asciiTheme="minorBidi" w:hAnsiTheme="minorBidi" w:cstheme="minorBidi"/>
        </w:rPr>
        <w:t>5</w:t>
      </w:r>
      <w:r w:rsidR="006D284C" w:rsidRPr="00AC0019">
        <w:rPr>
          <w:rFonts w:asciiTheme="minorBidi" w:hAnsiTheme="minorBidi" w:cstheme="minorBidi"/>
        </w:rPr>
        <w:t xml:space="preserve">.1 </w:t>
      </w:r>
      <w:r w:rsidR="00EE6E44" w:rsidRPr="00AC0019">
        <w:rPr>
          <w:rFonts w:asciiTheme="minorBidi" w:hAnsiTheme="minorBidi" w:cstheme="minorBidi"/>
        </w:rPr>
        <w:t>Planning and design</w:t>
      </w:r>
      <w:bookmarkEnd w:id="25"/>
      <w:r w:rsidR="00EE6E44" w:rsidRPr="00AC0019">
        <w:rPr>
          <w:rFonts w:asciiTheme="minorBidi" w:hAnsiTheme="minorBidi" w:cstheme="minorBidi"/>
        </w:rPr>
        <w:t xml:space="preserve"> </w:t>
      </w:r>
    </w:p>
    <w:p w14:paraId="51CB123F" w14:textId="2A04D7EC" w:rsidR="004E145F" w:rsidRPr="00AC0019" w:rsidRDefault="00652248" w:rsidP="004E145F">
      <w:pPr>
        <w:spacing w:after="0" w:line="240" w:lineRule="auto"/>
        <w:rPr>
          <w:rFonts w:asciiTheme="minorBidi" w:hAnsiTheme="minorBidi"/>
          <w:lang w:val="en-GB"/>
        </w:rPr>
      </w:pPr>
      <w:r w:rsidRPr="00AC0019">
        <w:rPr>
          <w:rFonts w:asciiTheme="minorBidi" w:hAnsiTheme="minorBidi"/>
          <w:lang w:val="en-GB"/>
        </w:rPr>
        <w:t>A</w:t>
      </w:r>
      <w:r w:rsidR="00EE6E44" w:rsidRPr="00AC0019">
        <w:rPr>
          <w:rFonts w:asciiTheme="minorBidi" w:hAnsiTheme="minorBidi"/>
          <w:lang w:val="en-GB"/>
        </w:rPr>
        <w:t>ll activities to establish the ma</w:t>
      </w:r>
      <w:r w:rsidR="007225CD" w:rsidRPr="00AC0019">
        <w:rPr>
          <w:rFonts w:asciiTheme="minorBidi" w:hAnsiTheme="minorBidi"/>
          <w:lang w:val="en-GB"/>
        </w:rPr>
        <w:t xml:space="preserve">in objectives in quality of </w:t>
      </w:r>
      <w:r w:rsidR="00413CA2" w:rsidRPr="00AC0019">
        <w:rPr>
          <w:rFonts w:asciiTheme="minorBidi" w:hAnsiTheme="minorBidi"/>
          <w:lang w:val="en-GB"/>
        </w:rPr>
        <w:t xml:space="preserve">VSS MoE provision, as well as the necessary resources and means, through:  </w:t>
      </w:r>
      <w:r w:rsidR="007225CD" w:rsidRPr="00AC0019">
        <w:rPr>
          <w:rFonts w:asciiTheme="minorBidi" w:hAnsiTheme="minorBidi"/>
          <w:lang w:val="en-GB"/>
        </w:rPr>
        <w:t xml:space="preserve"> </w:t>
      </w:r>
    </w:p>
    <w:p w14:paraId="1B4BE01E" w14:textId="4E4896B9" w:rsidR="007225CD" w:rsidRPr="00AC0019" w:rsidRDefault="007225CD" w:rsidP="004E145F">
      <w:pPr>
        <w:pStyle w:val="ListParagraph"/>
        <w:numPr>
          <w:ilvl w:val="0"/>
          <w:numId w:val="26"/>
        </w:numPr>
        <w:spacing w:after="0" w:line="240" w:lineRule="auto"/>
        <w:jc w:val="both"/>
        <w:rPr>
          <w:rFonts w:asciiTheme="minorBidi" w:hAnsiTheme="minorBidi"/>
          <w:lang w:val="en-GB"/>
        </w:rPr>
      </w:pPr>
      <w:r w:rsidRPr="00AC0019">
        <w:rPr>
          <w:rFonts w:asciiTheme="minorBidi" w:hAnsiTheme="minorBidi"/>
          <w:lang w:val="en-GB"/>
        </w:rPr>
        <w:t xml:space="preserve"> </w:t>
      </w:r>
      <w:r w:rsidR="00EE6E44" w:rsidRPr="00AC0019">
        <w:rPr>
          <w:rFonts w:asciiTheme="minorBidi" w:hAnsiTheme="minorBidi"/>
          <w:lang w:val="en-GB"/>
        </w:rPr>
        <w:t xml:space="preserve"> strategic planning: setting up general objectives regarding QA; </w:t>
      </w:r>
    </w:p>
    <w:p w14:paraId="48E1ACD3" w14:textId="77777777" w:rsidR="007225CD" w:rsidRPr="00AC0019" w:rsidRDefault="00EE6E44" w:rsidP="00691A66">
      <w:pPr>
        <w:pStyle w:val="ListParagraph"/>
        <w:numPr>
          <w:ilvl w:val="0"/>
          <w:numId w:val="26"/>
        </w:numPr>
        <w:spacing w:after="0" w:line="240" w:lineRule="auto"/>
        <w:jc w:val="both"/>
        <w:rPr>
          <w:rFonts w:asciiTheme="minorBidi" w:hAnsiTheme="minorBidi"/>
          <w:lang w:val="en-GB"/>
        </w:rPr>
      </w:pPr>
      <w:r w:rsidRPr="00AC0019">
        <w:rPr>
          <w:rFonts w:asciiTheme="minorBidi" w:hAnsiTheme="minorBidi"/>
          <w:lang w:val="en-GB"/>
        </w:rPr>
        <w:t xml:space="preserve"> operational planning: setting up of activities, of necessary resources and means, allocation of terms and responsibilities</w:t>
      </w:r>
      <w:r w:rsidR="007225CD" w:rsidRPr="00AC0019">
        <w:rPr>
          <w:rFonts w:asciiTheme="minorBidi" w:hAnsiTheme="minorBidi"/>
          <w:lang w:val="en-GB"/>
        </w:rPr>
        <w:t>;</w:t>
      </w:r>
      <w:r w:rsidRPr="00AC0019">
        <w:rPr>
          <w:rFonts w:asciiTheme="minorBidi" w:hAnsiTheme="minorBidi"/>
          <w:lang w:val="en-GB"/>
        </w:rPr>
        <w:t xml:space="preserve"> </w:t>
      </w:r>
    </w:p>
    <w:p w14:paraId="14AFF0E6" w14:textId="77777777" w:rsidR="00EE6E44" w:rsidRPr="00AC0019" w:rsidRDefault="00EE6E44" w:rsidP="00691A66">
      <w:pPr>
        <w:pStyle w:val="ListParagraph"/>
        <w:numPr>
          <w:ilvl w:val="0"/>
          <w:numId w:val="26"/>
        </w:numPr>
        <w:spacing w:after="0" w:line="240" w:lineRule="auto"/>
        <w:jc w:val="both"/>
        <w:rPr>
          <w:rFonts w:asciiTheme="minorBidi" w:hAnsiTheme="minorBidi"/>
          <w:lang w:val="en-GB"/>
        </w:rPr>
      </w:pPr>
      <w:r w:rsidRPr="00AC0019">
        <w:rPr>
          <w:rFonts w:asciiTheme="minorBidi" w:hAnsiTheme="minorBidi"/>
          <w:lang w:val="en-GB"/>
        </w:rPr>
        <w:t xml:space="preserve"> connecting the planned objectives and activities to the QMS of the TVET institution</w:t>
      </w:r>
      <w:r w:rsidR="00CE1396" w:rsidRPr="00AC0019">
        <w:rPr>
          <w:rFonts w:asciiTheme="minorBidi" w:hAnsiTheme="minorBidi"/>
          <w:lang w:val="en-GB"/>
        </w:rPr>
        <w:t>.</w:t>
      </w:r>
      <w:r w:rsidRPr="00AC0019">
        <w:rPr>
          <w:rFonts w:asciiTheme="minorBidi" w:hAnsiTheme="minorBidi"/>
          <w:lang w:val="en-GB"/>
        </w:rPr>
        <w:t xml:space="preserve"> </w:t>
      </w:r>
    </w:p>
    <w:p w14:paraId="3CB95DA7" w14:textId="77777777" w:rsidR="00EE6E44" w:rsidRPr="00AC0019" w:rsidRDefault="00EE6E44" w:rsidP="00691A66">
      <w:pPr>
        <w:spacing w:after="0" w:line="240" w:lineRule="auto"/>
        <w:ind w:firstLine="720"/>
        <w:jc w:val="both"/>
        <w:rPr>
          <w:rFonts w:asciiTheme="minorBidi" w:hAnsiTheme="minorBidi"/>
          <w:lang w:val="en-GB"/>
        </w:rPr>
      </w:pPr>
      <w:r w:rsidRPr="00AC0019">
        <w:rPr>
          <w:rFonts w:asciiTheme="minorBidi" w:hAnsiTheme="minorBidi"/>
          <w:lang w:val="en-GB"/>
        </w:rPr>
        <w:t xml:space="preserve"> </w:t>
      </w:r>
    </w:p>
    <w:p w14:paraId="2E4AAF0E" w14:textId="13F75087" w:rsidR="00EE6E44" w:rsidRPr="00AC0019" w:rsidRDefault="005E28D6" w:rsidP="0049145C">
      <w:pPr>
        <w:pStyle w:val="Heading2"/>
        <w:rPr>
          <w:rFonts w:asciiTheme="minorBidi" w:hAnsiTheme="minorBidi" w:cstheme="minorBidi"/>
        </w:rPr>
      </w:pPr>
      <w:bookmarkStart w:id="26" w:name="_Toc5115180"/>
      <w:r w:rsidRPr="00AC0019">
        <w:rPr>
          <w:rFonts w:asciiTheme="minorBidi" w:hAnsiTheme="minorBidi" w:cstheme="minorBidi"/>
        </w:rPr>
        <w:t>5</w:t>
      </w:r>
      <w:r w:rsidR="006D284C" w:rsidRPr="00AC0019">
        <w:rPr>
          <w:rFonts w:asciiTheme="minorBidi" w:hAnsiTheme="minorBidi" w:cstheme="minorBidi"/>
        </w:rPr>
        <w:t xml:space="preserve">.2 </w:t>
      </w:r>
      <w:r w:rsidR="00EE6E44" w:rsidRPr="00AC0019">
        <w:rPr>
          <w:rFonts w:asciiTheme="minorBidi" w:hAnsiTheme="minorBidi" w:cstheme="minorBidi"/>
        </w:rPr>
        <w:t>Internal monitoring and verification</w:t>
      </w:r>
      <w:bookmarkEnd w:id="26"/>
      <w:r w:rsidR="00EE6E44" w:rsidRPr="00AC0019">
        <w:rPr>
          <w:rFonts w:asciiTheme="minorBidi" w:hAnsiTheme="minorBidi" w:cstheme="minorBidi"/>
        </w:rPr>
        <w:t xml:space="preserve"> </w:t>
      </w:r>
    </w:p>
    <w:p w14:paraId="022A6855" w14:textId="77777777" w:rsidR="00EE6E44" w:rsidRPr="00AC0019" w:rsidRDefault="005C10E3" w:rsidP="00691A66">
      <w:pPr>
        <w:pStyle w:val="ListParagraph"/>
        <w:spacing w:after="0" w:line="240" w:lineRule="auto"/>
        <w:ind w:left="360"/>
        <w:jc w:val="both"/>
        <w:rPr>
          <w:rFonts w:asciiTheme="minorBidi" w:hAnsiTheme="minorBidi"/>
          <w:lang w:val="en-GB"/>
        </w:rPr>
      </w:pPr>
      <w:r w:rsidRPr="00AC0019">
        <w:rPr>
          <w:rFonts w:asciiTheme="minorBidi" w:hAnsiTheme="minorBidi"/>
          <w:lang w:val="en-GB"/>
        </w:rPr>
        <w:t>V</w:t>
      </w:r>
      <w:r w:rsidR="00EE6E44" w:rsidRPr="00AC0019">
        <w:rPr>
          <w:rFonts w:asciiTheme="minorBidi" w:hAnsiTheme="minorBidi"/>
          <w:lang w:val="en-GB"/>
        </w:rPr>
        <w:t>erifies whether the planned activities are carried out according to the agreed terms and responsibilities, and evaluates the teaching and learning process through lessons observations. Internal verification evaluates the TVET institution’s difficulties in attaining the established objectives, in the teaching and learning process, and in ide</w:t>
      </w:r>
      <w:r w:rsidR="00CE1396" w:rsidRPr="00AC0019">
        <w:rPr>
          <w:rFonts w:asciiTheme="minorBidi" w:hAnsiTheme="minorBidi"/>
          <w:lang w:val="en-GB"/>
        </w:rPr>
        <w:t>ntifying appropriate solutions.</w:t>
      </w:r>
    </w:p>
    <w:p w14:paraId="2FF139DB" w14:textId="77777777" w:rsidR="00EE6E44" w:rsidRPr="00AC0019" w:rsidRDefault="00EE6E44" w:rsidP="00691A66">
      <w:pPr>
        <w:pStyle w:val="ListParagraph"/>
        <w:spacing w:after="0" w:line="240" w:lineRule="auto"/>
        <w:ind w:left="360"/>
        <w:jc w:val="both"/>
        <w:rPr>
          <w:rFonts w:asciiTheme="minorBidi" w:hAnsiTheme="minorBidi"/>
          <w:lang w:val="en-GB"/>
        </w:rPr>
      </w:pPr>
      <w:r w:rsidRPr="00AC0019">
        <w:rPr>
          <w:rFonts w:asciiTheme="minorBidi" w:hAnsiTheme="minorBidi"/>
          <w:lang w:val="en-GB"/>
        </w:rPr>
        <w:t xml:space="preserve"> </w:t>
      </w:r>
    </w:p>
    <w:p w14:paraId="54454A25" w14:textId="4043BA97" w:rsidR="00EE6E44" w:rsidRPr="00AC0019" w:rsidRDefault="005E28D6" w:rsidP="00652248">
      <w:pPr>
        <w:pStyle w:val="Heading2"/>
        <w:rPr>
          <w:rFonts w:asciiTheme="minorBidi" w:hAnsiTheme="minorBidi" w:cstheme="minorBidi"/>
        </w:rPr>
      </w:pPr>
      <w:bookmarkStart w:id="27" w:name="_Toc5115181"/>
      <w:r w:rsidRPr="00AC0019">
        <w:rPr>
          <w:rFonts w:asciiTheme="minorBidi" w:hAnsiTheme="minorBidi" w:cstheme="minorBidi"/>
        </w:rPr>
        <w:t>5</w:t>
      </w:r>
      <w:r w:rsidR="006D284C" w:rsidRPr="00AC0019">
        <w:rPr>
          <w:rFonts w:asciiTheme="minorBidi" w:hAnsiTheme="minorBidi" w:cstheme="minorBidi"/>
        </w:rPr>
        <w:t xml:space="preserve">.3 </w:t>
      </w:r>
      <w:r w:rsidR="00EE6E44" w:rsidRPr="00AC0019">
        <w:rPr>
          <w:rFonts w:asciiTheme="minorBidi" w:hAnsiTheme="minorBidi" w:cstheme="minorBidi"/>
        </w:rPr>
        <w:t>self-assessment</w:t>
      </w:r>
      <w:r w:rsidR="00652248" w:rsidRPr="00AC0019">
        <w:rPr>
          <w:rFonts w:asciiTheme="minorBidi" w:hAnsiTheme="minorBidi" w:cstheme="minorBidi"/>
        </w:rPr>
        <w:t xml:space="preserve"> (self-evaluation)</w:t>
      </w:r>
      <w:bookmarkEnd w:id="27"/>
      <w:r w:rsidR="00EE6E44" w:rsidRPr="00AC0019">
        <w:rPr>
          <w:rFonts w:asciiTheme="minorBidi" w:hAnsiTheme="minorBidi" w:cstheme="minorBidi"/>
        </w:rPr>
        <w:t xml:space="preserve"> </w:t>
      </w:r>
    </w:p>
    <w:p w14:paraId="013A5825" w14:textId="45174E3D" w:rsidR="00EE6E44" w:rsidRPr="00AC0019" w:rsidRDefault="00652248" w:rsidP="00652248">
      <w:pPr>
        <w:pStyle w:val="ListParagraph"/>
        <w:spacing w:after="0" w:line="240" w:lineRule="auto"/>
        <w:ind w:left="360"/>
        <w:jc w:val="both"/>
        <w:rPr>
          <w:rFonts w:asciiTheme="minorBidi" w:hAnsiTheme="minorBidi"/>
          <w:lang w:val="en-GB"/>
        </w:rPr>
      </w:pPr>
      <w:r w:rsidRPr="00AC0019">
        <w:rPr>
          <w:rFonts w:asciiTheme="minorBidi" w:hAnsiTheme="minorBidi"/>
          <w:lang w:val="en-GB"/>
        </w:rPr>
        <w:t>T</w:t>
      </w:r>
      <w:r w:rsidR="00EE6E44" w:rsidRPr="00AC0019">
        <w:rPr>
          <w:rFonts w:asciiTheme="minorBidi" w:hAnsiTheme="minorBidi"/>
          <w:lang w:val="en-GB"/>
        </w:rPr>
        <w:t>he main process in quality assurance, through which TVET institutions evaluate their performance based on evidence. Self-evaluation forms an integral part of internal quality culture, with results leading to specific improvements. Regular self</w:t>
      </w:r>
      <w:r w:rsidR="00312F90" w:rsidRPr="00AC0019">
        <w:rPr>
          <w:rFonts w:asciiTheme="minorBidi" w:hAnsiTheme="minorBidi"/>
          <w:lang w:val="en-GB"/>
        </w:rPr>
        <w:t xml:space="preserve"> - </w:t>
      </w:r>
      <w:r w:rsidR="00EE6E44" w:rsidRPr="00AC0019">
        <w:rPr>
          <w:rFonts w:asciiTheme="minorBidi" w:hAnsiTheme="minorBidi"/>
          <w:lang w:val="en-GB"/>
        </w:rPr>
        <w:t xml:space="preserve">evaluations help to determine whether the quality management system is doing what it was designed to do, if it effective and maintained accordingly. The self-evaluation activities should be planned taking status and importance of the areas, departments units or processes to be evaluated into account. Thought must be given to </w:t>
      </w:r>
      <w:r w:rsidR="00DD2422" w:rsidRPr="00AC0019">
        <w:rPr>
          <w:rFonts w:asciiTheme="minorBidi" w:hAnsiTheme="minorBidi"/>
          <w:b/>
          <w:bCs/>
          <w:lang w:val="en-GB"/>
        </w:rPr>
        <w:t>Standards</w:t>
      </w:r>
      <w:r w:rsidR="00EE6E44" w:rsidRPr="00AC0019">
        <w:rPr>
          <w:rFonts w:asciiTheme="minorBidi" w:hAnsiTheme="minorBidi"/>
          <w:lang w:val="en-GB"/>
        </w:rPr>
        <w:t xml:space="preserve"> and methods applied and selection of internal evaluators to ensure objectivity and impartiality. Staff </w:t>
      </w:r>
      <w:r w:rsidR="00EE6E44" w:rsidRPr="00AC0019">
        <w:rPr>
          <w:rFonts w:asciiTheme="minorBidi" w:hAnsiTheme="minorBidi"/>
          <w:lang w:val="en-GB"/>
        </w:rPr>
        <w:lastRenderedPageBreak/>
        <w:t xml:space="preserve">shall not audit its own organisational entity or process. The results of self-evaluations need to be recorded. The responsible process owners or management must ensure that necessary corrective actions </w:t>
      </w:r>
      <w:r w:rsidR="00382D60" w:rsidRPr="00AC0019">
        <w:rPr>
          <w:rFonts w:asciiTheme="minorBidi" w:hAnsiTheme="minorBidi"/>
          <w:lang w:val="en-GB"/>
        </w:rPr>
        <w:t>are</w:t>
      </w:r>
      <w:r w:rsidR="00EE6E44" w:rsidRPr="00AC0019">
        <w:rPr>
          <w:rFonts w:asciiTheme="minorBidi" w:hAnsiTheme="minorBidi"/>
          <w:lang w:val="en-GB"/>
        </w:rPr>
        <w:t xml:space="preserve"> taken to address detected issues. Follow-up activities should include checking improvements</w:t>
      </w:r>
      <w:r w:rsidRPr="00AC0019">
        <w:rPr>
          <w:rFonts w:asciiTheme="minorBidi" w:hAnsiTheme="minorBidi"/>
          <w:lang w:val="en-GB"/>
        </w:rPr>
        <w:t>.</w:t>
      </w:r>
    </w:p>
    <w:p w14:paraId="6A6B6917" w14:textId="77777777" w:rsidR="00EE6E44" w:rsidRPr="00AC0019" w:rsidRDefault="00EE6E44" w:rsidP="00691A66">
      <w:pPr>
        <w:spacing w:after="0" w:line="240" w:lineRule="auto"/>
        <w:ind w:firstLine="720"/>
        <w:jc w:val="both"/>
        <w:rPr>
          <w:rFonts w:asciiTheme="minorBidi" w:hAnsiTheme="minorBidi"/>
          <w:lang w:val="en-GB"/>
        </w:rPr>
      </w:pPr>
      <w:r w:rsidRPr="00AC0019">
        <w:rPr>
          <w:rFonts w:asciiTheme="minorBidi" w:hAnsiTheme="minorBidi"/>
          <w:lang w:val="en-GB"/>
        </w:rPr>
        <w:t xml:space="preserve">  </w:t>
      </w:r>
    </w:p>
    <w:p w14:paraId="24338460" w14:textId="42E8806E" w:rsidR="00652248" w:rsidRPr="00AC0019" w:rsidRDefault="00083C71" w:rsidP="00652248">
      <w:pPr>
        <w:pStyle w:val="NoSpacing"/>
        <w:rPr>
          <w:rStyle w:val="Heading2Char"/>
          <w:rFonts w:asciiTheme="minorBidi" w:hAnsiTheme="minorBidi" w:cstheme="minorBidi"/>
        </w:rPr>
      </w:pPr>
      <w:r w:rsidRPr="00AC0019">
        <w:rPr>
          <w:rStyle w:val="Heading2Char"/>
          <w:rFonts w:asciiTheme="minorBidi" w:hAnsiTheme="minorBidi" w:cstheme="minorBidi"/>
        </w:rPr>
        <w:t>5.</w:t>
      </w:r>
      <w:r w:rsidR="00652248" w:rsidRPr="00AC0019">
        <w:rPr>
          <w:rStyle w:val="Heading2Char"/>
          <w:rFonts w:asciiTheme="minorBidi" w:hAnsiTheme="minorBidi" w:cstheme="minorBidi"/>
        </w:rPr>
        <w:t>4</w:t>
      </w:r>
      <w:r w:rsidRPr="00AC0019">
        <w:rPr>
          <w:rStyle w:val="Heading2Char"/>
          <w:rFonts w:asciiTheme="minorBidi" w:hAnsiTheme="minorBidi" w:cstheme="minorBidi"/>
        </w:rPr>
        <w:t xml:space="preserve"> </w:t>
      </w:r>
      <w:r w:rsidR="00244431" w:rsidRPr="00AC0019">
        <w:rPr>
          <w:rStyle w:val="Heading2Char"/>
          <w:rFonts w:asciiTheme="minorBidi" w:hAnsiTheme="minorBidi" w:cstheme="minorBidi"/>
        </w:rPr>
        <w:t>D</w:t>
      </w:r>
      <w:r w:rsidR="00EE6E44" w:rsidRPr="00AC0019">
        <w:rPr>
          <w:rStyle w:val="Heading2Char"/>
          <w:rFonts w:asciiTheme="minorBidi" w:hAnsiTheme="minorBidi" w:cstheme="minorBidi"/>
        </w:rPr>
        <w:t>eveloping and maintaining the Quality Management Handbook</w:t>
      </w:r>
    </w:p>
    <w:p w14:paraId="35AB8EB8" w14:textId="681BF9CE" w:rsidR="00EE6E44" w:rsidRPr="00AC0019" w:rsidRDefault="00A663D5" w:rsidP="009973E8">
      <w:pPr>
        <w:pStyle w:val="ListParagraph"/>
        <w:spacing w:after="0" w:line="240" w:lineRule="auto"/>
        <w:ind w:left="360"/>
        <w:jc w:val="both"/>
        <w:rPr>
          <w:rFonts w:asciiTheme="minorBidi" w:hAnsiTheme="minorBidi"/>
          <w:lang w:val="en-GB"/>
        </w:rPr>
      </w:pPr>
      <w:r w:rsidRPr="00AC0019">
        <w:rPr>
          <w:rFonts w:asciiTheme="minorBidi" w:hAnsiTheme="minorBidi"/>
          <w:lang w:val="en-GB"/>
        </w:rPr>
        <w:t>This includes</w:t>
      </w:r>
      <w:r w:rsidR="00EE6E44" w:rsidRPr="00AC0019">
        <w:rPr>
          <w:rFonts w:asciiTheme="minorBidi" w:hAnsiTheme="minorBidi"/>
          <w:lang w:val="en-GB"/>
        </w:rPr>
        <w:t xml:space="preserve"> the quality policy of the TVET institution, the procedures for quality assurance, internal QA procedures, decisions to allocate roles and responsibilities for QA etc. The quality management handbook describes the quality assurance (management) system of the respective TVET institution. A fully operational internal quality assurance system covers the basic quality related tasks and activities, applies a range of tools for assessment and analysis, illustrates and communicates plans and results achieved, and will promote a quality culture within the TVET institutions organization as well as work in partnership with the external stakeholders. </w:t>
      </w:r>
    </w:p>
    <w:p w14:paraId="144B431C" w14:textId="77777777" w:rsidR="009973E8" w:rsidRPr="00AC0019" w:rsidRDefault="009973E8" w:rsidP="009973E8">
      <w:pPr>
        <w:pStyle w:val="ListParagraph"/>
        <w:spacing w:after="0" w:line="240" w:lineRule="auto"/>
        <w:ind w:left="360"/>
        <w:jc w:val="both"/>
        <w:rPr>
          <w:rFonts w:asciiTheme="minorBidi" w:hAnsiTheme="minorBidi"/>
          <w:lang w:val="en-GB"/>
        </w:rPr>
      </w:pPr>
    </w:p>
    <w:p w14:paraId="32AF500E" w14:textId="3097E313" w:rsidR="00EE6E44" w:rsidRPr="00AC0019" w:rsidRDefault="004660D7" w:rsidP="0049145C">
      <w:pPr>
        <w:pStyle w:val="Heading2"/>
        <w:rPr>
          <w:rFonts w:asciiTheme="minorBidi" w:hAnsiTheme="minorBidi" w:cstheme="minorBidi"/>
          <w:rtl/>
        </w:rPr>
      </w:pPr>
      <w:bookmarkStart w:id="28" w:name="_Toc4651826"/>
      <w:bookmarkStart w:id="29" w:name="_Toc5115183"/>
      <w:r w:rsidRPr="00AC0019">
        <w:rPr>
          <w:rFonts w:asciiTheme="minorBidi" w:hAnsiTheme="minorBidi" w:cstheme="minorBidi"/>
        </w:rPr>
        <w:t>5.</w:t>
      </w:r>
      <w:r w:rsidR="005E4B05" w:rsidRPr="00AC0019">
        <w:rPr>
          <w:rFonts w:asciiTheme="minorBidi" w:hAnsiTheme="minorBidi" w:cstheme="minorBidi"/>
        </w:rPr>
        <w:t>5</w:t>
      </w:r>
      <w:r w:rsidR="00B11A04" w:rsidRPr="00AC0019">
        <w:rPr>
          <w:rFonts w:asciiTheme="minorBidi" w:hAnsiTheme="minorBidi" w:cstheme="minorBidi"/>
        </w:rPr>
        <w:t xml:space="preserve">. </w:t>
      </w:r>
      <w:r w:rsidR="00A514C0" w:rsidRPr="00AC0019">
        <w:rPr>
          <w:rFonts w:asciiTheme="minorBidi" w:hAnsiTheme="minorBidi" w:cstheme="minorBidi"/>
        </w:rPr>
        <w:t xml:space="preserve">Step by step </w:t>
      </w:r>
      <w:r w:rsidR="0033445D" w:rsidRPr="00AC0019">
        <w:rPr>
          <w:rFonts w:asciiTheme="minorBidi" w:hAnsiTheme="minorBidi" w:cstheme="minorBidi"/>
        </w:rPr>
        <w:t>Procedure to</w:t>
      </w:r>
      <w:r w:rsidR="00B11A04" w:rsidRPr="00AC0019">
        <w:rPr>
          <w:rFonts w:asciiTheme="minorBidi" w:hAnsiTheme="minorBidi" w:cstheme="minorBidi"/>
        </w:rPr>
        <w:t xml:space="preserve"> achieve the quality of TVET schools in </w:t>
      </w:r>
      <w:r w:rsidR="00A02312" w:rsidRPr="00AC0019">
        <w:rPr>
          <w:rFonts w:asciiTheme="minorBidi" w:hAnsiTheme="minorBidi" w:cstheme="minorBidi"/>
        </w:rPr>
        <w:t>Jordan according to CAQA stand</w:t>
      </w:r>
      <w:r w:rsidR="007B0F45" w:rsidRPr="00AC0019">
        <w:rPr>
          <w:rFonts w:asciiTheme="minorBidi" w:hAnsiTheme="minorBidi" w:cstheme="minorBidi"/>
        </w:rPr>
        <w:t>ards</w:t>
      </w:r>
      <w:r w:rsidR="00CC6D50" w:rsidRPr="00AC0019">
        <w:rPr>
          <w:rFonts w:asciiTheme="minorBidi" w:hAnsiTheme="minorBidi" w:cstheme="minorBidi"/>
        </w:rPr>
        <w:t>:</w:t>
      </w:r>
      <w:bookmarkEnd w:id="28"/>
      <w:bookmarkEnd w:id="29"/>
    </w:p>
    <w:p w14:paraId="0A9EF178" w14:textId="7AF94EF9" w:rsidR="007433AB" w:rsidRPr="00AC0019" w:rsidRDefault="007433AB"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Review vision, mission and core values</w:t>
      </w:r>
      <w:r w:rsidR="00580642" w:rsidRPr="00AC0019">
        <w:rPr>
          <w:rFonts w:asciiTheme="minorBidi" w:hAnsiTheme="minorBidi"/>
          <w:lang w:val="en-GB"/>
        </w:rPr>
        <w:t>;</w:t>
      </w:r>
    </w:p>
    <w:p w14:paraId="32DE352C" w14:textId="6D63E340" w:rsidR="003E7438" w:rsidRPr="00AC0019" w:rsidRDefault="003E7438"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Implementation of self - assessment according to CAQA standards;</w:t>
      </w:r>
    </w:p>
    <w:p w14:paraId="3C0D9981" w14:textId="2409AC3D" w:rsidR="003E7438" w:rsidRPr="00AC0019" w:rsidRDefault="003E7438"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Analyse the current status of vocational secondary schools according to the results of self-assessment;</w:t>
      </w:r>
    </w:p>
    <w:p w14:paraId="0393716F" w14:textId="18FCAAC4" w:rsidR="007433AB" w:rsidRPr="00AC0019" w:rsidRDefault="007433AB"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Define performance gaps</w:t>
      </w:r>
      <w:r w:rsidR="00580642" w:rsidRPr="00AC0019">
        <w:rPr>
          <w:rFonts w:asciiTheme="minorBidi" w:hAnsiTheme="minorBidi"/>
          <w:lang w:val="en-GB"/>
        </w:rPr>
        <w:t>;</w:t>
      </w:r>
    </w:p>
    <w:p w14:paraId="4A7372FC" w14:textId="53DB36A2" w:rsidR="007433AB" w:rsidRPr="00AC0019" w:rsidRDefault="00EB78F8"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Develop a strategic plan to improve the perceptions of vocational secondary schools according to the results of self-assessment;</w:t>
      </w:r>
    </w:p>
    <w:p w14:paraId="4A0F0836" w14:textId="35680D56" w:rsidR="007433AB" w:rsidRPr="00AC0019" w:rsidRDefault="007433AB"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Develop a follow-up plan</w:t>
      </w:r>
      <w:r w:rsidR="00580642" w:rsidRPr="00AC0019">
        <w:rPr>
          <w:rFonts w:asciiTheme="minorBidi" w:hAnsiTheme="minorBidi"/>
          <w:lang w:val="en-GB"/>
        </w:rPr>
        <w:t>;</w:t>
      </w:r>
    </w:p>
    <w:p w14:paraId="3DBAD137" w14:textId="2138BCA1" w:rsidR="007433AB" w:rsidRPr="00AC0019" w:rsidRDefault="007433AB"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Implementation of the institutional performance improvement plan</w:t>
      </w:r>
      <w:r w:rsidR="00580642" w:rsidRPr="00AC0019">
        <w:rPr>
          <w:rFonts w:asciiTheme="minorBidi" w:hAnsiTheme="minorBidi"/>
          <w:lang w:val="en-GB"/>
        </w:rPr>
        <w:t>;</w:t>
      </w:r>
    </w:p>
    <w:p w14:paraId="42F8FD67" w14:textId="5C2F793A" w:rsidR="007433AB" w:rsidRPr="00AC0019" w:rsidRDefault="007433AB"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Evaluation of the performance improvement plan after its completion</w:t>
      </w:r>
      <w:r w:rsidR="00580642" w:rsidRPr="00AC0019">
        <w:rPr>
          <w:rFonts w:asciiTheme="minorBidi" w:hAnsiTheme="minorBidi"/>
          <w:lang w:val="en-GB"/>
        </w:rPr>
        <w:t>;</w:t>
      </w:r>
    </w:p>
    <w:p w14:paraId="651E2AC3" w14:textId="1DD3FDE4" w:rsidR="007433AB" w:rsidRPr="00AC0019" w:rsidRDefault="007433AB"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Final revision of self-</w:t>
      </w:r>
      <w:r w:rsidR="007B0F45" w:rsidRPr="00AC0019">
        <w:rPr>
          <w:rFonts w:asciiTheme="minorBidi" w:hAnsiTheme="minorBidi"/>
          <w:lang w:val="en-GB"/>
        </w:rPr>
        <w:t xml:space="preserve">evaluation </w:t>
      </w:r>
      <w:r w:rsidRPr="00AC0019">
        <w:rPr>
          <w:rFonts w:asciiTheme="minorBidi" w:hAnsiTheme="minorBidi"/>
          <w:lang w:val="en-GB"/>
        </w:rPr>
        <w:t>according to</w:t>
      </w:r>
      <w:r w:rsidRPr="00AC0019">
        <w:rPr>
          <w:rFonts w:asciiTheme="minorBidi" w:hAnsiTheme="minorBidi"/>
          <w:rtl/>
          <w:lang w:val="en-GB"/>
        </w:rPr>
        <w:t xml:space="preserve"> </w:t>
      </w:r>
      <w:r w:rsidRPr="00AC0019">
        <w:rPr>
          <w:rFonts w:asciiTheme="minorBidi" w:hAnsiTheme="minorBidi"/>
          <w:lang w:val="en-GB"/>
        </w:rPr>
        <w:t>CAQA standards</w:t>
      </w:r>
      <w:r w:rsidR="00580642" w:rsidRPr="00AC0019">
        <w:rPr>
          <w:rFonts w:asciiTheme="minorBidi" w:hAnsiTheme="minorBidi"/>
          <w:lang w:val="en-GB"/>
        </w:rPr>
        <w:t>;</w:t>
      </w:r>
    </w:p>
    <w:p w14:paraId="515B6C95" w14:textId="52358FE2" w:rsidR="00580642" w:rsidRPr="00AC0019" w:rsidRDefault="00580642"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Submit self-</w:t>
      </w:r>
      <w:r w:rsidR="007B0F45" w:rsidRPr="00AC0019">
        <w:rPr>
          <w:rFonts w:asciiTheme="minorBidi" w:hAnsiTheme="minorBidi"/>
          <w:lang w:val="en-GB"/>
        </w:rPr>
        <w:t xml:space="preserve">evaluation report </w:t>
      </w:r>
      <w:r w:rsidRPr="00AC0019">
        <w:rPr>
          <w:rFonts w:asciiTheme="minorBidi" w:hAnsiTheme="minorBidi"/>
          <w:lang w:val="en-GB"/>
        </w:rPr>
        <w:t>to CAQA</w:t>
      </w:r>
      <w:r w:rsidR="007B0F45" w:rsidRPr="00AC0019">
        <w:rPr>
          <w:rFonts w:asciiTheme="minorBidi" w:hAnsiTheme="minorBidi"/>
          <w:lang w:val="en-GB"/>
        </w:rPr>
        <w:t>;</w:t>
      </w:r>
    </w:p>
    <w:p w14:paraId="3B615FA1" w14:textId="1C513BCF" w:rsidR="00580642" w:rsidRPr="00AC0019" w:rsidRDefault="00580642"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 xml:space="preserve">Get ready to visit the review </w:t>
      </w:r>
      <w:r w:rsidR="00170A42" w:rsidRPr="00AC0019">
        <w:rPr>
          <w:rFonts w:asciiTheme="minorBidi" w:hAnsiTheme="minorBidi"/>
          <w:lang w:val="en-GB"/>
        </w:rPr>
        <w:t>team</w:t>
      </w:r>
      <w:r w:rsidR="00170A42" w:rsidRPr="00AC0019">
        <w:rPr>
          <w:rFonts w:asciiTheme="minorBidi" w:hAnsiTheme="minorBidi"/>
          <w:rtl/>
          <w:lang w:val="en-GB"/>
        </w:rPr>
        <w:t xml:space="preserve"> </w:t>
      </w:r>
      <w:r w:rsidR="00170A42" w:rsidRPr="00AC0019">
        <w:rPr>
          <w:rFonts w:asciiTheme="minorBidi" w:hAnsiTheme="minorBidi"/>
          <w:lang w:val="en-GB"/>
        </w:rPr>
        <w:t>from</w:t>
      </w:r>
      <w:r w:rsidRPr="00AC0019">
        <w:rPr>
          <w:rFonts w:asciiTheme="minorBidi" w:hAnsiTheme="minorBidi"/>
          <w:lang w:val="en-GB"/>
        </w:rPr>
        <w:t xml:space="preserve"> CAQA</w:t>
      </w:r>
      <w:r w:rsidR="007B0F45" w:rsidRPr="00AC0019">
        <w:rPr>
          <w:rFonts w:asciiTheme="minorBidi" w:hAnsiTheme="minorBidi"/>
          <w:lang w:val="en-GB"/>
        </w:rPr>
        <w:t>;</w:t>
      </w:r>
    </w:p>
    <w:p w14:paraId="0D571410" w14:textId="3F148CD1" w:rsidR="00176EAA" w:rsidRPr="00AC0019" w:rsidRDefault="00B334DE"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CAQA shall determine the shortcomings of the vocational secondary schools for its treatment</w:t>
      </w:r>
      <w:r w:rsidR="009B6B73" w:rsidRPr="00AC0019">
        <w:rPr>
          <w:rFonts w:asciiTheme="minorBidi" w:hAnsiTheme="minorBidi"/>
          <w:lang w:val="en-GB"/>
        </w:rPr>
        <w:t>;</w:t>
      </w:r>
    </w:p>
    <w:p w14:paraId="430942C3" w14:textId="229B37C0" w:rsidR="00B334DE" w:rsidRPr="00AC0019" w:rsidRDefault="00B334DE" w:rsidP="00923E38">
      <w:pPr>
        <w:pStyle w:val="ListParagraph"/>
        <w:numPr>
          <w:ilvl w:val="2"/>
          <w:numId w:val="55"/>
        </w:numPr>
        <w:spacing w:after="0" w:line="240" w:lineRule="auto"/>
        <w:jc w:val="both"/>
        <w:rPr>
          <w:rFonts w:asciiTheme="minorBidi" w:hAnsiTheme="minorBidi"/>
          <w:rtl/>
          <w:lang w:val="en-GB"/>
        </w:rPr>
      </w:pPr>
      <w:r w:rsidRPr="00AC0019">
        <w:rPr>
          <w:rFonts w:asciiTheme="minorBidi" w:hAnsiTheme="minorBidi"/>
          <w:lang w:val="en-GB"/>
        </w:rPr>
        <w:t>The vocational secondary school determines the time required to remedy deficiencies</w:t>
      </w:r>
    </w:p>
    <w:p w14:paraId="2981CAD7" w14:textId="5FEF5ED7" w:rsidR="00B334DE" w:rsidRPr="00AC0019" w:rsidRDefault="00B334DE" w:rsidP="00923E38">
      <w:pPr>
        <w:pStyle w:val="ListParagraph"/>
        <w:numPr>
          <w:ilvl w:val="2"/>
          <w:numId w:val="55"/>
        </w:numPr>
        <w:spacing w:after="0" w:line="240" w:lineRule="auto"/>
        <w:jc w:val="both"/>
        <w:rPr>
          <w:rFonts w:asciiTheme="minorBidi" w:hAnsiTheme="minorBidi"/>
          <w:lang w:val="en-GB"/>
        </w:rPr>
      </w:pPr>
      <w:r w:rsidRPr="00AC0019">
        <w:rPr>
          <w:rFonts w:asciiTheme="minorBidi" w:hAnsiTheme="minorBidi"/>
          <w:lang w:val="en-GB"/>
        </w:rPr>
        <w:t>Prepare the institutional performance improvement plan;</w:t>
      </w:r>
    </w:p>
    <w:p w14:paraId="007AD152" w14:textId="36DDC832" w:rsidR="005E4B05" w:rsidRPr="00AC0019" w:rsidRDefault="0041374B" w:rsidP="0041374B">
      <w:pPr>
        <w:pStyle w:val="ListParagraph"/>
        <w:numPr>
          <w:ilvl w:val="2"/>
          <w:numId w:val="55"/>
        </w:numPr>
        <w:spacing w:after="0" w:line="240" w:lineRule="auto"/>
        <w:jc w:val="both"/>
        <w:rPr>
          <w:rFonts w:asciiTheme="minorBidi" w:hAnsiTheme="minorBidi"/>
          <w:lang w:val="en-GB"/>
        </w:rPr>
      </w:pPr>
      <w:bookmarkStart w:id="30" w:name="_Toc4651831"/>
      <w:bookmarkStart w:id="31" w:name="_Toc5115184"/>
      <w:r w:rsidRPr="00AC0019">
        <w:rPr>
          <w:rFonts w:asciiTheme="minorBidi" w:hAnsiTheme="minorBidi"/>
          <w:lang w:val="en-GB"/>
        </w:rPr>
        <w:t>5.5.515 Submit the final report to the Accreditation and Quality Control Center.</w:t>
      </w:r>
    </w:p>
    <w:p w14:paraId="26512EE9" w14:textId="77777777" w:rsidR="005E4B05" w:rsidRPr="00AC0019" w:rsidRDefault="005E4B05">
      <w:pPr>
        <w:rPr>
          <w:rFonts w:asciiTheme="minorBidi" w:eastAsiaTheme="majorEastAsia" w:hAnsiTheme="minorBidi"/>
          <w:color w:val="2E74B5" w:themeColor="accent1" w:themeShade="BF"/>
          <w:sz w:val="32"/>
          <w:szCs w:val="32"/>
        </w:rPr>
      </w:pPr>
      <w:r w:rsidRPr="00AC0019">
        <w:rPr>
          <w:rFonts w:asciiTheme="minorBidi" w:hAnsiTheme="minorBidi"/>
        </w:rPr>
        <w:br w:type="page"/>
      </w:r>
    </w:p>
    <w:p w14:paraId="7EEBC85B" w14:textId="04298A86" w:rsidR="005E4B05" w:rsidRPr="00AC0019" w:rsidRDefault="005E4B05">
      <w:pPr>
        <w:rPr>
          <w:rFonts w:asciiTheme="minorBidi" w:eastAsiaTheme="majorEastAsia" w:hAnsiTheme="minorBidi"/>
          <w:color w:val="2E74B5" w:themeColor="accent1" w:themeShade="BF"/>
          <w:sz w:val="32"/>
          <w:szCs w:val="32"/>
          <w:lang w:val="en-GB"/>
        </w:rPr>
      </w:pPr>
      <w:bookmarkStart w:id="32" w:name="_Toc4651835"/>
      <w:bookmarkStart w:id="33" w:name="_Toc5115186"/>
      <w:bookmarkEnd w:id="30"/>
      <w:bookmarkEnd w:id="31"/>
    </w:p>
    <w:p w14:paraId="6993F019" w14:textId="6092E86F" w:rsidR="00550540" w:rsidRPr="00AC0019" w:rsidRDefault="00457F3E" w:rsidP="0049145C">
      <w:pPr>
        <w:pStyle w:val="Heading1"/>
        <w:rPr>
          <w:rFonts w:asciiTheme="minorBidi" w:hAnsiTheme="minorBidi" w:cstheme="minorBidi"/>
        </w:rPr>
      </w:pPr>
      <w:r w:rsidRPr="00AC0019">
        <w:rPr>
          <w:rFonts w:asciiTheme="minorBidi" w:hAnsiTheme="minorBidi" w:cstheme="minorBidi"/>
        </w:rPr>
        <w:t>R</w:t>
      </w:r>
      <w:r w:rsidR="00550540" w:rsidRPr="00AC0019">
        <w:rPr>
          <w:rFonts w:asciiTheme="minorBidi" w:hAnsiTheme="minorBidi" w:cstheme="minorBidi"/>
        </w:rPr>
        <w:t>eferences</w:t>
      </w:r>
      <w:bookmarkEnd w:id="32"/>
      <w:bookmarkEnd w:id="33"/>
    </w:p>
    <w:p w14:paraId="6B6ED56F" w14:textId="77777777" w:rsidR="00550540" w:rsidRPr="00AC0019" w:rsidRDefault="00550540" w:rsidP="00691A66">
      <w:pPr>
        <w:spacing w:after="0" w:line="240" w:lineRule="auto"/>
        <w:jc w:val="both"/>
        <w:rPr>
          <w:rFonts w:asciiTheme="minorBidi" w:hAnsiTheme="minorBidi"/>
          <w:b/>
          <w:bCs/>
        </w:rPr>
      </w:pPr>
    </w:p>
    <w:p w14:paraId="0E9892CA"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Education Strategic Plan 2018 – 2022, Jordan 2018</w:t>
      </w:r>
    </w:p>
    <w:p w14:paraId="0E440D21"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External Quality Assurance in E-TVET Provision in Jordan (CAQA)</w:t>
      </w:r>
      <w:r w:rsidRPr="00AC0019" w:rsidDel="005E4B05">
        <w:rPr>
          <w:rFonts w:asciiTheme="minorBidi" w:hAnsiTheme="minorBidi"/>
          <w:lang w:val="en-GB"/>
        </w:rPr>
        <w:t>,</w:t>
      </w:r>
      <w:r w:rsidRPr="00AC0019">
        <w:rPr>
          <w:rFonts w:asciiTheme="minorBidi" w:hAnsiTheme="minorBidi"/>
          <w:lang w:val="en-GB"/>
        </w:rPr>
        <w:t xml:space="preserve"> </w:t>
      </w:r>
    </w:p>
    <w:p w14:paraId="63B8603E"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 xml:space="preserve">HRD Strategy 2016- 2025 </w:t>
      </w:r>
    </w:p>
    <w:p w14:paraId="335111D5"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 xml:space="preserve">http://www.cedefop.europa.eu   </w:t>
      </w:r>
    </w:p>
    <w:p w14:paraId="4825E63B"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 xml:space="preserve">http://www.eqavet.eu  </w:t>
      </w:r>
    </w:p>
    <w:p w14:paraId="70FE34B4"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 xml:space="preserve">http://www.unevoc.unesco.org/go.php  </w:t>
      </w:r>
    </w:p>
    <w:p w14:paraId="6338E456"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National Qualification Framework NQF, Jordan (2018)</w:t>
      </w:r>
    </w:p>
    <w:p w14:paraId="189C9654"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Roadmap for Implementing an Integrated Quality Assurance and Management System (QAMS) in the E-TVET Sector, Jordan (2019-2023) Discussion Paper, Amman 13 August 2018</w:t>
      </w:r>
    </w:p>
    <w:p w14:paraId="6F01B4A7" w14:textId="0DC3B2F0"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rPr>
        <w:t>Standards and Guidelines for Quality Assurance in the European Higher Education Area (ESG), 2015, Brussels</w:t>
      </w:r>
    </w:p>
    <w:p w14:paraId="4A3FDB3F"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The Jordan National E-TVET Strategy 2014. Jordan,2014</w:t>
      </w:r>
    </w:p>
    <w:p w14:paraId="0ECAEBB6" w14:textId="77777777" w:rsidR="005E4B05" w:rsidRPr="00AC0019" w:rsidRDefault="005E4B05" w:rsidP="005E4B05">
      <w:pPr>
        <w:spacing w:line="480" w:lineRule="auto"/>
        <w:ind w:left="360"/>
        <w:jc w:val="both"/>
        <w:rPr>
          <w:rFonts w:asciiTheme="minorBidi" w:hAnsiTheme="minorBidi"/>
          <w:lang w:val="en-GB"/>
        </w:rPr>
      </w:pPr>
      <w:r w:rsidRPr="00AC0019">
        <w:rPr>
          <w:rFonts w:asciiTheme="minorBidi" w:hAnsiTheme="minorBidi"/>
          <w:lang w:val="en-GB"/>
        </w:rPr>
        <w:t>TVET law (2019)</w:t>
      </w:r>
    </w:p>
    <w:bookmarkEnd w:id="0"/>
    <w:p w14:paraId="51FBB2F8" w14:textId="7EA5F9FF" w:rsidR="00D44B51" w:rsidRPr="00AC0019" w:rsidRDefault="00D44B51" w:rsidP="00450484">
      <w:pPr>
        <w:rPr>
          <w:rFonts w:asciiTheme="minorBidi" w:hAnsiTheme="minorBidi"/>
          <w:lang w:val="en-GB"/>
        </w:rPr>
      </w:pPr>
    </w:p>
    <w:sectPr w:rsidR="00D44B51" w:rsidRPr="00AC0019" w:rsidSect="00951803">
      <w:headerReference w:type="default" r:id="rId10"/>
      <w:footerReference w:type="default" r:id="rId11"/>
      <w:headerReference w:type="first" r:id="rId12"/>
      <w:pgSz w:w="12240" w:h="15840"/>
      <w:pgMar w:top="1620" w:right="810" w:bottom="72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52CA8" w14:textId="77777777" w:rsidR="004C1166" w:rsidRDefault="004C1166" w:rsidP="00B54582">
      <w:pPr>
        <w:spacing w:after="0" w:line="240" w:lineRule="auto"/>
      </w:pPr>
      <w:r>
        <w:separator/>
      </w:r>
    </w:p>
  </w:endnote>
  <w:endnote w:type="continuationSeparator" w:id="0">
    <w:p w14:paraId="6C2E073C" w14:textId="77777777" w:rsidR="004C1166" w:rsidRDefault="004C1166" w:rsidP="00B54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ysettha OT">
    <w:altName w:val="Leelawadee UI"/>
    <w:charset w:val="00"/>
    <w:family w:val="swiss"/>
    <w:pitch w:val="variable"/>
    <w:sig w:usb0="00000000" w:usb1="1000200A" w:usb2="00000000" w:usb3="00000000" w:csb0="00010001" w:csb1="00000000"/>
  </w:font>
  <w:font w:name="AngsanaNew-Bold">
    <w:altName w:val="Malgun Gothic Semilight"/>
    <w:panose1 w:val="00000000000000000000"/>
    <w:charset w:val="88"/>
    <w:family w:val="auto"/>
    <w:notTrueType/>
    <w:pitch w:val="default"/>
    <w:sig w:usb0="00000000" w:usb1="08080000" w:usb2="00000010" w:usb3="00000000" w:csb0="001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3270"/>
      <w:gridCol w:w="3088"/>
      <w:gridCol w:w="476"/>
    </w:tblGrid>
    <w:tr w:rsidR="00EF2141" w:rsidRPr="00DF20CD" w14:paraId="307C47FF" w14:textId="77777777" w:rsidTr="00C471A6">
      <w:tc>
        <w:tcPr>
          <w:tcW w:w="2826" w:type="dxa"/>
        </w:tcPr>
        <w:p w14:paraId="681D2BF9" w14:textId="77777777" w:rsidR="00EF2141" w:rsidRPr="00DF20CD" w:rsidRDefault="00EF2141"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the project is implemented by</w:t>
          </w:r>
        </w:p>
        <w:p w14:paraId="422CD37D" w14:textId="77777777" w:rsidR="00EF2141" w:rsidRPr="00DF20CD" w:rsidRDefault="00EF2141" w:rsidP="00B54582">
          <w:pPr>
            <w:tabs>
              <w:tab w:val="center" w:pos="4680"/>
              <w:tab w:val="right" w:pos="9360"/>
            </w:tabs>
            <w:rPr>
              <w:rFonts w:asciiTheme="minorBidi" w:hAnsiTheme="minorBidi"/>
              <w:sz w:val="18"/>
              <w:szCs w:val="18"/>
              <w:lang w:val="en-GB"/>
            </w:rPr>
          </w:pPr>
          <w:r w:rsidRPr="00DF20CD">
            <w:rPr>
              <w:rFonts w:asciiTheme="minorBidi" w:hAnsiTheme="minorBidi"/>
              <w:noProof/>
              <w:sz w:val="18"/>
              <w:szCs w:val="18"/>
            </w:rPr>
            <w:drawing>
              <wp:inline distT="0" distB="0" distL="0" distR="0" wp14:anchorId="3C40D9F0" wp14:editId="1EF59924">
                <wp:extent cx="1628775" cy="447675"/>
                <wp:effectExtent l="19050" t="0" r="9525" b="0"/>
                <wp:docPr id="18" name="Picture 1" descr="http://safefoodfairfood.files.wordpress.com/2012/05/g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efoodfairfood.files.wordpress.com/2012/05/giz.jpg"/>
                        <pic:cNvPicPr>
                          <a:picLocks noChangeAspect="1" noChangeArrowheads="1"/>
                        </pic:cNvPicPr>
                      </pic:nvPicPr>
                      <pic:blipFill>
                        <a:blip r:embed="rId1" cstate="print">
                          <a:extLst>
                            <a:ext uri="{28A0092B-C50C-407E-A947-70E740481C1C}">
                              <a14:useLocalDpi xmlns:a14="http://schemas.microsoft.com/office/drawing/2010/main" val="0"/>
                            </a:ext>
                          </a:extLst>
                        </a:blip>
                        <a:srcRect l="4545" t="20482" r="9091" b="22891"/>
                        <a:stretch>
                          <a:fillRect/>
                        </a:stretch>
                      </pic:blipFill>
                      <pic:spPr bwMode="auto">
                        <a:xfrm>
                          <a:off x="0" y="0"/>
                          <a:ext cx="1628775" cy="447675"/>
                        </a:xfrm>
                        <a:prstGeom prst="rect">
                          <a:avLst/>
                        </a:prstGeom>
                        <a:noFill/>
                        <a:ln>
                          <a:noFill/>
                        </a:ln>
                      </pic:spPr>
                    </pic:pic>
                  </a:graphicData>
                </a:graphic>
              </wp:inline>
            </w:drawing>
          </w:r>
        </w:p>
      </w:tc>
      <w:tc>
        <w:tcPr>
          <w:tcW w:w="3270" w:type="dxa"/>
        </w:tcPr>
        <w:p w14:paraId="4CBA28B1" w14:textId="77777777" w:rsidR="00EF2141" w:rsidRPr="00DF20CD" w:rsidRDefault="00EF2141"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Moh'dBaseem Al-Khammash St.13</w:t>
          </w:r>
        </w:p>
        <w:p w14:paraId="1CB7F6AE" w14:textId="77777777" w:rsidR="00EF2141" w:rsidRPr="00DF20CD" w:rsidRDefault="00EF2141"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P.O. Box 92 62 38</w:t>
          </w:r>
        </w:p>
        <w:p w14:paraId="587F25A9" w14:textId="77777777" w:rsidR="00EF2141" w:rsidRPr="00DF20CD" w:rsidRDefault="00EF2141"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Sweifieh, Amman 11190</w:t>
          </w:r>
        </w:p>
        <w:p w14:paraId="20D4A3EE" w14:textId="77777777" w:rsidR="00EF2141" w:rsidRPr="00DF20CD" w:rsidRDefault="00EF2141"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HK of Jordan</w:t>
          </w:r>
        </w:p>
      </w:tc>
      <w:tc>
        <w:tcPr>
          <w:tcW w:w="3088" w:type="dxa"/>
        </w:tcPr>
        <w:p w14:paraId="18A1ABA5" w14:textId="77777777" w:rsidR="00EF2141" w:rsidRPr="00DF20CD" w:rsidRDefault="00EF2141" w:rsidP="00B54582">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T +962 6 586 8773 / 8090 / 8089</w:t>
          </w:r>
        </w:p>
        <w:p w14:paraId="0D4285AD" w14:textId="77777777" w:rsidR="00EF2141" w:rsidRPr="00DF20CD" w:rsidRDefault="00EF2141" w:rsidP="00B54582">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F +962 6 581 98 63</w:t>
          </w:r>
        </w:p>
        <w:p w14:paraId="4C0F022F" w14:textId="77777777" w:rsidR="00EF2141" w:rsidRPr="00DF20CD" w:rsidRDefault="00EF2141" w:rsidP="00B54582">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E giz-jordanien@giz.de</w:t>
          </w:r>
        </w:p>
        <w:p w14:paraId="76D391B9" w14:textId="77777777" w:rsidR="00EF2141" w:rsidRPr="00DF20CD" w:rsidRDefault="00EF2141" w:rsidP="00B54582">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I www.giz.de</w:t>
          </w:r>
        </w:p>
      </w:tc>
      <w:tc>
        <w:tcPr>
          <w:tcW w:w="476" w:type="dxa"/>
        </w:tcPr>
        <w:sdt>
          <w:sdtPr>
            <w:rPr>
              <w:rFonts w:asciiTheme="minorBidi" w:hAnsiTheme="minorBidi"/>
              <w:sz w:val="18"/>
              <w:szCs w:val="18"/>
              <w:lang w:val="en-GB"/>
            </w:rPr>
            <w:id w:val="-2052904791"/>
            <w:docPartObj>
              <w:docPartGallery w:val="Page Numbers (Bottom of Page)"/>
              <w:docPartUnique/>
            </w:docPartObj>
          </w:sdtPr>
          <w:sdtEndPr/>
          <w:sdtContent>
            <w:p w14:paraId="2D8A5F71" w14:textId="63329DDA" w:rsidR="00EF2141" w:rsidRPr="00DF20CD" w:rsidRDefault="00EF2141" w:rsidP="00B54582">
              <w:pPr>
                <w:tabs>
                  <w:tab w:val="center" w:pos="4680"/>
                  <w:tab w:val="right" w:pos="9360"/>
                </w:tabs>
                <w:jc w:val="right"/>
                <w:rPr>
                  <w:rFonts w:asciiTheme="minorBidi" w:hAnsiTheme="minorBidi"/>
                  <w:b/>
                  <w:sz w:val="18"/>
                  <w:szCs w:val="18"/>
                  <w:lang w:val="en-GB" w:eastAsia="zh-TW"/>
                </w:rPr>
              </w:pPr>
              <w:r w:rsidRPr="00DF20CD">
                <w:rPr>
                  <w:rFonts w:asciiTheme="minorBidi" w:hAnsiTheme="minorBidi"/>
                  <w:sz w:val="18"/>
                  <w:szCs w:val="18"/>
                  <w:lang w:val="en-GB"/>
                </w:rPr>
                <w:fldChar w:fldCharType="begin"/>
              </w:r>
              <w:r w:rsidRPr="00DF20CD">
                <w:rPr>
                  <w:rFonts w:asciiTheme="minorBidi" w:hAnsiTheme="minorBidi"/>
                  <w:sz w:val="18"/>
                  <w:szCs w:val="18"/>
                  <w:lang w:val="en-GB"/>
                </w:rPr>
                <w:instrText xml:space="preserve"> PAGE   \* MERGEFORMAT </w:instrText>
              </w:r>
              <w:r w:rsidRPr="00DF20CD">
                <w:rPr>
                  <w:rFonts w:asciiTheme="minorBidi" w:hAnsiTheme="minorBidi"/>
                  <w:sz w:val="18"/>
                  <w:szCs w:val="18"/>
                  <w:lang w:val="en-GB"/>
                </w:rPr>
                <w:fldChar w:fldCharType="separate"/>
              </w:r>
              <w:r w:rsidR="00AC0019">
                <w:rPr>
                  <w:rFonts w:asciiTheme="minorBidi" w:hAnsiTheme="minorBidi"/>
                  <w:noProof/>
                  <w:sz w:val="18"/>
                  <w:szCs w:val="18"/>
                  <w:lang w:val="en-GB"/>
                </w:rPr>
                <w:t>1</w:t>
              </w:r>
              <w:r w:rsidRPr="00DF20CD">
                <w:rPr>
                  <w:rFonts w:asciiTheme="minorBidi" w:hAnsiTheme="minorBidi"/>
                  <w:sz w:val="18"/>
                  <w:szCs w:val="18"/>
                  <w:lang w:val="en-GB"/>
                </w:rPr>
                <w:fldChar w:fldCharType="end"/>
              </w:r>
            </w:p>
          </w:sdtContent>
        </w:sdt>
      </w:tc>
    </w:tr>
  </w:tbl>
  <w:p w14:paraId="2AE2C23A" w14:textId="77777777" w:rsidR="00EF2141" w:rsidRDefault="00EF2141" w:rsidP="00B54582">
    <w:pPr>
      <w:pStyle w:val="Footer"/>
    </w:pPr>
  </w:p>
  <w:p w14:paraId="5841F493" w14:textId="77777777" w:rsidR="00EF2141" w:rsidRDefault="00EF21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23CE4" w14:textId="77777777" w:rsidR="004C1166" w:rsidRDefault="004C1166" w:rsidP="00B54582">
      <w:pPr>
        <w:spacing w:after="0" w:line="240" w:lineRule="auto"/>
      </w:pPr>
      <w:r>
        <w:separator/>
      </w:r>
    </w:p>
  </w:footnote>
  <w:footnote w:type="continuationSeparator" w:id="0">
    <w:p w14:paraId="7DBA529A" w14:textId="77777777" w:rsidR="004C1166" w:rsidRDefault="004C1166" w:rsidP="00B54582">
      <w:pPr>
        <w:spacing w:after="0" w:line="240" w:lineRule="auto"/>
      </w:pPr>
      <w:r>
        <w:continuationSeparator/>
      </w:r>
    </w:p>
  </w:footnote>
  <w:footnote w:id="1">
    <w:p w14:paraId="36F40D74" w14:textId="482608F9" w:rsidR="00EF2141" w:rsidRPr="00124AFF" w:rsidRDefault="00EF2141" w:rsidP="00A77448">
      <w:pPr>
        <w:pStyle w:val="FootnoteText"/>
      </w:pPr>
      <w:r>
        <w:rPr>
          <w:rStyle w:val="FootnoteReference"/>
        </w:rPr>
        <w:footnoteRef/>
      </w:r>
      <w:r>
        <w:t xml:space="preserve"> Representing 12 institutions/key stakeholders including MoE which has been set up by the ETVET Council.</w:t>
      </w:r>
    </w:p>
  </w:footnote>
  <w:footnote w:id="2">
    <w:p w14:paraId="136A1962" w14:textId="445300A7" w:rsidR="00EF2141" w:rsidRPr="00FC3FD7" w:rsidRDefault="00EF2141" w:rsidP="00FC3FD7">
      <w:pPr>
        <w:pStyle w:val="FootnoteText"/>
      </w:pPr>
      <w:r>
        <w:rPr>
          <w:rStyle w:val="FootnoteReference"/>
        </w:rPr>
        <w:footnoteRef/>
      </w:r>
      <w:r>
        <w:t xml:space="preserve"> The NQF is governed by the Accreditation and Quality Assurance Commission for Higher Education Institutions (AQACHEI).</w:t>
      </w:r>
    </w:p>
  </w:footnote>
  <w:footnote w:id="3">
    <w:p w14:paraId="6B30EE2C" w14:textId="45FB1082" w:rsidR="00EF2141" w:rsidRPr="009643DC" w:rsidRDefault="00EF2141" w:rsidP="00034529">
      <w:pPr>
        <w:pStyle w:val="FootnoteText"/>
        <w:rPr>
          <w:lang w:val="en-US"/>
        </w:rPr>
      </w:pPr>
      <w:r>
        <w:rPr>
          <w:rStyle w:val="FootnoteReference"/>
        </w:rPr>
        <w:footnoteRef/>
      </w:r>
      <w:r>
        <w:t xml:space="preserve"> </w:t>
      </w:r>
      <w:r>
        <w:rPr>
          <w:lang w:val="en-US"/>
        </w:rPr>
        <w:t xml:space="preserve">The </w:t>
      </w:r>
      <w:r w:rsidRPr="00034529">
        <w:rPr>
          <w:i/>
          <w:iCs/>
          <w:lang w:val="en-US"/>
        </w:rPr>
        <w:t>Tajiki</w:t>
      </w:r>
      <w:r>
        <w:rPr>
          <w:lang w:val="en-US"/>
        </w:rPr>
        <w:t xml:space="preserve"> qualification includes the competence standards, learning and teaching methodology/framework, and assessment standards which are aligned to the general education. </w:t>
      </w:r>
    </w:p>
  </w:footnote>
  <w:footnote w:id="4">
    <w:p w14:paraId="482E2339" w14:textId="614660C4" w:rsidR="00EF2141" w:rsidRPr="00CF2006" w:rsidRDefault="00EF2141">
      <w:pPr>
        <w:pStyle w:val="FootnoteText"/>
        <w:rPr>
          <w:lang w:val="en-US"/>
        </w:rPr>
      </w:pPr>
      <w:r>
        <w:rPr>
          <w:rStyle w:val="FootnoteReference"/>
        </w:rPr>
        <w:footnoteRef/>
      </w:r>
      <w:r>
        <w:t xml:space="preserve"> </w:t>
      </w:r>
      <w:r>
        <w:rPr>
          <w:lang w:val="en-US"/>
        </w:rPr>
        <w:t xml:space="preserve">This will be carried out jointly with the assessment department </w:t>
      </w:r>
    </w:p>
  </w:footnote>
  <w:footnote w:id="5">
    <w:p w14:paraId="2C11BC2D" w14:textId="70624C8F" w:rsidR="00EF2141" w:rsidRPr="00325CB7" w:rsidRDefault="00EF2141" w:rsidP="00583969">
      <w:r>
        <w:rPr>
          <w:rStyle w:val="FootnoteReference"/>
        </w:rPr>
        <w:footnoteRef/>
      </w:r>
      <w:r>
        <w:t xml:space="preserve"> </w:t>
      </w:r>
      <w:r w:rsidRPr="00CF2006">
        <w:rPr>
          <w:sz w:val="20"/>
          <w:szCs w:val="20"/>
        </w:rPr>
        <w:t>It is recommended to make this accreditation of the VSS part of a performance contract that every VSS should undertake with the MoE for budget related approvals.</w:t>
      </w:r>
      <w:r>
        <w:rPr>
          <w:lang w:val="en-GB"/>
        </w:rPr>
        <w:t xml:space="preserve"> </w:t>
      </w:r>
    </w:p>
  </w:footnote>
  <w:footnote w:id="6">
    <w:p w14:paraId="04EB7740" w14:textId="0516AD2F" w:rsidR="00EF2141" w:rsidRPr="0088028D" w:rsidRDefault="00EF2141" w:rsidP="00325CB7">
      <w:pPr>
        <w:pStyle w:val="FootnoteText"/>
        <w:rPr>
          <w:lang w:val="en-US"/>
        </w:rPr>
      </w:pPr>
      <w:r>
        <w:rPr>
          <w:rStyle w:val="FootnoteReference"/>
        </w:rPr>
        <w:footnoteRef/>
      </w:r>
      <w:r>
        <w:t xml:space="preserve"> </w:t>
      </w:r>
      <w:r>
        <w:rPr>
          <w:lang w:val="en-US"/>
        </w:rPr>
        <w:t xml:space="preserve">With reference to a performance contract between MoE and VSSs. </w:t>
      </w:r>
      <w:r w:rsidRPr="00B86153">
        <w:t>These can be set in absolute terms as performance criterion, or as targets to strive for</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8B99" w14:textId="77777777" w:rsidR="00EF2141" w:rsidRPr="00DF20CD" w:rsidRDefault="004C1166" w:rsidP="00B54582">
    <w:pPr>
      <w:spacing w:after="40" w:line="240" w:lineRule="auto"/>
      <w:jc w:val="center"/>
      <w:rPr>
        <w:rFonts w:ascii="Arial" w:hAnsi="Arial" w:cs="Arial"/>
        <w:b/>
        <w:bCs/>
        <w:sz w:val="20"/>
        <w:szCs w:val="20"/>
        <w:lang w:val="en-GB"/>
      </w:rPr>
    </w:pPr>
    <w:sdt>
      <w:sdtPr>
        <w:rPr>
          <w:rFonts w:ascii="Arial" w:hAnsi="Arial" w:cs="Arial"/>
          <w:b/>
          <w:bCs/>
          <w:sz w:val="20"/>
          <w:szCs w:val="20"/>
          <w:lang w:val="en-GB"/>
        </w:rPr>
        <w:id w:val="-693688756"/>
        <w:docPartObj>
          <w:docPartGallery w:val="Watermarks"/>
          <w:docPartUnique/>
        </w:docPartObj>
      </w:sdtPr>
      <w:sdtEndPr/>
      <w:sdtContent>
        <w:r>
          <w:rPr>
            <w:rFonts w:ascii="Arial" w:hAnsi="Arial" w:cs="Arial"/>
            <w:b/>
            <w:bCs/>
            <w:noProof/>
            <w:sz w:val="20"/>
            <w:szCs w:val="20"/>
            <w:lang w:val="en-GB"/>
          </w:rPr>
          <w:pict w14:anchorId="57A62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F2141" w:rsidRPr="00DF20CD">
      <w:rPr>
        <w:rFonts w:ascii="Arial" w:hAnsi="Arial" w:cs="Arial"/>
        <w:noProof/>
        <w:sz w:val="20"/>
        <w:szCs w:val="20"/>
      </w:rPr>
      <w:drawing>
        <wp:anchor distT="0" distB="0" distL="114300" distR="114300" simplePos="0" relativeHeight="251658240" behindDoc="0" locked="0" layoutInCell="1" allowOverlap="1" wp14:anchorId="1C727E3D" wp14:editId="6F61AF64">
          <wp:simplePos x="0" y="0"/>
          <wp:positionH relativeFrom="margin">
            <wp:align>right</wp:align>
          </wp:positionH>
          <wp:positionV relativeFrom="topMargin">
            <wp:posOffset>476250</wp:posOffset>
          </wp:positionV>
          <wp:extent cx="914400" cy="542925"/>
          <wp:effectExtent l="0" t="0" r="0" b="9525"/>
          <wp:wrapSquare wrapText="bothSides"/>
          <wp:docPr id="16" name="Picture 1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00EF2141" w:rsidRPr="00DF20CD">
      <w:rPr>
        <w:rFonts w:ascii="Arial" w:hAnsi="Arial" w:cs="Arial"/>
        <w:b/>
        <w:bCs/>
        <w:noProof/>
        <w:sz w:val="20"/>
        <w:szCs w:val="20"/>
      </w:rPr>
      <w:drawing>
        <wp:anchor distT="0" distB="0" distL="114300" distR="114300" simplePos="0" relativeHeight="251656192" behindDoc="0" locked="0" layoutInCell="1" allowOverlap="1" wp14:anchorId="1192893D" wp14:editId="3DA7B104">
          <wp:simplePos x="0" y="0"/>
          <wp:positionH relativeFrom="margin">
            <wp:align>left</wp:align>
          </wp:positionH>
          <wp:positionV relativeFrom="topMargin">
            <wp:posOffset>476250</wp:posOffset>
          </wp:positionV>
          <wp:extent cx="914400" cy="552450"/>
          <wp:effectExtent l="19050" t="0" r="0" b="0"/>
          <wp:wrapSquare wrapText="bothSides"/>
          <wp:docPr id="17" name="Picture 17"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00EF2141" w:rsidRPr="00DF20CD">
      <w:rPr>
        <w:rFonts w:ascii="Arial" w:hAnsi="Arial" w:cs="Arial"/>
        <w:b/>
        <w:bCs/>
        <w:sz w:val="20"/>
        <w:szCs w:val="20"/>
        <w:lang w:val="en-GB"/>
      </w:rPr>
      <w:t>EU Funded Project “Technical Assistance to the Skills for Employment and Social Inclusion Programme”</w:t>
    </w:r>
  </w:p>
  <w:p w14:paraId="01454441" w14:textId="77777777" w:rsidR="00EF2141" w:rsidRPr="00DF20CD" w:rsidRDefault="00EF2141" w:rsidP="00B54582">
    <w:pPr>
      <w:tabs>
        <w:tab w:val="center" w:pos="4680"/>
        <w:tab w:val="right" w:pos="9360"/>
      </w:tabs>
      <w:bidi/>
      <w:spacing w:after="0" w:line="240" w:lineRule="auto"/>
      <w:jc w:val="center"/>
      <w:rPr>
        <w:b/>
        <w:bCs/>
        <w:sz w:val="24"/>
        <w:szCs w:val="24"/>
        <w:lang w:val="en-GB"/>
      </w:rPr>
    </w:pPr>
    <w:r w:rsidRPr="00DF20CD">
      <w:rPr>
        <w:b/>
        <w:bCs/>
        <w:noProof/>
        <w:sz w:val="24"/>
        <w:szCs w:val="24"/>
      </w:rPr>
      <mc:AlternateContent>
        <mc:Choice Requires="wps">
          <w:drawing>
            <wp:anchor distT="0" distB="0" distL="114300" distR="114300" simplePos="0" relativeHeight="251657216" behindDoc="0" locked="0" layoutInCell="1" allowOverlap="1" wp14:anchorId="653EC7B5" wp14:editId="3480621E">
              <wp:simplePos x="0" y="0"/>
              <wp:positionH relativeFrom="column">
                <wp:posOffset>76200</wp:posOffset>
              </wp:positionH>
              <wp:positionV relativeFrom="paragraph">
                <wp:posOffset>415925</wp:posOffset>
              </wp:positionV>
              <wp:extent cx="6086475" cy="9525"/>
              <wp:effectExtent l="0" t="0"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5A4EA4"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3eHgIAAD4EAAAOAAAAZHJzL2Uyb0RvYy54bWysU8GO2yAQvVfqPyDfE9upk02sOKuVnfSy&#10;7Uba7QcQwDYqBgQkTlT13ztgJ23aS1XVBwzMzJs3M4/147kT6MSM5UoWUTpNIsQkUZTLpoi+vO0m&#10;ywhZhyXFQklWRBdmo8fN+3frXudsplolKDMIQKTNe11ErXM6j2NLWtZhO1WaSTDWynTYwdE0MTW4&#10;B/ROxLMkWcS9MlQbRZi1cFsNxmgT8OuaEfdS15Y5JIoIuLmwmrAe/Bpv1jhvDNYtJyMN/A8sOswl&#10;JL1BVdhhdDT8D6iOE6Osqt2UqC5Wdc0JCzVANWnyWzWvLdYs1ALNsfrWJvv/YMnn094gTmF2EZK4&#10;gxE9HZ0KmVHq29Nrm4NXKffGF0jO8lU/K/LVIqnKFsuGBee3i4bYEBHfhfiD1ZDk0H9SFHww4Ide&#10;nWvTeUjoAjqHkVxuI2FnhwhcLpLlInuYR4iAbTWfzT2lGOfXWG2s+8hUh/ymiKwzmDetK5WUMHtl&#10;0pAJn56tGwKvAT6xVDsuRJCAkKgfE3iLVYJTbwwH0xxKYdAJexGFb2Rx52bUUdIA1jJMt+PeYS6G&#10;PbAW0uNBbUBn3A0q+bZKVtvldplNstliO8mSqpo87cpsstilD/PqQ1WWVfrd15JmecspZdKzuyo2&#10;zf5OEePbGbR20+ytDfE9emg0kL3+A+kwXD/PQRkHRS9741vr5wwiDc7jg/Kv4Ndz8Pr57Dc/AAAA&#10;//8DAFBLAwQUAAYACAAAACEAnXxLYN0AAAAIAQAADwAAAGRycy9kb3ducmV2LnhtbEyPQW/CMAyF&#10;75P2HyJP2mUaCZUKo2uKEBIHjgMkrqHx2m6NUzUp7fj1eKft5udnPX8vX0+uFVfsQ+NJw3ymQCCV&#10;3jZUaTgdd69vIEI0ZE3rCTX8YIB18fiQm8z6kT7weoiV4BAKmdFQx9hlUoayRmfCzHdI7H363pnI&#10;sq+k7c3I4a6ViVIL6UxD/KE2HW5rLL8Pg9OAYUjnarNy1Wl/G1/Oye1r7I5aPz9Nm3cQEaf4dwy/&#10;+IwOBTNd/EA2iJZ1wlWihkWagmB/tVQ8XHixVCCLXP4vUNwBAAD//wMAUEsBAi0AFAAGAAgAAAAh&#10;ALaDOJL+AAAA4QEAABMAAAAAAAAAAAAAAAAAAAAAAFtDb250ZW50X1R5cGVzXS54bWxQSwECLQAU&#10;AAYACAAAACEAOP0h/9YAAACUAQAACwAAAAAAAAAAAAAAAAAvAQAAX3JlbHMvLnJlbHNQSwECLQAU&#10;AAYACAAAACEAJZDd3h4CAAA+BAAADgAAAAAAAAAAAAAAAAAuAgAAZHJzL2Uyb0RvYy54bWxQSwEC&#10;LQAUAAYACAAAACEAnXxLYN0AAAAIAQAADwAAAAAAAAAAAAAAAAB4BAAAZHJzL2Rvd25yZXYueG1s&#10;UEsFBgAAAAAEAAQA8wAAAIIFAAAAAA==&#10;"/>
          </w:pict>
        </mc:Fallback>
      </mc:AlternateContent>
    </w:r>
    <w:r>
      <w:rPr>
        <w:rFonts w:hint="cs"/>
        <w:b/>
        <w:bCs/>
        <w:sz w:val="24"/>
        <w:szCs w:val="24"/>
        <w:rtl/>
        <w:lang w:val="en-GB" w:bidi="ar-JO"/>
      </w:rPr>
      <w:t>المشروع الأ</w:t>
    </w:r>
    <w:r w:rsidRPr="00DF20CD">
      <w:rPr>
        <w:rFonts w:hint="cs"/>
        <w:b/>
        <w:bCs/>
        <w:sz w:val="24"/>
        <w:szCs w:val="24"/>
        <w:rtl/>
        <w:lang w:val="en-GB" w:bidi="ar-JO"/>
      </w:rPr>
      <w:t>وروبي " الدعم الفني لبرنامج المهارات للتشغيل والاندماج الاجتماعي"</w:t>
    </w:r>
    <w:r w:rsidRPr="00DF20CD">
      <w:rPr>
        <w:b/>
        <w:bCs/>
        <w:sz w:val="24"/>
        <w:szCs w:val="24"/>
        <w:rtl/>
        <w:lang w:val="en-GB" w:bidi="ar-JO"/>
      </w:rPr>
      <w:br/>
    </w:r>
  </w:p>
  <w:p w14:paraId="595812A8" w14:textId="77777777" w:rsidR="00EF2141" w:rsidRPr="00B54582" w:rsidRDefault="00EF2141">
    <w:pPr>
      <w:pStyle w:val="Header"/>
      <w:rPr>
        <w:lang w:val="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186EE" w14:textId="5545475D" w:rsidR="00951803" w:rsidRPr="00DF20CD" w:rsidRDefault="00951803" w:rsidP="00951803">
    <w:pPr>
      <w:spacing w:after="40" w:line="240" w:lineRule="auto"/>
      <w:jc w:val="center"/>
      <w:rPr>
        <w:rFonts w:ascii="Arial" w:hAnsi="Arial" w:cs="Arial"/>
        <w:b/>
        <w:bCs/>
        <w:sz w:val="20"/>
        <w:szCs w:val="20"/>
        <w:lang w:val="en-GB"/>
      </w:rPr>
    </w:pPr>
    <w:r w:rsidRPr="00DF20CD">
      <w:rPr>
        <w:rFonts w:ascii="Arial" w:hAnsi="Arial" w:cs="Arial"/>
        <w:noProof/>
        <w:sz w:val="20"/>
        <w:szCs w:val="20"/>
      </w:rPr>
      <w:drawing>
        <wp:anchor distT="0" distB="0" distL="114300" distR="114300" simplePos="0" relativeHeight="251663360" behindDoc="0" locked="0" layoutInCell="1" allowOverlap="1" wp14:anchorId="17DE1786" wp14:editId="5AD1C909">
          <wp:simplePos x="0" y="0"/>
          <wp:positionH relativeFrom="margin">
            <wp:posOffset>5429250</wp:posOffset>
          </wp:positionH>
          <wp:positionV relativeFrom="topMargin">
            <wp:posOffset>406400</wp:posOffset>
          </wp:positionV>
          <wp:extent cx="914400" cy="542925"/>
          <wp:effectExtent l="0" t="0" r="0" b="9525"/>
          <wp:wrapSquare wrapText="bothSides"/>
          <wp:docPr id="7" name="Picture 7"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sdt>
      <w:sdtPr>
        <w:rPr>
          <w:rFonts w:ascii="Arial" w:hAnsi="Arial" w:cs="Arial"/>
          <w:b/>
          <w:bCs/>
          <w:sz w:val="20"/>
          <w:szCs w:val="20"/>
          <w:lang w:val="en-GB"/>
        </w:rPr>
        <w:id w:val="-339938968"/>
        <w:docPartObj>
          <w:docPartGallery w:val="Watermarks"/>
          <w:docPartUnique/>
        </w:docPartObj>
      </w:sdtPr>
      <w:sdtEndPr/>
      <w:sdtContent>
        <w:r w:rsidR="004C1166">
          <w:rPr>
            <w:rFonts w:ascii="Arial" w:hAnsi="Arial" w:cs="Arial"/>
            <w:b/>
            <w:bCs/>
            <w:noProof/>
            <w:sz w:val="20"/>
            <w:szCs w:val="20"/>
            <w:lang w:val="en-GB"/>
          </w:rPr>
          <w:pict w14:anchorId="24193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DF20CD">
      <w:rPr>
        <w:rFonts w:ascii="Arial" w:hAnsi="Arial" w:cs="Arial"/>
        <w:b/>
        <w:bCs/>
        <w:noProof/>
        <w:sz w:val="20"/>
        <w:szCs w:val="20"/>
      </w:rPr>
      <w:drawing>
        <wp:anchor distT="0" distB="0" distL="114300" distR="114300" simplePos="0" relativeHeight="251661312" behindDoc="0" locked="0" layoutInCell="1" allowOverlap="1" wp14:anchorId="31C15ECC" wp14:editId="625E922C">
          <wp:simplePos x="0" y="0"/>
          <wp:positionH relativeFrom="margin">
            <wp:align>left</wp:align>
          </wp:positionH>
          <wp:positionV relativeFrom="topMargin">
            <wp:posOffset>476250</wp:posOffset>
          </wp:positionV>
          <wp:extent cx="914400" cy="552450"/>
          <wp:effectExtent l="19050" t="0" r="0" b="0"/>
          <wp:wrapSquare wrapText="bothSides"/>
          <wp:docPr id="8" name="Picture 8"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DF20CD">
      <w:rPr>
        <w:rFonts w:ascii="Arial" w:hAnsi="Arial" w:cs="Arial"/>
        <w:b/>
        <w:bCs/>
        <w:sz w:val="20"/>
        <w:szCs w:val="20"/>
        <w:lang w:val="en-GB"/>
      </w:rPr>
      <w:t>EU Funded Project “Technical Assistance to the Skills for Employment and Social Inclusion Programme”</w:t>
    </w:r>
  </w:p>
  <w:p w14:paraId="4FA23599" w14:textId="77777777" w:rsidR="00951803" w:rsidRPr="00DF20CD" w:rsidRDefault="00951803" w:rsidP="00951803">
    <w:pPr>
      <w:tabs>
        <w:tab w:val="center" w:pos="4680"/>
        <w:tab w:val="right" w:pos="9360"/>
      </w:tabs>
      <w:bidi/>
      <w:spacing w:after="0" w:line="240" w:lineRule="auto"/>
      <w:jc w:val="center"/>
      <w:rPr>
        <w:b/>
        <w:bCs/>
        <w:sz w:val="24"/>
        <w:szCs w:val="24"/>
        <w:lang w:val="en-GB"/>
      </w:rPr>
    </w:pPr>
    <w:r w:rsidRPr="00DF20CD">
      <w:rPr>
        <w:b/>
        <w:bCs/>
        <w:noProof/>
        <w:sz w:val="24"/>
        <w:szCs w:val="24"/>
      </w:rPr>
      <mc:AlternateContent>
        <mc:Choice Requires="wps">
          <w:drawing>
            <wp:anchor distT="0" distB="0" distL="114300" distR="114300" simplePos="0" relativeHeight="251662336" behindDoc="0" locked="0" layoutInCell="1" allowOverlap="1" wp14:anchorId="611A888F" wp14:editId="51F5C957">
              <wp:simplePos x="0" y="0"/>
              <wp:positionH relativeFrom="column">
                <wp:posOffset>76200</wp:posOffset>
              </wp:positionH>
              <wp:positionV relativeFrom="paragraph">
                <wp:posOffset>415925</wp:posOffset>
              </wp:positionV>
              <wp:extent cx="6086475" cy="9525"/>
              <wp:effectExtent l="0" t="0" r="9525" b="952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C830E9"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zpHgIAAD4EAAAOAAAAZHJzL2Uyb0RvYy54bWysU8GO2yAQvVfqPyDuie3UySZWnNXKTnrZ&#10;diPt9gMIYBvVZhCQOFHVfy9gJ23aS1XVBwzMzJs3M4/147lr0YlrI0DmOJnGGHFJgQlZ5/jL226y&#10;xMhYIhlpQfIcX7jBj5v379a9yvgMGmgZ18iBSJP1KseNtSqLIkMb3hEzBcWlM1agO2LdUdcR06R3&#10;6F0bzeJ4EfWgmdJAuTHuthyMeBPwq4pT+1JVhlvU5thxs2HVYT34NdqsSVZrohpBRxrkH1h0REiX&#10;9AZVEkvQUYs/oDpBNRio7JRCF0FVCcpDDa6aJP6tmteGKB5qcc0x6tYm8/9g6efTXiPBcrzASJLO&#10;jejpaCFkRolvT69M5rwKude+QHqWr+oZ6FeDJBQNkTUPzm8X5WJDRHQX4g9GuSSH/hMw50McfujV&#10;udKdh3RdQOcwksttJPxsEXWXi3i5SB/mGFFnW81nc08pItk1VmljP3LokN/k2FhNRN3YAqR0swed&#10;hEzk9GzsEHgN8Ikl7ETbBgm0EvVjAm8x0ArmjeGg60PRanQiXkThG1ncuWk4ShbAGk7YdtxbItph&#10;71i30uO52hydcTeo5NsqXm2X22U6SWeL7SSNy3LytCvSyWKXPMzLD2VRlMl3X0uSZo1gjEvP7qrY&#10;JP07RYxvZ9DaTbO3NkT36KHRjuz1H0iH4fp5Dso4ALvstW+tn7MTaXAeH5R/Bb+eg9fPZ7/5AQAA&#10;//8DAFBLAwQUAAYACAAAACEAnXxLYN0AAAAIAQAADwAAAGRycy9kb3ducmV2LnhtbEyPQW/CMAyF&#10;75P2HyJP2mUaCZUKo2uKEBIHjgMkrqHx2m6NUzUp7fj1eKft5udnPX8vX0+uFVfsQ+NJw3ymQCCV&#10;3jZUaTgdd69vIEI0ZE3rCTX8YIB18fiQm8z6kT7weoiV4BAKmdFQx9hlUoayRmfCzHdI7H363pnI&#10;sq+k7c3I4a6ViVIL6UxD/KE2HW5rLL8Pg9OAYUjnarNy1Wl/G1/Oye1r7I5aPz9Nm3cQEaf4dwy/&#10;+IwOBTNd/EA2iJZ1wlWihkWagmB/tVQ8XHixVCCLXP4vUNwBAAD//wMAUEsBAi0AFAAGAAgAAAAh&#10;ALaDOJL+AAAA4QEAABMAAAAAAAAAAAAAAAAAAAAAAFtDb250ZW50X1R5cGVzXS54bWxQSwECLQAU&#10;AAYACAAAACEAOP0h/9YAAACUAQAACwAAAAAAAAAAAAAAAAAvAQAAX3JlbHMvLnJlbHNQSwECLQAU&#10;AAYACAAAACEAZSeM6R4CAAA+BAAADgAAAAAAAAAAAAAAAAAuAgAAZHJzL2Uyb0RvYy54bWxQSwEC&#10;LQAUAAYACAAAACEAnXxLYN0AAAAIAQAADwAAAAAAAAAAAAAAAAB4BAAAZHJzL2Rvd25yZXYueG1s&#10;UEsFBgAAAAAEAAQA8wAAAIIFAAAAAA==&#10;"/>
          </w:pict>
        </mc:Fallback>
      </mc:AlternateContent>
    </w:r>
    <w:r>
      <w:rPr>
        <w:rFonts w:hint="cs"/>
        <w:b/>
        <w:bCs/>
        <w:sz w:val="24"/>
        <w:szCs w:val="24"/>
        <w:rtl/>
        <w:lang w:val="en-GB" w:bidi="ar-JO"/>
      </w:rPr>
      <w:t>المشروع الأ</w:t>
    </w:r>
    <w:r w:rsidRPr="00DF20CD">
      <w:rPr>
        <w:rFonts w:hint="cs"/>
        <w:b/>
        <w:bCs/>
        <w:sz w:val="24"/>
        <w:szCs w:val="24"/>
        <w:rtl/>
        <w:lang w:val="en-GB" w:bidi="ar-JO"/>
      </w:rPr>
      <w:t>وروبي " الدعم الفني لبرنامج المهارات للتشغيل والاندماج الاجتماعي"</w:t>
    </w:r>
    <w:r w:rsidRPr="00DF20CD">
      <w:rPr>
        <w:b/>
        <w:bCs/>
        <w:sz w:val="24"/>
        <w:szCs w:val="24"/>
        <w:rtl/>
        <w:lang w:val="en-GB" w:bidi="ar-JO"/>
      </w:rPr>
      <w:br/>
    </w:r>
  </w:p>
  <w:p w14:paraId="1CEEFFF5" w14:textId="77777777" w:rsidR="00951803" w:rsidRPr="00B54582" w:rsidRDefault="00951803" w:rsidP="00951803">
    <w:pPr>
      <w:pStyle w:val="Header"/>
      <w:rPr>
        <w:lang w:val="en-GB"/>
      </w:rPr>
    </w:pPr>
  </w:p>
  <w:p w14:paraId="2EEE8E1D" w14:textId="21744FB1" w:rsidR="00951803" w:rsidRPr="00951803" w:rsidRDefault="00951803" w:rsidP="00951803">
    <w:pPr>
      <w:pStyle w:val="Header"/>
      <w:rPr>
        <w:lang w:val="en-GB"/>
      </w:rPr>
    </w:pPr>
  </w:p>
  <w:p w14:paraId="7F53CFD6" w14:textId="77777777" w:rsidR="00951803" w:rsidRDefault="009518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6683"/>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7131D"/>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D6B15"/>
    <w:multiLevelType w:val="hybridMultilevel"/>
    <w:tmpl w:val="8B409AB8"/>
    <w:lvl w:ilvl="0" w:tplc="7F86C844">
      <w:start w:val="1"/>
      <w:numFmt w:val="bullet"/>
      <w:lvlText w:val="-"/>
      <w:lvlJc w:val="left"/>
      <w:pPr>
        <w:ind w:left="1080" w:hanging="360"/>
      </w:pPr>
      <w:rPr>
        <w:rFonts w:ascii="Saysettha OT" w:eastAsia="AngsanaNew-Bold" w:hAnsi="Saysettha OT" w:cs="Saysettha OT"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A95B3F"/>
    <w:multiLevelType w:val="hybridMultilevel"/>
    <w:tmpl w:val="EE2EFE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A350C2"/>
    <w:multiLevelType w:val="hybridMultilevel"/>
    <w:tmpl w:val="C1BCCA38"/>
    <w:lvl w:ilvl="0" w:tplc="5EC056C4">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1E4D1F"/>
    <w:multiLevelType w:val="hybridMultilevel"/>
    <w:tmpl w:val="A54E49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730C0B"/>
    <w:multiLevelType w:val="multilevel"/>
    <w:tmpl w:val="6B0055F4"/>
    <w:lvl w:ilvl="0">
      <w:start w:val="1"/>
      <w:numFmt w:val="decimal"/>
      <w:lvlText w:val="%1."/>
      <w:lvlJc w:val="left"/>
      <w:pPr>
        <w:ind w:left="720" w:hanging="360"/>
      </w:pPr>
      <w:rPr>
        <w:rFonts w:ascii="Arial" w:hAnsi="Arial" w:cs="Arial" w:hint="default"/>
        <w:b w:val="0"/>
        <w:bCs w:val="0"/>
        <w:sz w:val="22"/>
        <w:szCs w:val="22"/>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15:restartNumberingAfterBreak="0">
    <w:nsid w:val="12295211"/>
    <w:multiLevelType w:val="multilevel"/>
    <w:tmpl w:val="2AC64214"/>
    <w:lvl w:ilvl="0">
      <w:start w:val="5"/>
      <w:numFmt w:val="decimal"/>
      <w:lvlText w:val="%1"/>
      <w:lvlJc w:val="left"/>
      <w:pPr>
        <w:ind w:left="1080" w:hanging="360"/>
      </w:pPr>
      <w:rPr>
        <w:rFonts w:hint="default"/>
        <w:b/>
      </w:rPr>
    </w:lvl>
    <w:lvl w:ilvl="1">
      <w:start w:val="4"/>
      <w:numFmt w:val="decimal"/>
      <w:lvlText w:val="%1.%2"/>
      <w:lvlJc w:val="left"/>
      <w:pPr>
        <w:ind w:left="189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52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60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680" w:hanging="1440"/>
      </w:pPr>
      <w:rPr>
        <w:rFonts w:hint="default"/>
        <w:b/>
      </w:rPr>
    </w:lvl>
    <w:lvl w:ilvl="8">
      <w:start w:val="1"/>
      <w:numFmt w:val="decimal"/>
      <w:lvlText w:val="%1.%2.%3.%4.%5.%6.%7.%8.%9"/>
      <w:lvlJc w:val="left"/>
      <w:pPr>
        <w:ind w:left="5400" w:hanging="1800"/>
      </w:pPr>
      <w:rPr>
        <w:rFonts w:hint="default"/>
        <w:b/>
      </w:rPr>
    </w:lvl>
  </w:abstractNum>
  <w:abstractNum w:abstractNumId="8" w15:restartNumberingAfterBreak="0">
    <w:nsid w:val="18995FE2"/>
    <w:multiLevelType w:val="hybridMultilevel"/>
    <w:tmpl w:val="501A728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A572456"/>
    <w:multiLevelType w:val="hybridMultilevel"/>
    <w:tmpl w:val="A2422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961A7E"/>
    <w:multiLevelType w:val="hybridMultilevel"/>
    <w:tmpl w:val="D3AC02F4"/>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B46AF"/>
    <w:multiLevelType w:val="hybridMultilevel"/>
    <w:tmpl w:val="E8DAA3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BB75FA7"/>
    <w:multiLevelType w:val="hybridMultilevel"/>
    <w:tmpl w:val="CB005B58"/>
    <w:lvl w:ilvl="0" w:tplc="BD829E08">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62764A"/>
    <w:multiLevelType w:val="hybridMultilevel"/>
    <w:tmpl w:val="89643A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2176B9"/>
    <w:multiLevelType w:val="multilevel"/>
    <w:tmpl w:val="BB4A788E"/>
    <w:lvl w:ilvl="0">
      <w:start w:val="5"/>
      <w:numFmt w:val="decimal"/>
      <w:lvlText w:val="%1"/>
      <w:lvlJc w:val="left"/>
      <w:pPr>
        <w:ind w:left="435" w:hanging="435"/>
      </w:pPr>
      <w:rPr>
        <w:rFonts w:hint="default"/>
      </w:rPr>
    </w:lvl>
    <w:lvl w:ilvl="1">
      <w:start w:val="6"/>
      <w:numFmt w:val="decimal"/>
      <w:lvlText w:val="%1.%2"/>
      <w:lvlJc w:val="left"/>
      <w:pPr>
        <w:ind w:left="975" w:hanging="43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5" w15:restartNumberingAfterBreak="0">
    <w:nsid w:val="244A5F66"/>
    <w:multiLevelType w:val="hybridMultilevel"/>
    <w:tmpl w:val="4FDE92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5BE2858"/>
    <w:multiLevelType w:val="hybridMultilevel"/>
    <w:tmpl w:val="0A3E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3F4815"/>
    <w:multiLevelType w:val="hybridMultilevel"/>
    <w:tmpl w:val="65E8F89A"/>
    <w:lvl w:ilvl="0" w:tplc="BE787E5A">
      <w:start w:val="1"/>
      <w:numFmt w:val="decimal"/>
      <w:lvlText w:val="%1."/>
      <w:lvlJc w:val="left"/>
      <w:pPr>
        <w:ind w:left="644" w:hanging="360"/>
      </w:pPr>
      <w:rPr>
        <w:rFonts w:hint="default"/>
        <w:b w:val="0"/>
        <w:color w:val="0070C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84D5DE3"/>
    <w:multiLevelType w:val="hybridMultilevel"/>
    <w:tmpl w:val="4606C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8C425B5"/>
    <w:multiLevelType w:val="multilevel"/>
    <w:tmpl w:val="01489A46"/>
    <w:lvl w:ilvl="0">
      <w:start w:val="1"/>
      <w:numFmt w:val="decimal"/>
      <w:lvlText w:val="%1."/>
      <w:lvlJc w:val="left"/>
      <w:pPr>
        <w:ind w:left="7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20" w:hanging="1800"/>
      </w:pPr>
      <w:rPr>
        <w:rFonts w:hint="default"/>
      </w:rPr>
    </w:lvl>
  </w:abstractNum>
  <w:abstractNum w:abstractNumId="20" w15:restartNumberingAfterBreak="0">
    <w:nsid w:val="28CF3DBF"/>
    <w:multiLevelType w:val="hybridMultilevel"/>
    <w:tmpl w:val="266C7190"/>
    <w:lvl w:ilvl="0" w:tplc="40090019">
      <w:start w:val="1"/>
      <w:numFmt w:val="lowerLetter"/>
      <w:lvlText w:val="%1."/>
      <w:lvlJc w:val="left"/>
      <w:pPr>
        <w:ind w:left="612" w:hanging="360"/>
      </w:pPr>
    </w:lvl>
    <w:lvl w:ilvl="1" w:tplc="40090019" w:tentative="1">
      <w:start w:val="1"/>
      <w:numFmt w:val="lowerLetter"/>
      <w:lvlText w:val="%2."/>
      <w:lvlJc w:val="left"/>
      <w:pPr>
        <w:ind w:left="1332" w:hanging="360"/>
      </w:pPr>
    </w:lvl>
    <w:lvl w:ilvl="2" w:tplc="4009001B" w:tentative="1">
      <w:start w:val="1"/>
      <w:numFmt w:val="lowerRoman"/>
      <w:lvlText w:val="%3."/>
      <w:lvlJc w:val="right"/>
      <w:pPr>
        <w:ind w:left="2052" w:hanging="180"/>
      </w:pPr>
    </w:lvl>
    <w:lvl w:ilvl="3" w:tplc="4009000F" w:tentative="1">
      <w:start w:val="1"/>
      <w:numFmt w:val="decimal"/>
      <w:lvlText w:val="%4."/>
      <w:lvlJc w:val="left"/>
      <w:pPr>
        <w:ind w:left="2772" w:hanging="360"/>
      </w:pPr>
    </w:lvl>
    <w:lvl w:ilvl="4" w:tplc="40090019" w:tentative="1">
      <w:start w:val="1"/>
      <w:numFmt w:val="lowerLetter"/>
      <w:lvlText w:val="%5."/>
      <w:lvlJc w:val="left"/>
      <w:pPr>
        <w:ind w:left="3492" w:hanging="360"/>
      </w:pPr>
    </w:lvl>
    <w:lvl w:ilvl="5" w:tplc="4009001B" w:tentative="1">
      <w:start w:val="1"/>
      <w:numFmt w:val="lowerRoman"/>
      <w:lvlText w:val="%6."/>
      <w:lvlJc w:val="right"/>
      <w:pPr>
        <w:ind w:left="4212" w:hanging="180"/>
      </w:pPr>
    </w:lvl>
    <w:lvl w:ilvl="6" w:tplc="4009000F" w:tentative="1">
      <w:start w:val="1"/>
      <w:numFmt w:val="decimal"/>
      <w:lvlText w:val="%7."/>
      <w:lvlJc w:val="left"/>
      <w:pPr>
        <w:ind w:left="4932" w:hanging="360"/>
      </w:pPr>
    </w:lvl>
    <w:lvl w:ilvl="7" w:tplc="40090019" w:tentative="1">
      <w:start w:val="1"/>
      <w:numFmt w:val="lowerLetter"/>
      <w:lvlText w:val="%8."/>
      <w:lvlJc w:val="left"/>
      <w:pPr>
        <w:ind w:left="5652" w:hanging="360"/>
      </w:pPr>
    </w:lvl>
    <w:lvl w:ilvl="8" w:tplc="4009001B" w:tentative="1">
      <w:start w:val="1"/>
      <w:numFmt w:val="lowerRoman"/>
      <w:lvlText w:val="%9."/>
      <w:lvlJc w:val="right"/>
      <w:pPr>
        <w:ind w:left="6372" w:hanging="180"/>
      </w:pPr>
    </w:lvl>
  </w:abstractNum>
  <w:abstractNum w:abstractNumId="21" w15:restartNumberingAfterBreak="0">
    <w:nsid w:val="28E6404A"/>
    <w:multiLevelType w:val="multilevel"/>
    <w:tmpl w:val="29C6F616"/>
    <w:lvl w:ilvl="0">
      <w:start w:val="7"/>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15:restartNumberingAfterBreak="0">
    <w:nsid w:val="2AB5253C"/>
    <w:multiLevelType w:val="multilevel"/>
    <w:tmpl w:val="1E6A39A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lang w:bidi="ar-SA"/>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EEF4765"/>
    <w:multiLevelType w:val="hybridMultilevel"/>
    <w:tmpl w:val="3CACF52C"/>
    <w:lvl w:ilvl="0" w:tplc="04090005">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4" w15:restartNumberingAfterBreak="0">
    <w:nsid w:val="2F784FFA"/>
    <w:multiLevelType w:val="hybridMultilevel"/>
    <w:tmpl w:val="770A43C4"/>
    <w:lvl w:ilvl="0" w:tplc="3F16927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813401"/>
    <w:multiLevelType w:val="hybridMultilevel"/>
    <w:tmpl w:val="8AA089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E45F04"/>
    <w:multiLevelType w:val="hybridMultilevel"/>
    <w:tmpl w:val="D3AC02F4"/>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B120B7"/>
    <w:multiLevelType w:val="multilevel"/>
    <w:tmpl w:val="A0DA5154"/>
    <w:lvl w:ilvl="0">
      <w:start w:val="1"/>
      <w:numFmt w:val="decimal"/>
      <w:lvlText w:val="%1."/>
      <w:lvlJc w:val="left"/>
      <w:pPr>
        <w:ind w:left="36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500" w:hanging="1800"/>
      </w:pPr>
      <w:rPr>
        <w:rFonts w:hint="default"/>
      </w:rPr>
    </w:lvl>
  </w:abstractNum>
  <w:abstractNum w:abstractNumId="28" w15:restartNumberingAfterBreak="0">
    <w:nsid w:val="380B4210"/>
    <w:multiLevelType w:val="hybridMultilevel"/>
    <w:tmpl w:val="1B340CD4"/>
    <w:lvl w:ilvl="0" w:tplc="A4AE2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C251FE"/>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8E6613"/>
    <w:multiLevelType w:val="multilevel"/>
    <w:tmpl w:val="E252FCD8"/>
    <w:lvl w:ilvl="0">
      <w:start w:val="5"/>
      <w:numFmt w:val="decimal"/>
      <w:lvlText w:val="%1"/>
      <w:lvlJc w:val="left"/>
      <w:pPr>
        <w:ind w:left="435" w:hanging="435"/>
      </w:pPr>
      <w:rPr>
        <w:rFonts w:hint="default"/>
      </w:rPr>
    </w:lvl>
    <w:lvl w:ilvl="1">
      <w:start w:val="6"/>
      <w:numFmt w:val="decimal"/>
      <w:lvlText w:val="%1.%2"/>
      <w:lvlJc w:val="left"/>
      <w:pPr>
        <w:ind w:left="795" w:hanging="435"/>
      </w:pPr>
      <w:rPr>
        <w:rFonts w:hint="default"/>
      </w:rPr>
    </w:lvl>
    <w:lvl w:ilvl="2">
      <w:start w:val="1"/>
      <w:numFmt w:val="decimal"/>
      <w:lvlText w:val="%1.%2.%3"/>
      <w:lvlJc w:val="left"/>
      <w:pPr>
        <w:ind w:left="1620" w:hanging="720"/>
      </w:pPr>
      <w:rPr>
        <w:rFonts w:hint="default"/>
        <w:lang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47A3810"/>
    <w:multiLevelType w:val="hybridMultilevel"/>
    <w:tmpl w:val="D5DCD8D8"/>
    <w:lvl w:ilvl="0" w:tplc="04090003">
      <w:start w:val="1"/>
      <w:numFmt w:val="bullet"/>
      <w:lvlText w:val="o"/>
      <w:lvlJc w:val="left"/>
      <w:pPr>
        <w:tabs>
          <w:tab w:val="num" w:pos="720"/>
        </w:tabs>
        <w:ind w:left="947" w:hanging="227"/>
      </w:pPr>
      <w:rPr>
        <w:rFonts w:ascii="Courier New" w:hAnsi="Courier New" w:cs="Courier New" w:hint="default"/>
        <w:lang w:val="en-US" w:bidi="lo-LA"/>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900C55"/>
    <w:multiLevelType w:val="hybridMultilevel"/>
    <w:tmpl w:val="8CD2DA5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6CC4425"/>
    <w:multiLevelType w:val="hybridMultilevel"/>
    <w:tmpl w:val="18EED982"/>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15:restartNumberingAfterBreak="0">
    <w:nsid w:val="49562600"/>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57439B"/>
    <w:multiLevelType w:val="multilevel"/>
    <w:tmpl w:val="817607BC"/>
    <w:lvl w:ilvl="0">
      <w:start w:val="5"/>
      <w:numFmt w:val="decimal"/>
      <w:lvlText w:val="%1"/>
      <w:lvlJc w:val="left"/>
      <w:pPr>
        <w:ind w:left="435" w:hanging="435"/>
      </w:pPr>
      <w:rPr>
        <w:rFonts w:hint="default"/>
      </w:rPr>
    </w:lvl>
    <w:lvl w:ilvl="1">
      <w:start w:val="5"/>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36" w15:restartNumberingAfterBreak="0">
    <w:nsid w:val="4C1D36FF"/>
    <w:multiLevelType w:val="hybridMultilevel"/>
    <w:tmpl w:val="0804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246636"/>
    <w:multiLevelType w:val="hybridMultilevel"/>
    <w:tmpl w:val="789A4978"/>
    <w:lvl w:ilvl="0" w:tplc="26D2AD5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8796ADA"/>
    <w:multiLevelType w:val="hybridMultilevel"/>
    <w:tmpl w:val="F8884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8AC09B0"/>
    <w:multiLevelType w:val="hybridMultilevel"/>
    <w:tmpl w:val="F5DEE428"/>
    <w:lvl w:ilvl="0" w:tplc="F6CC7594">
      <w:start w:val="1"/>
      <w:numFmt w:val="bullet"/>
      <w:lvlText w:val="-"/>
      <w:lvlJc w:val="left"/>
      <w:pPr>
        <w:tabs>
          <w:tab w:val="num" w:pos="587"/>
        </w:tabs>
        <w:ind w:left="814" w:hanging="227"/>
      </w:pPr>
      <w:rPr>
        <w:rFonts w:ascii="Comic Sans MS" w:hAnsi="Comic Sans MS" w:hint="default"/>
        <w:lang w:val="en-US" w:bidi="lo-LA"/>
      </w:rPr>
    </w:lvl>
    <w:lvl w:ilvl="1" w:tplc="0450D0BC" w:tentative="1">
      <w:start w:val="1"/>
      <w:numFmt w:val="bullet"/>
      <w:lvlText w:val="o"/>
      <w:lvlJc w:val="left"/>
      <w:pPr>
        <w:tabs>
          <w:tab w:val="num" w:pos="1937"/>
        </w:tabs>
        <w:ind w:left="1937" w:hanging="360"/>
      </w:pPr>
      <w:rPr>
        <w:rFonts w:ascii="Courier New" w:hAnsi="Courier New" w:cs="Courier New" w:hint="default"/>
      </w:rPr>
    </w:lvl>
    <w:lvl w:ilvl="2" w:tplc="5DDAFACE" w:tentative="1">
      <w:start w:val="1"/>
      <w:numFmt w:val="bullet"/>
      <w:lvlText w:val=""/>
      <w:lvlJc w:val="left"/>
      <w:pPr>
        <w:tabs>
          <w:tab w:val="num" w:pos="2657"/>
        </w:tabs>
        <w:ind w:left="2657" w:hanging="360"/>
      </w:pPr>
      <w:rPr>
        <w:rFonts w:ascii="Wingdings" w:hAnsi="Wingdings" w:hint="default"/>
      </w:rPr>
    </w:lvl>
    <w:lvl w:ilvl="3" w:tplc="5E0099AE" w:tentative="1">
      <w:start w:val="1"/>
      <w:numFmt w:val="bullet"/>
      <w:lvlText w:val=""/>
      <w:lvlJc w:val="left"/>
      <w:pPr>
        <w:tabs>
          <w:tab w:val="num" w:pos="3377"/>
        </w:tabs>
        <w:ind w:left="3377" w:hanging="360"/>
      </w:pPr>
      <w:rPr>
        <w:rFonts w:ascii="Symbol" w:hAnsi="Symbol" w:hint="default"/>
      </w:rPr>
    </w:lvl>
    <w:lvl w:ilvl="4" w:tplc="25F6BAA0" w:tentative="1">
      <w:start w:val="1"/>
      <w:numFmt w:val="bullet"/>
      <w:lvlText w:val="o"/>
      <w:lvlJc w:val="left"/>
      <w:pPr>
        <w:tabs>
          <w:tab w:val="num" w:pos="4097"/>
        </w:tabs>
        <w:ind w:left="4097" w:hanging="360"/>
      </w:pPr>
      <w:rPr>
        <w:rFonts w:ascii="Courier New" w:hAnsi="Courier New" w:cs="Courier New" w:hint="default"/>
      </w:rPr>
    </w:lvl>
    <w:lvl w:ilvl="5" w:tplc="088ADA28" w:tentative="1">
      <w:start w:val="1"/>
      <w:numFmt w:val="bullet"/>
      <w:lvlText w:val=""/>
      <w:lvlJc w:val="left"/>
      <w:pPr>
        <w:tabs>
          <w:tab w:val="num" w:pos="4817"/>
        </w:tabs>
        <w:ind w:left="4817" w:hanging="360"/>
      </w:pPr>
      <w:rPr>
        <w:rFonts w:ascii="Wingdings" w:hAnsi="Wingdings" w:hint="default"/>
      </w:rPr>
    </w:lvl>
    <w:lvl w:ilvl="6" w:tplc="EA543C0E" w:tentative="1">
      <w:start w:val="1"/>
      <w:numFmt w:val="bullet"/>
      <w:lvlText w:val=""/>
      <w:lvlJc w:val="left"/>
      <w:pPr>
        <w:tabs>
          <w:tab w:val="num" w:pos="5537"/>
        </w:tabs>
        <w:ind w:left="5537" w:hanging="360"/>
      </w:pPr>
      <w:rPr>
        <w:rFonts w:ascii="Symbol" w:hAnsi="Symbol" w:hint="default"/>
      </w:rPr>
    </w:lvl>
    <w:lvl w:ilvl="7" w:tplc="75360F96" w:tentative="1">
      <w:start w:val="1"/>
      <w:numFmt w:val="bullet"/>
      <w:lvlText w:val="o"/>
      <w:lvlJc w:val="left"/>
      <w:pPr>
        <w:tabs>
          <w:tab w:val="num" w:pos="6257"/>
        </w:tabs>
        <w:ind w:left="6257" w:hanging="360"/>
      </w:pPr>
      <w:rPr>
        <w:rFonts w:ascii="Courier New" w:hAnsi="Courier New" w:cs="Courier New" w:hint="default"/>
      </w:rPr>
    </w:lvl>
    <w:lvl w:ilvl="8" w:tplc="710A13CA" w:tentative="1">
      <w:start w:val="1"/>
      <w:numFmt w:val="bullet"/>
      <w:lvlText w:val=""/>
      <w:lvlJc w:val="left"/>
      <w:pPr>
        <w:tabs>
          <w:tab w:val="num" w:pos="6977"/>
        </w:tabs>
        <w:ind w:left="6977" w:hanging="360"/>
      </w:pPr>
      <w:rPr>
        <w:rFonts w:ascii="Wingdings" w:hAnsi="Wingdings" w:hint="default"/>
      </w:rPr>
    </w:lvl>
  </w:abstractNum>
  <w:abstractNum w:abstractNumId="40" w15:restartNumberingAfterBreak="0">
    <w:nsid w:val="597828D0"/>
    <w:multiLevelType w:val="multilevel"/>
    <w:tmpl w:val="FD60D588"/>
    <w:lvl w:ilvl="0">
      <w:start w:val="6"/>
      <w:numFmt w:val="decimal"/>
      <w:lvlText w:val="%1"/>
      <w:lvlJc w:val="left"/>
      <w:pPr>
        <w:ind w:left="360" w:hanging="360"/>
      </w:pPr>
      <w:rPr>
        <w:rFonts w:hint="default"/>
      </w:rPr>
    </w:lvl>
    <w:lvl w:ilvl="1">
      <w:start w:val="2"/>
      <w:numFmt w:val="decimal"/>
      <w:lvlText w:val="%1.%2"/>
      <w:lvlJc w:val="left"/>
      <w:pPr>
        <w:ind w:left="11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5B510B14"/>
    <w:multiLevelType w:val="hybridMultilevel"/>
    <w:tmpl w:val="CC9AB0A6"/>
    <w:lvl w:ilvl="0" w:tplc="677A0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FF7E2C"/>
    <w:multiLevelType w:val="hybridMultilevel"/>
    <w:tmpl w:val="6B4A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D25B28"/>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E00C2F"/>
    <w:multiLevelType w:val="hybridMultilevel"/>
    <w:tmpl w:val="0FF43F8A"/>
    <w:lvl w:ilvl="0" w:tplc="EA766428">
      <w:start w:val="1"/>
      <w:numFmt w:val="decimal"/>
      <w:lvlText w:val="%1."/>
      <w:lvlJc w:val="left"/>
      <w:pPr>
        <w:ind w:left="720" w:hanging="360"/>
      </w:pPr>
      <w:rPr>
        <w:rFonts w:hint="default"/>
        <w:sz w:val="21"/>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D61999"/>
    <w:multiLevelType w:val="hybridMultilevel"/>
    <w:tmpl w:val="48FA27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6B416A2"/>
    <w:multiLevelType w:val="hybridMultilevel"/>
    <w:tmpl w:val="789A4978"/>
    <w:lvl w:ilvl="0" w:tplc="26D2AD5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8AB1C5C"/>
    <w:multiLevelType w:val="hybridMultilevel"/>
    <w:tmpl w:val="E26CF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E630B0"/>
    <w:multiLevelType w:val="hybridMultilevel"/>
    <w:tmpl w:val="2148404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9" w15:restartNumberingAfterBreak="0">
    <w:nsid w:val="7AC53198"/>
    <w:multiLevelType w:val="hybridMultilevel"/>
    <w:tmpl w:val="6CE4C738"/>
    <w:lvl w:ilvl="0" w:tplc="9BE62DB8">
      <w:start w:val="1"/>
      <w:numFmt w:val="lowerLetter"/>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50" w15:restartNumberingAfterBreak="0">
    <w:nsid w:val="7E346A7A"/>
    <w:multiLevelType w:val="hybridMultilevel"/>
    <w:tmpl w:val="4434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F26177"/>
    <w:multiLevelType w:val="hybridMultilevel"/>
    <w:tmpl w:val="F1A84F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F0124C1"/>
    <w:multiLevelType w:val="hybridMultilevel"/>
    <w:tmpl w:val="0FF43F8A"/>
    <w:lvl w:ilvl="0" w:tplc="EA766428">
      <w:start w:val="1"/>
      <w:numFmt w:val="decimal"/>
      <w:lvlText w:val="%1."/>
      <w:lvlJc w:val="left"/>
      <w:pPr>
        <w:ind w:left="720" w:hanging="360"/>
      </w:pPr>
      <w:rPr>
        <w:rFonts w:hint="default"/>
        <w:sz w:val="21"/>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3"/>
  </w:num>
  <w:num w:numId="3">
    <w:abstractNumId w:val="4"/>
  </w:num>
  <w:num w:numId="4">
    <w:abstractNumId w:val="3"/>
  </w:num>
  <w:num w:numId="5">
    <w:abstractNumId w:val="2"/>
  </w:num>
  <w:num w:numId="6">
    <w:abstractNumId w:val="37"/>
  </w:num>
  <w:num w:numId="7">
    <w:abstractNumId w:val="46"/>
  </w:num>
  <w:num w:numId="8">
    <w:abstractNumId w:val="6"/>
  </w:num>
  <w:num w:numId="9">
    <w:abstractNumId w:val="52"/>
  </w:num>
  <w:num w:numId="10">
    <w:abstractNumId w:val="44"/>
  </w:num>
  <w:num w:numId="11">
    <w:abstractNumId w:val="24"/>
  </w:num>
  <w:num w:numId="12">
    <w:abstractNumId w:val="31"/>
  </w:num>
  <w:num w:numId="13">
    <w:abstractNumId w:val="5"/>
  </w:num>
  <w:num w:numId="14">
    <w:abstractNumId w:val="33"/>
  </w:num>
  <w:num w:numId="15">
    <w:abstractNumId w:val="20"/>
  </w:num>
  <w:num w:numId="16">
    <w:abstractNumId w:val="50"/>
  </w:num>
  <w:num w:numId="17">
    <w:abstractNumId w:val="39"/>
  </w:num>
  <w:num w:numId="18">
    <w:abstractNumId w:val="47"/>
  </w:num>
  <w:num w:numId="19">
    <w:abstractNumId w:val="15"/>
  </w:num>
  <w:num w:numId="20">
    <w:abstractNumId w:val="19"/>
  </w:num>
  <w:num w:numId="21">
    <w:abstractNumId w:val="27"/>
  </w:num>
  <w:num w:numId="22">
    <w:abstractNumId w:val="28"/>
  </w:num>
  <w:num w:numId="23">
    <w:abstractNumId w:val="25"/>
  </w:num>
  <w:num w:numId="24">
    <w:abstractNumId w:val="32"/>
  </w:num>
  <w:num w:numId="25">
    <w:abstractNumId w:val="45"/>
  </w:num>
  <w:num w:numId="26">
    <w:abstractNumId w:val="8"/>
  </w:num>
  <w:num w:numId="27">
    <w:abstractNumId w:val="21"/>
  </w:num>
  <w:num w:numId="28">
    <w:abstractNumId w:val="18"/>
  </w:num>
  <w:num w:numId="29">
    <w:abstractNumId w:val="16"/>
  </w:num>
  <w:num w:numId="30">
    <w:abstractNumId w:val="9"/>
  </w:num>
  <w:num w:numId="31">
    <w:abstractNumId w:val="11"/>
  </w:num>
  <w:num w:numId="32">
    <w:abstractNumId w:val="38"/>
  </w:num>
  <w:num w:numId="33">
    <w:abstractNumId w:val="36"/>
  </w:num>
  <w:num w:numId="34">
    <w:abstractNumId w:val="29"/>
  </w:num>
  <w:num w:numId="35">
    <w:abstractNumId w:val="12"/>
  </w:num>
  <w:num w:numId="36">
    <w:abstractNumId w:val="43"/>
  </w:num>
  <w:num w:numId="37">
    <w:abstractNumId w:val="1"/>
  </w:num>
  <w:num w:numId="38">
    <w:abstractNumId w:val="26"/>
  </w:num>
  <w:num w:numId="39">
    <w:abstractNumId w:val="10"/>
  </w:num>
  <w:num w:numId="40">
    <w:abstractNumId w:val="0"/>
  </w:num>
  <w:num w:numId="41">
    <w:abstractNumId w:val="34"/>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7"/>
  </w:num>
  <w:num w:numId="45">
    <w:abstractNumId w:val="40"/>
  </w:num>
  <w:num w:numId="46">
    <w:abstractNumId w:val="17"/>
  </w:num>
  <w:num w:numId="47">
    <w:abstractNumId w:val="49"/>
  </w:num>
  <w:num w:numId="48">
    <w:abstractNumId w:val="48"/>
  </w:num>
  <w:num w:numId="49">
    <w:abstractNumId w:val="23"/>
  </w:num>
  <w:num w:numId="50">
    <w:abstractNumId w:val="13"/>
  </w:num>
  <w:num w:numId="51">
    <w:abstractNumId w:val="42"/>
  </w:num>
  <w:num w:numId="52">
    <w:abstractNumId w:val="30"/>
  </w:num>
  <w:num w:numId="53">
    <w:abstractNumId w:val="14"/>
  </w:num>
  <w:num w:numId="54">
    <w:abstractNumId w:val="41"/>
  </w:num>
  <w:num w:numId="55">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BB1"/>
    <w:rsid w:val="000024F2"/>
    <w:rsid w:val="00002D95"/>
    <w:rsid w:val="00003F4E"/>
    <w:rsid w:val="000068DF"/>
    <w:rsid w:val="00006CC0"/>
    <w:rsid w:val="000156C4"/>
    <w:rsid w:val="00017DB6"/>
    <w:rsid w:val="00021ECC"/>
    <w:rsid w:val="000252DE"/>
    <w:rsid w:val="000278F7"/>
    <w:rsid w:val="000305D5"/>
    <w:rsid w:val="000334C6"/>
    <w:rsid w:val="00034529"/>
    <w:rsid w:val="00050139"/>
    <w:rsid w:val="000514BF"/>
    <w:rsid w:val="0005671F"/>
    <w:rsid w:val="00061DA1"/>
    <w:rsid w:val="00063649"/>
    <w:rsid w:val="00067A43"/>
    <w:rsid w:val="00074E35"/>
    <w:rsid w:val="00080BEA"/>
    <w:rsid w:val="00083C71"/>
    <w:rsid w:val="00090391"/>
    <w:rsid w:val="000917BA"/>
    <w:rsid w:val="00095586"/>
    <w:rsid w:val="000A7540"/>
    <w:rsid w:val="000B0E31"/>
    <w:rsid w:val="000B1CD6"/>
    <w:rsid w:val="000B2424"/>
    <w:rsid w:val="000C1D1A"/>
    <w:rsid w:val="000D357A"/>
    <w:rsid w:val="000D7916"/>
    <w:rsid w:val="000E6946"/>
    <w:rsid w:val="000E7CAD"/>
    <w:rsid w:val="000F2042"/>
    <w:rsid w:val="000F4D2E"/>
    <w:rsid w:val="000F4F13"/>
    <w:rsid w:val="00102334"/>
    <w:rsid w:val="00104CFD"/>
    <w:rsid w:val="00117644"/>
    <w:rsid w:val="00124AFF"/>
    <w:rsid w:val="00126108"/>
    <w:rsid w:val="00127690"/>
    <w:rsid w:val="001347B3"/>
    <w:rsid w:val="00152C5A"/>
    <w:rsid w:val="00156861"/>
    <w:rsid w:val="001648DF"/>
    <w:rsid w:val="001708BC"/>
    <w:rsid w:val="00170A42"/>
    <w:rsid w:val="00176EAA"/>
    <w:rsid w:val="001804B4"/>
    <w:rsid w:val="001A06E8"/>
    <w:rsid w:val="001B0D42"/>
    <w:rsid w:val="001D3C27"/>
    <w:rsid w:val="001D5A53"/>
    <w:rsid w:val="001D6A03"/>
    <w:rsid w:val="001D6E71"/>
    <w:rsid w:val="001D7549"/>
    <w:rsid w:val="001E7B25"/>
    <w:rsid w:val="001F1484"/>
    <w:rsid w:val="002046B2"/>
    <w:rsid w:val="00226BEB"/>
    <w:rsid w:val="00226E82"/>
    <w:rsid w:val="002417C8"/>
    <w:rsid w:val="00244431"/>
    <w:rsid w:val="00246A3A"/>
    <w:rsid w:val="00247630"/>
    <w:rsid w:val="00257C01"/>
    <w:rsid w:val="00264F2E"/>
    <w:rsid w:val="00265AAD"/>
    <w:rsid w:val="00275337"/>
    <w:rsid w:val="002853D4"/>
    <w:rsid w:val="002900AD"/>
    <w:rsid w:val="002906AA"/>
    <w:rsid w:val="00293B72"/>
    <w:rsid w:val="00294D4F"/>
    <w:rsid w:val="002A3276"/>
    <w:rsid w:val="002A381F"/>
    <w:rsid w:val="002A623B"/>
    <w:rsid w:val="002A6D99"/>
    <w:rsid w:val="002B0E0F"/>
    <w:rsid w:val="002B30E2"/>
    <w:rsid w:val="002D1CDA"/>
    <w:rsid w:val="002E034A"/>
    <w:rsid w:val="002F6D5A"/>
    <w:rsid w:val="00305BCF"/>
    <w:rsid w:val="00305BD9"/>
    <w:rsid w:val="00311750"/>
    <w:rsid w:val="00312F90"/>
    <w:rsid w:val="00314EEA"/>
    <w:rsid w:val="00316E5F"/>
    <w:rsid w:val="003209F1"/>
    <w:rsid w:val="003241E7"/>
    <w:rsid w:val="00325CB7"/>
    <w:rsid w:val="00327A57"/>
    <w:rsid w:val="00332AD3"/>
    <w:rsid w:val="0033445D"/>
    <w:rsid w:val="003378F4"/>
    <w:rsid w:val="00340D36"/>
    <w:rsid w:val="00341C39"/>
    <w:rsid w:val="0034740E"/>
    <w:rsid w:val="00347447"/>
    <w:rsid w:val="0035087E"/>
    <w:rsid w:val="00351820"/>
    <w:rsid w:val="003545E2"/>
    <w:rsid w:val="003660F2"/>
    <w:rsid w:val="00371D61"/>
    <w:rsid w:val="00372289"/>
    <w:rsid w:val="00373AAD"/>
    <w:rsid w:val="003813D9"/>
    <w:rsid w:val="00382D60"/>
    <w:rsid w:val="00393356"/>
    <w:rsid w:val="003A581F"/>
    <w:rsid w:val="003B35CE"/>
    <w:rsid w:val="003B58B9"/>
    <w:rsid w:val="003C6A54"/>
    <w:rsid w:val="003D0034"/>
    <w:rsid w:val="003D173B"/>
    <w:rsid w:val="003D1CEA"/>
    <w:rsid w:val="003D3E25"/>
    <w:rsid w:val="003E0505"/>
    <w:rsid w:val="003E53FA"/>
    <w:rsid w:val="003E7438"/>
    <w:rsid w:val="003F628A"/>
    <w:rsid w:val="003F7D06"/>
    <w:rsid w:val="00401BAB"/>
    <w:rsid w:val="00404AE1"/>
    <w:rsid w:val="004063EC"/>
    <w:rsid w:val="004101C9"/>
    <w:rsid w:val="00410D35"/>
    <w:rsid w:val="00412BC2"/>
    <w:rsid w:val="0041374B"/>
    <w:rsid w:val="00413CA2"/>
    <w:rsid w:val="0044258E"/>
    <w:rsid w:val="00443181"/>
    <w:rsid w:val="00447D03"/>
    <w:rsid w:val="00450484"/>
    <w:rsid w:val="00451E07"/>
    <w:rsid w:val="00457F3E"/>
    <w:rsid w:val="004625C3"/>
    <w:rsid w:val="00463E6C"/>
    <w:rsid w:val="004660D7"/>
    <w:rsid w:val="00474EFC"/>
    <w:rsid w:val="00480762"/>
    <w:rsid w:val="00491185"/>
    <w:rsid w:val="0049145C"/>
    <w:rsid w:val="004951EA"/>
    <w:rsid w:val="0049597B"/>
    <w:rsid w:val="004A66C5"/>
    <w:rsid w:val="004B7D84"/>
    <w:rsid w:val="004C1166"/>
    <w:rsid w:val="004C12C9"/>
    <w:rsid w:val="004C4880"/>
    <w:rsid w:val="004D0D05"/>
    <w:rsid w:val="004D25E3"/>
    <w:rsid w:val="004E145F"/>
    <w:rsid w:val="005003F9"/>
    <w:rsid w:val="005021DA"/>
    <w:rsid w:val="005028B7"/>
    <w:rsid w:val="005140A9"/>
    <w:rsid w:val="00514E42"/>
    <w:rsid w:val="00515A39"/>
    <w:rsid w:val="00521C14"/>
    <w:rsid w:val="00531232"/>
    <w:rsid w:val="005334EA"/>
    <w:rsid w:val="005436BC"/>
    <w:rsid w:val="005501E7"/>
    <w:rsid w:val="00550540"/>
    <w:rsid w:val="00557CF9"/>
    <w:rsid w:val="0056429C"/>
    <w:rsid w:val="005657FC"/>
    <w:rsid w:val="00566041"/>
    <w:rsid w:val="005675BC"/>
    <w:rsid w:val="00574D68"/>
    <w:rsid w:val="00580642"/>
    <w:rsid w:val="00583969"/>
    <w:rsid w:val="00590AA6"/>
    <w:rsid w:val="00597813"/>
    <w:rsid w:val="005B5ABC"/>
    <w:rsid w:val="005C10E3"/>
    <w:rsid w:val="005D35CD"/>
    <w:rsid w:val="005E1D0C"/>
    <w:rsid w:val="005E28D6"/>
    <w:rsid w:val="005E4B05"/>
    <w:rsid w:val="005F0AB6"/>
    <w:rsid w:val="00600BD3"/>
    <w:rsid w:val="00601AF9"/>
    <w:rsid w:val="00607247"/>
    <w:rsid w:val="0061016E"/>
    <w:rsid w:val="00631F80"/>
    <w:rsid w:val="0063581C"/>
    <w:rsid w:val="00635F2B"/>
    <w:rsid w:val="00640A9B"/>
    <w:rsid w:val="006433F5"/>
    <w:rsid w:val="006446AF"/>
    <w:rsid w:val="006479D2"/>
    <w:rsid w:val="00650CB7"/>
    <w:rsid w:val="00652248"/>
    <w:rsid w:val="006522B5"/>
    <w:rsid w:val="00653FBA"/>
    <w:rsid w:val="00656403"/>
    <w:rsid w:val="00660CE7"/>
    <w:rsid w:val="006619BF"/>
    <w:rsid w:val="00664437"/>
    <w:rsid w:val="00673FD8"/>
    <w:rsid w:val="00676FBF"/>
    <w:rsid w:val="006822AD"/>
    <w:rsid w:val="006851C2"/>
    <w:rsid w:val="00691A66"/>
    <w:rsid w:val="00691CAE"/>
    <w:rsid w:val="00691ECC"/>
    <w:rsid w:val="006B3095"/>
    <w:rsid w:val="006B78D2"/>
    <w:rsid w:val="006C17C0"/>
    <w:rsid w:val="006C2A39"/>
    <w:rsid w:val="006D1634"/>
    <w:rsid w:val="006D284C"/>
    <w:rsid w:val="006D5008"/>
    <w:rsid w:val="006D52C7"/>
    <w:rsid w:val="006E0043"/>
    <w:rsid w:val="00704014"/>
    <w:rsid w:val="007225CD"/>
    <w:rsid w:val="00724742"/>
    <w:rsid w:val="0073714F"/>
    <w:rsid w:val="007433AB"/>
    <w:rsid w:val="00750C96"/>
    <w:rsid w:val="007524B3"/>
    <w:rsid w:val="00765710"/>
    <w:rsid w:val="00785366"/>
    <w:rsid w:val="00785FA0"/>
    <w:rsid w:val="0079014C"/>
    <w:rsid w:val="00790565"/>
    <w:rsid w:val="00791E25"/>
    <w:rsid w:val="007A0F95"/>
    <w:rsid w:val="007B0F45"/>
    <w:rsid w:val="007B2C67"/>
    <w:rsid w:val="007B4BF2"/>
    <w:rsid w:val="007B6DE7"/>
    <w:rsid w:val="007C0215"/>
    <w:rsid w:val="007C0E93"/>
    <w:rsid w:val="007C273C"/>
    <w:rsid w:val="007C4ACE"/>
    <w:rsid w:val="007C7710"/>
    <w:rsid w:val="007E214D"/>
    <w:rsid w:val="007E638F"/>
    <w:rsid w:val="007E658D"/>
    <w:rsid w:val="007F122A"/>
    <w:rsid w:val="007F2B99"/>
    <w:rsid w:val="00802C2D"/>
    <w:rsid w:val="00810965"/>
    <w:rsid w:val="00810E0F"/>
    <w:rsid w:val="00816BF3"/>
    <w:rsid w:val="00843550"/>
    <w:rsid w:val="008473EA"/>
    <w:rsid w:val="008509BC"/>
    <w:rsid w:val="0085178A"/>
    <w:rsid w:val="00852B3E"/>
    <w:rsid w:val="00852C90"/>
    <w:rsid w:val="0086233B"/>
    <w:rsid w:val="00864603"/>
    <w:rsid w:val="00876C2A"/>
    <w:rsid w:val="008800BC"/>
    <w:rsid w:val="008847F4"/>
    <w:rsid w:val="00894FAE"/>
    <w:rsid w:val="008A15E8"/>
    <w:rsid w:val="008B23E7"/>
    <w:rsid w:val="008C165D"/>
    <w:rsid w:val="008C66EA"/>
    <w:rsid w:val="008D5E52"/>
    <w:rsid w:val="008D651A"/>
    <w:rsid w:val="008E1C0E"/>
    <w:rsid w:val="008F7378"/>
    <w:rsid w:val="008F770E"/>
    <w:rsid w:val="00903E14"/>
    <w:rsid w:val="009176FE"/>
    <w:rsid w:val="00923E38"/>
    <w:rsid w:val="0092450E"/>
    <w:rsid w:val="009308CC"/>
    <w:rsid w:val="00933BCD"/>
    <w:rsid w:val="00934052"/>
    <w:rsid w:val="0093637C"/>
    <w:rsid w:val="00946E9A"/>
    <w:rsid w:val="009473E6"/>
    <w:rsid w:val="00947A5C"/>
    <w:rsid w:val="00951803"/>
    <w:rsid w:val="00957EF7"/>
    <w:rsid w:val="00962D03"/>
    <w:rsid w:val="009654BB"/>
    <w:rsid w:val="00966084"/>
    <w:rsid w:val="0097165C"/>
    <w:rsid w:val="00971EBD"/>
    <w:rsid w:val="00976B65"/>
    <w:rsid w:val="00976D5D"/>
    <w:rsid w:val="009841B6"/>
    <w:rsid w:val="00992179"/>
    <w:rsid w:val="009973E8"/>
    <w:rsid w:val="00997AC8"/>
    <w:rsid w:val="009A2B44"/>
    <w:rsid w:val="009A5456"/>
    <w:rsid w:val="009A7B62"/>
    <w:rsid w:val="009B0784"/>
    <w:rsid w:val="009B4C18"/>
    <w:rsid w:val="009B6B73"/>
    <w:rsid w:val="009B77BE"/>
    <w:rsid w:val="009C0A73"/>
    <w:rsid w:val="009C2F71"/>
    <w:rsid w:val="009C60DB"/>
    <w:rsid w:val="009D168B"/>
    <w:rsid w:val="009D560C"/>
    <w:rsid w:val="009D6B8C"/>
    <w:rsid w:val="009F06DF"/>
    <w:rsid w:val="00A015D4"/>
    <w:rsid w:val="00A02312"/>
    <w:rsid w:val="00A2087C"/>
    <w:rsid w:val="00A2430D"/>
    <w:rsid w:val="00A2525C"/>
    <w:rsid w:val="00A36715"/>
    <w:rsid w:val="00A41549"/>
    <w:rsid w:val="00A43502"/>
    <w:rsid w:val="00A44118"/>
    <w:rsid w:val="00A514C0"/>
    <w:rsid w:val="00A57B9D"/>
    <w:rsid w:val="00A61505"/>
    <w:rsid w:val="00A663D5"/>
    <w:rsid w:val="00A7352F"/>
    <w:rsid w:val="00A77448"/>
    <w:rsid w:val="00A80D57"/>
    <w:rsid w:val="00A81B63"/>
    <w:rsid w:val="00A92331"/>
    <w:rsid w:val="00A94E37"/>
    <w:rsid w:val="00A96AE1"/>
    <w:rsid w:val="00AA1B9A"/>
    <w:rsid w:val="00AA285D"/>
    <w:rsid w:val="00AA2ED3"/>
    <w:rsid w:val="00AA34C8"/>
    <w:rsid w:val="00AA3A08"/>
    <w:rsid w:val="00AA3F19"/>
    <w:rsid w:val="00AB3722"/>
    <w:rsid w:val="00AB4429"/>
    <w:rsid w:val="00AC0019"/>
    <w:rsid w:val="00AC1138"/>
    <w:rsid w:val="00AC30FF"/>
    <w:rsid w:val="00AC3E8B"/>
    <w:rsid w:val="00AD0D75"/>
    <w:rsid w:val="00AE10E8"/>
    <w:rsid w:val="00AE2293"/>
    <w:rsid w:val="00AE4D51"/>
    <w:rsid w:val="00AE5522"/>
    <w:rsid w:val="00AF1A84"/>
    <w:rsid w:val="00B00529"/>
    <w:rsid w:val="00B01C2E"/>
    <w:rsid w:val="00B03538"/>
    <w:rsid w:val="00B11A04"/>
    <w:rsid w:val="00B12D4D"/>
    <w:rsid w:val="00B21977"/>
    <w:rsid w:val="00B265EC"/>
    <w:rsid w:val="00B334DE"/>
    <w:rsid w:val="00B34E44"/>
    <w:rsid w:val="00B42A92"/>
    <w:rsid w:val="00B54582"/>
    <w:rsid w:val="00B56C52"/>
    <w:rsid w:val="00B6135A"/>
    <w:rsid w:val="00B624D1"/>
    <w:rsid w:val="00B72E54"/>
    <w:rsid w:val="00B85993"/>
    <w:rsid w:val="00B86153"/>
    <w:rsid w:val="00B86574"/>
    <w:rsid w:val="00B95CE1"/>
    <w:rsid w:val="00BA52BC"/>
    <w:rsid w:val="00BA5527"/>
    <w:rsid w:val="00BA5B7B"/>
    <w:rsid w:val="00BB1D30"/>
    <w:rsid w:val="00BB7DD5"/>
    <w:rsid w:val="00BD41FB"/>
    <w:rsid w:val="00BD6CEB"/>
    <w:rsid w:val="00C050BA"/>
    <w:rsid w:val="00C15E4B"/>
    <w:rsid w:val="00C216CA"/>
    <w:rsid w:val="00C314FF"/>
    <w:rsid w:val="00C325DE"/>
    <w:rsid w:val="00C33C33"/>
    <w:rsid w:val="00C34948"/>
    <w:rsid w:val="00C41100"/>
    <w:rsid w:val="00C435B7"/>
    <w:rsid w:val="00C471A6"/>
    <w:rsid w:val="00C50F49"/>
    <w:rsid w:val="00C57D4A"/>
    <w:rsid w:val="00C735B2"/>
    <w:rsid w:val="00C73BF0"/>
    <w:rsid w:val="00C74EA5"/>
    <w:rsid w:val="00C75404"/>
    <w:rsid w:val="00C76AB5"/>
    <w:rsid w:val="00C83A56"/>
    <w:rsid w:val="00C86050"/>
    <w:rsid w:val="00C9153D"/>
    <w:rsid w:val="00C94E88"/>
    <w:rsid w:val="00CA2941"/>
    <w:rsid w:val="00CA2BB1"/>
    <w:rsid w:val="00CC17DF"/>
    <w:rsid w:val="00CC646C"/>
    <w:rsid w:val="00CC6D50"/>
    <w:rsid w:val="00CD4951"/>
    <w:rsid w:val="00CE1122"/>
    <w:rsid w:val="00CE1396"/>
    <w:rsid w:val="00CE5AF6"/>
    <w:rsid w:val="00CF2006"/>
    <w:rsid w:val="00D03AB6"/>
    <w:rsid w:val="00D10447"/>
    <w:rsid w:val="00D20F21"/>
    <w:rsid w:val="00D221C3"/>
    <w:rsid w:val="00D261C5"/>
    <w:rsid w:val="00D2758E"/>
    <w:rsid w:val="00D3016A"/>
    <w:rsid w:val="00D3092D"/>
    <w:rsid w:val="00D3433E"/>
    <w:rsid w:val="00D34DC9"/>
    <w:rsid w:val="00D373AE"/>
    <w:rsid w:val="00D44B51"/>
    <w:rsid w:val="00D514CE"/>
    <w:rsid w:val="00D51E75"/>
    <w:rsid w:val="00D5265C"/>
    <w:rsid w:val="00D52B21"/>
    <w:rsid w:val="00D56F19"/>
    <w:rsid w:val="00D64BD9"/>
    <w:rsid w:val="00D80AFA"/>
    <w:rsid w:val="00D833C4"/>
    <w:rsid w:val="00D93EC9"/>
    <w:rsid w:val="00DA2D2B"/>
    <w:rsid w:val="00DA5691"/>
    <w:rsid w:val="00DB1461"/>
    <w:rsid w:val="00DB22C8"/>
    <w:rsid w:val="00DB68D7"/>
    <w:rsid w:val="00DB74B9"/>
    <w:rsid w:val="00DC1AD6"/>
    <w:rsid w:val="00DC2164"/>
    <w:rsid w:val="00DD2422"/>
    <w:rsid w:val="00DE2A78"/>
    <w:rsid w:val="00DE4A77"/>
    <w:rsid w:val="00DE502E"/>
    <w:rsid w:val="00DF2CC8"/>
    <w:rsid w:val="00DF7E34"/>
    <w:rsid w:val="00E03DB2"/>
    <w:rsid w:val="00E04995"/>
    <w:rsid w:val="00E063A6"/>
    <w:rsid w:val="00E06C43"/>
    <w:rsid w:val="00E15439"/>
    <w:rsid w:val="00E27C15"/>
    <w:rsid w:val="00E31118"/>
    <w:rsid w:val="00E33F97"/>
    <w:rsid w:val="00E34E8F"/>
    <w:rsid w:val="00E376DD"/>
    <w:rsid w:val="00E43163"/>
    <w:rsid w:val="00E50DAC"/>
    <w:rsid w:val="00E53BD7"/>
    <w:rsid w:val="00E5444F"/>
    <w:rsid w:val="00E63D89"/>
    <w:rsid w:val="00E666E4"/>
    <w:rsid w:val="00E72DCD"/>
    <w:rsid w:val="00E86B4C"/>
    <w:rsid w:val="00E92DF0"/>
    <w:rsid w:val="00E9398E"/>
    <w:rsid w:val="00E952D7"/>
    <w:rsid w:val="00E9553D"/>
    <w:rsid w:val="00EA09B2"/>
    <w:rsid w:val="00EA2ADC"/>
    <w:rsid w:val="00EA55C4"/>
    <w:rsid w:val="00EA5C18"/>
    <w:rsid w:val="00EB70E4"/>
    <w:rsid w:val="00EB78F8"/>
    <w:rsid w:val="00EC0B51"/>
    <w:rsid w:val="00EC1B32"/>
    <w:rsid w:val="00ED0CE8"/>
    <w:rsid w:val="00ED5B09"/>
    <w:rsid w:val="00EE61D3"/>
    <w:rsid w:val="00EE6E44"/>
    <w:rsid w:val="00EF08D8"/>
    <w:rsid w:val="00EF2141"/>
    <w:rsid w:val="00EF75A6"/>
    <w:rsid w:val="00EF7F10"/>
    <w:rsid w:val="00F02758"/>
    <w:rsid w:val="00F035EF"/>
    <w:rsid w:val="00F06087"/>
    <w:rsid w:val="00F07EA3"/>
    <w:rsid w:val="00F1403C"/>
    <w:rsid w:val="00F15396"/>
    <w:rsid w:val="00F16B3D"/>
    <w:rsid w:val="00F176F0"/>
    <w:rsid w:val="00F17BD3"/>
    <w:rsid w:val="00F23D35"/>
    <w:rsid w:val="00F2487B"/>
    <w:rsid w:val="00F25CC8"/>
    <w:rsid w:val="00F327F8"/>
    <w:rsid w:val="00F373E2"/>
    <w:rsid w:val="00F51AE1"/>
    <w:rsid w:val="00F537E4"/>
    <w:rsid w:val="00F60831"/>
    <w:rsid w:val="00F6440D"/>
    <w:rsid w:val="00F644A2"/>
    <w:rsid w:val="00F73B24"/>
    <w:rsid w:val="00F74305"/>
    <w:rsid w:val="00F82D60"/>
    <w:rsid w:val="00F82E6A"/>
    <w:rsid w:val="00F8687A"/>
    <w:rsid w:val="00FA02EC"/>
    <w:rsid w:val="00FA58B5"/>
    <w:rsid w:val="00FA71DB"/>
    <w:rsid w:val="00FB262E"/>
    <w:rsid w:val="00FC11DF"/>
    <w:rsid w:val="00FC3FD7"/>
    <w:rsid w:val="00FC5132"/>
    <w:rsid w:val="00FC6695"/>
    <w:rsid w:val="00FD78DC"/>
    <w:rsid w:val="00FE1A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0A515DB"/>
  <w15:chartTrackingRefBased/>
  <w15:docId w15:val="{4CF31B28-DD5B-4358-A5F8-74C0E0A5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6D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178A"/>
    <w:pPr>
      <w:keepNext/>
      <w:keepLines/>
      <w:spacing w:before="40" w:after="0"/>
      <w:outlineLvl w:val="1"/>
    </w:pPr>
    <w:rPr>
      <w:rFonts w:asciiTheme="majorHAnsi" w:eastAsiaTheme="majorEastAsia" w:hAnsiTheme="majorHAnsi" w:cstheme="majorBidi"/>
      <w:color w:val="2E74B5" w:themeColor="accent1" w:themeShade="BF"/>
      <w:sz w:val="26"/>
      <w:szCs w:val="26"/>
      <w:lang w:val="nl-NL"/>
    </w:rPr>
  </w:style>
  <w:style w:type="paragraph" w:styleId="Heading3">
    <w:name w:val="heading 3"/>
    <w:basedOn w:val="Normal"/>
    <w:next w:val="Normal"/>
    <w:link w:val="Heading3Char"/>
    <w:uiPriority w:val="9"/>
    <w:unhideWhenUsed/>
    <w:qFormat/>
    <w:rsid w:val="003241E7"/>
    <w:pPr>
      <w:keepNext/>
      <w:keepLines/>
      <w:spacing w:before="40" w:after="0"/>
      <w:outlineLvl w:val="2"/>
    </w:pPr>
    <w:rPr>
      <w:rFonts w:asciiTheme="majorHAnsi" w:eastAsiaTheme="majorEastAsia" w:hAnsiTheme="majorHAnsi" w:cstheme="majorBidi"/>
      <w:color w:val="1F4D78" w:themeColor="accent1" w:themeShade="7F"/>
      <w:sz w:val="24"/>
      <w:szCs w:val="24"/>
      <w:lang w:val="nl-NL"/>
    </w:rPr>
  </w:style>
  <w:style w:type="paragraph" w:styleId="Heading4">
    <w:name w:val="heading 4"/>
    <w:basedOn w:val="Normal"/>
    <w:next w:val="Normal"/>
    <w:link w:val="Heading4Char"/>
    <w:uiPriority w:val="9"/>
    <w:semiHidden/>
    <w:unhideWhenUsed/>
    <w:qFormat/>
    <w:rsid w:val="00F6083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582"/>
  </w:style>
  <w:style w:type="paragraph" w:styleId="Footer">
    <w:name w:val="footer"/>
    <w:basedOn w:val="Normal"/>
    <w:link w:val="FooterChar"/>
    <w:uiPriority w:val="99"/>
    <w:unhideWhenUsed/>
    <w:rsid w:val="00B54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582"/>
  </w:style>
  <w:style w:type="table" w:styleId="TableGrid">
    <w:name w:val="Table Grid"/>
    <w:basedOn w:val="TableNormal"/>
    <w:uiPriority w:val="39"/>
    <w:rsid w:val="00B5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5178A"/>
    <w:rPr>
      <w:rFonts w:asciiTheme="majorHAnsi" w:eastAsiaTheme="majorEastAsia" w:hAnsiTheme="majorHAnsi" w:cstheme="majorBidi"/>
      <w:color w:val="2E74B5" w:themeColor="accent1" w:themeShade="BF"/>
      <w:sz w:val="26"/>
      <w:szCs w:val="26"/>
      <w:lang w:val="nl-NL"/>
    </w:rPr>
  </w:style>
  <w:style w:type="paragraph" w:styleId="ListParagraph">
    <w:name w:val="List Paragraph"/>
    <w:basedOn w:val="Normal"/>
    <w:link w:val="ListParagraphChar"/>
    <w:uiPriority w:val="34"/>
    <w:qFormat/>
    <w:rsid w:val="0085178A"/>
    <w:pPr>
      <w:ind w:left="720"/>
      <w:contextualSpacing/>
    </w:pPr>
    <w:rPr>
      <w:lang w:val="nl-NL"/>
    </w:rPr>
  </w:style>
  <w:style w:type="character" w:customStyle="1" w:styleId="Heading3Char">
    <w:name w:val="Heading 3 Char"/>
    <w:basedOn w:val="DefaultParagraphFont"/>
    <w:link w:val="Heading3"/>
    <w:uiPriority w:val="9"/>
    <w:rsid w:val="003241E7"/>
    <w:rPr>
      <w:rFonts w:asciiTheme="majorHAnsi" w:eastAsiaTheme="majorEastAsia" w:hAnsiTheme="majorHAnsi" w:cstheme="majorBidi"/>
      <w:color w:val="1F4D78" w:themeColor="accent1" w:themeShade="7F"/>
      <w:sz w:val="24"/>
      <w:szCs w:val="24"/>
      <w:lang w:val="nl-NL"/>
    </w:rPr>
  </w:style>
  <w:style w:type="paragraph" w:styleId="FootnoteText">
    <w:name w:val="footnote text"/>
    <w:basedOn w:val="Normal"/>
    <w:link w:val="FootnoteTextChar"/>
    <w:uiPriority w:val="99"/>
    <w:unhideWhenUsed/>
    <w:rsid w:val="00D5265C"/>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D5265C"/>
    <w:rPr>
      <w:sz w:val="20"/>
      <w:szCs w:val="20"/>
      <w:lang w:val="en-GB"/>
    </w:rPr>
  </w:style>
  <w:style w:type="character" w:styleId="FootnoteReference">
    <w:name w:val="footnote reference"/>
    <w:basedOn w:val="DefaultParagraphFont"/>
    <w:unhideWhenUsed/>
    <w:rsid w:val="00D5265C"/>
    <w:rPr>
      <w:vertAlign w:val="superscript"/>
    </w:rPr>
  </w:style>
  <w:style w:type="character" w:customStyle="1" w:styleId="Heading4Char">
    <w:name w:val="Heading 4 Char"/>
    <w:basedOn w:val="DefaultParagraphFont"/>
    <w:link w:val="Heading4"/>
    <w:uiPriority w:val="9"/>
    <w:semiHidden/>
    <w:rsid w:val="00F60831"/>
    <w:rPr>
      <w:rFonts w:asciiTheme="majorHAnsi" w:eastAsiaTheme="majorEastAsia" w:hAnsiTheme="majorHAnsi" w:cstheme="majorBidi"/>
      <w:i/>
      <w:iCs/>
      <w:color w:val="2E74B5" w:themeColor="accent1" w:themeShade="BF"/>
    </w:rPr>
  </w:style>
  <w:style w:type="paragraph" w:customStyle="1" w:styleId="Default">
    <w:name w:val="Default"/>
    <w:rsid w:val="00976D5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44B51"/>
    <w:rPr>
      <w:color w:val="0563C1" w:themeColor="hyperlink"/>
      <w:u w:val="single"/>
    </w:rPr>
  </w:style>
  <w:style w:type="table" w:customStyle="1" w:styleId="Tabelraster1">
    <w:name w:val="Tabelraster1"/>
    <w:basedOn w:val="TableNormal"/>
    <w:next w:val="TableGrid"/>
    <w:uiPriority w:val="39"/>
    <w:rsid w:val="0033445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813D9"/>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102334"/>
    <w:rPr>
      <w:sz w:val="16"/>
      <w:szCs w:val="16"/>
    </w:rPr>
  </w:style>
  <w:style w:type="paragraph" w:styleId="CommentText">
    <w:name w:val="annotation text"/>
    <w:basedOn w:val="Normal"/>
    <w:link w:val="CommentTextChar"/>
    <w:uiPriority w:val="99"/>
    <w:semiHidden/>
    <w:unhideWhenUsed/>
    <w:rsid w:val="00102334"/>
    <w:pPr>
      <w:spacing w:line="240" w:lineRule="auto"/>
    </w:pPr>
    <w:rPr>
      <w:sz w:val="20"/>
      <w:szCs w:val="20"/>
    </w:rPr>
  </w:style>
  <w:style w:type="character" w:customStyle="1" w:styleId="CommentTextChar">
    <w:name w:val="Comment Text Char"/>
    <w:basedOn w:val="DefaultParagraphFont"/>
    <w:link w:val="CommentText"/>
    <w:uiPriority w:val="99"/>
    <w:semiHidden/>
    <w:rsid w:val="00102334"/>
    <w:rPr>
      <w:sz w:val="20"/>
      <w:szCs w:val="20"/>
    </w:rPr>
  </w:style>
  <w:style w:type="paragraph" w:styleId="CommentSubject">
    <w:name w:val="annotation subject"/>
    <w:basedOn w:val="CommentText"/>
    <w:next w:val="CommentText"/>
    <w:link w:val="CommentSubjectChar"/>
    <w:uiPriority w:val="99"/>
    <w:semiHidden/>
    <w:unhideWhenUsed/>
    <w:rsid w:val="00102334"/>
    <w:rPr>
      <w:b/>
      <w:bCs/>
    </w:rPr>
  </w:style>
  <w:style w:type="character" w:customStyle="1" w:styleId="CommentSubjectChar">
    <w:name w:val="Comment Subject Char"/>
    <w:basedOn w:val="CommentTextChar"/>
    <w:link w:val="CommentSubject"/>
    <w:uiPriority w:val="99"/>
    <w:semiHidden/>
    <w:rsid w:val="00102334"/>
    <w:rPr>
      <w:b/>
      <w:bCs/>
      <w:sz w:val="20"/>
      <w:szCs w:val="20"/>
    </w:rPr>
  </w:style>
  <w:style w:type="paragraph" w:styleId="BalloonText">
    <w:name w:val="Balloon Text"/>
    <w:basedOn w:val="Normal"/>
    <w:link w:val="BalloonTextChar"/>
    <w:uiPriority w:val="99"/>
    <w:semiHidden/>
    <w:unhideWhenUsed/>
    <w:rsid w:val="001023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334"/>
    <w:rPr>
      <w:rFonts w:ascii="Segoe UI" w:hAnsi="Segoe UI" w:cs="Segoe UI"/>
      <w:sz w:val="18"/>
      <w:szCs w:val="18"/>
    </w:rPr>
  </w:style>
  <w:style w:type="character" w:customStyle="1" w:styleId="Heading1Char">
    <w:name w:val="Heading 1 Char"/>
    <w:basedOn w:val="DefaultParagraphFont"/>
    <w:link w:val="Heading1"/>
    <w:uiPriority w:val="9"/>
    <w:rsid w:val="00CC6D50"/>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CC6D50"/>
    <w:pPr>
      <w:spacing w:after="0" w:line="240" w:lineRule="auto"/>
    </w:pPr>
  </w:style>
  <w:style w:type="paragraph" w:styleId="TOCHeading">
    <w:name w:val="TOC Heading"/>
    <w:basedOn w:val="Heading1"/>
    <w:next w:val="Normal"/>
    <w:uiPriority w:val="39"/>
    <w:unhideWhenUsed/>
    <w:qFormat/>
    <w:rsid w:val="00B56C52"/>
    <w:pPr>
      <w:outlineLvl w:val="9"/>
    </w:pPr>
  </w:style>
  <w:style w:type="paragraph" w:styleId="TOC1">
    <w:name w:val="toc 1"/>
    <w:basedOn w:val="Normal"/>
    <w:next w:val="Normal"/>
    <w:autoRedefine/>
    <w:uiPriority w:val="39"/>
    <w:unhideWhenUsed/>
    <w:rsid w:val="006433F5"/>
    <w:pPr>
      <w:tabs>
        <w:tab w:val="right" w:leader="dot" w:pos="9980"/>
      </w:tabs>
      <w:spacing w:after="100"/>
    </w:pPr>
  </w:style>
  <w:style w:type="paragraph" w:styleId="TOC2">
    <w:name w:val="toc 2"/>
    <w:basedOn w:val="Normal"/>
    <w:next w:val="Normal"/>
    <w:autoRedefine/>
    <w:uiPriority w:val="39"/>
    <w:unhideWhenUsed/>
    <w:rsid w:val="00566041"/>
    <w:pPr>
      <w:tabs>
        <w:tab w:val="right" w:leader="dot" w:pos="9980"/>
      </w:tabs>
      <w:spacing w:after="100"/>
      <w:ind w:left="220"/>
    </w:pPr>
  </w:style>
  <w:style w:type="character" w:customStyle="1" w:styleId="ListParagraphChar">
    <w:name w:val="List Paragraph Char"/>
    <w:basedOn w:val="DefaultParagraphFont"/>
    <w:link w:val="ListParagraph"/>
    <w:uiPriority w:val="34"/>
    <w:rsid w:val="00325CB7"/>
    <w:rPr>
      <w:lang w:val="nl-NL"/>
    </w:rPr>
  </w:style>
  <w:style w:type="paragraph" w:styleId="Revision">
    <w:name w:val="Revision"/>
    <w:hidden/>
    <w:uiPriority w:val="99"/>
    <w:semiHidden/>
    <w:rsid w:val="003518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687884">
      <w:bodyDiv w:val="1"/>
      <w:marLeft w:val="0"/>
      <w:marRight w:val="0"/>
      <w:marTop w:val="0"/>
      <w:marBottom w:val="0"/>
      <w:divBdr>
        <w:top w:val="none" w:sz="0" w:space="0" w:color="auto"/>
        <w:left w:val="none" w:sz="0" w:space="0" w:color="auto"/>
        <w:bottom w:val="none" w:sz="0" w:space="0" w:color="auto"/>
        <w:right w:val="none" w:sz="0" w:space="0" w:color="auto"/>
      </w:divBdr>
    </w:div>
    <w:div w:id="1050766686">
      <w:bodyDiv w:val="1"/>
      <w:marLeft w:val="0"/>
      <w:marRight w:val="0"/>
      <w:marTop w:val="0"/>
      <w:marBottom w:val="0"/>
      <w:divBdr>
        <w:top w:val="none" w:sz="0" w:space="0" w:color="auto"/>
        <w:left w:val="none" w:sz="0" w:space="0" w:color="auto"/>
        <w:bottom w:val="none" w:sz="0" w:space="0" w:color="auto"/>
        <w:right w:val="none" w:sz="0" w:space="0" w:color="auto"/>
      </w:divBdr>
    </w:div>
    <w:div w:id="1806922718">
      <w:bodyDiv w:val="1"/>
      <w:marLeft w:val="0"/>
      <w:marRight w:val="0"/>
      <w:marTop w:val="0"/>
      <w:marBottom w:val="0"/>
      <w:divBdr>
        <w:top w:val="none" w:sz="0" w:space="0" w:color="auto"/>
        <w:left w:val="none" w:sz="0" w:space="0" w:color="auto"/>
        <w:bottom w:val="none" w:sz="0" w:space="0" w:color="auto"/>
        <w:right w:val="none" w:sz="0" w:space="0" w:color="auto"/>
      </w:divBdr>
      <w:divsChild>
        <w:div w:id="1627273498">
          <w:marLeft w:val="0"/>
          <w:marRight w:val="0"/>
          <w:marTop w:val="0"/>
          <w:marBottom w:val="0"/>
          <w:divBdr>
            <w:top w:val="none" w:sz="0" w:space="0" w:color="auto"/>
            <w:left w:val="none" w:sz="0" w:space="0" w:color="auto"/>
            <w:bottom w:val="none" w:sz="0" w:space="0" w:color="auto"/>
            <w:right w:val="none" w:sz="0" w:space="0" w:color="auto"/>
          </w:divBdr>
        </w:div>
        <w:div w:id="843278853">
          <w:marLeft w:val="0"/>
          <w:marRight w:val="0"/>
          <w:marTop w:val="0"/>
          <w:marBottom w:val="0"/>
          <w:divBdr>
            <w:top w:val="none" w:sz="0" w:space="0" w:color="auto"/>
            <w:left w:val="none" w:sz="0" w:space="0" w:color="auto"/>
            <w:bottom w:val="none" w:sz="0" w:space="0" w:color="auto"/>
            <w:right w:val="none" w:sz="0" w:space="0" w:color="auto"/>
          </w:divBdr>
        </w:div>
        <w:div w:id="1904827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43D47-3A9E-46F8-AC37-607FDAF49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3777</Words>
  <Characters>21529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Abou Elfadl Abdo</dc:creator>
  <cp:keywords/>
  <dc:description/>
  <cp:lastModifiedBy>Alhamran, Feras GIZ JO</cp:lastModifiedBy>
  <cp:revision>8</cp:revision>
  <dcterms:created xsi:type="dcterms:W3CDTF">2019-04-07T09:22:00Z</dcterms:created>
  <dcterms:modified xsi:type="dcterms:W3CDTF">2020-03-18T13:39:00Z</dcterms:modified>
</cp:coreProperties>
</file>