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56" w:rsidRPr="008A1704" w:rsidRDefault="004F5356" w:rsidP="004B59F8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4B59F8" w:rsidRPr="008A1704" w:rsidRDefault="004B59F8" w:rsidP="004B59F8">
      <w:pPr>
        <w:jc w:val="center"/>
        <w:rPr>
          <w:rFonts w:asciiTheme="majorHAnsi" w:hAnsiTheme="majorHAnsi" w:cstheme="majorHAnsi"/>
          <w:b/>
          <w:sz w:val="36"/>
          <w:szCs w:val="22"/>
          <w:lang w:val="en-US"/>
        </w:rPr>
      </w:pPr>
    </w:p>
    <w:p w:rsidR="004B59F8" w:rsidRPr="008A1704" w:rsidRDefault="004B59F8" w:rsidP="004B59F8">
      <w:pPr>
        <w:jc w:val="center"/>
        <w:rPr>
          <w:rFonts w:asciiTheme="majorHAnsi" w:hAnsiTheme="majorHAnsi" w:cstheme="majorHAnsi"/>
          <w:b/>
          <w:sz w:val="36"/>
          <w:szCs w:val="22"/>
          <w:lang w:val="en-US"/>
        </w:rPr>
      </w:pPr>
    </w:p>
    <w:p w:rsidR="004B59F8" w:rsidRPr="008A1704" w:rsidRDefault="004B59F8" w:rsidP="004B59F8">
      <w:pPr>
        <w:jc w:val="center"/>
        <w:rPr>
          <w:rFonts w:asciiTheme="majorHAnsi" w:hAnsiTheme="majorHAnsi" w:cstheme="majorHAnsi"/>
          <w:b/>
          <w:sz w:val="36"/>
          <w:szCs w:val="22"/>
          <w:lang w:val="en-US"/>
        </w:rPr>
      </w:pPr>
    </w:p>
    <w:p w:rsidR="004B59F8" w:rsidRPr="008A1704" w:rsidRDefault="004B59F8" w:rsidP="004B59F8">
      <w:pPr>
        <w:jc w:val="center"/>
        <w:rPr>
          <w:rFonts w:asciiTheme="majorHAnsi" w:hAnsiTheme="majorHAnsi" w:cstheme="majorHAnsi"/>
          <w:b/>
          <w:sz w:val="36"/>
          <w:szCs w:val="22"/>
          <w:lang w:val="en-US"/>
        </w:rPr>
      </w:pPr>
    </w:p>
    <w:p w:rsidR="004B59F8" w:rsidRPr="008A1704" w:rsidRDefault="004B59F8" w:rsidP="004B59F8">
      <w:pPr>
        <w:jc w:val="center"/>
        <w:rPr>
          <w:rFonts w:asciiTheme="majorHAnsi" w:hAnsiTheme="majorHAnsi" w:cstheme="majorHAnsi"/>
          <w:b/>
          <w:sz w:val="36"/>
          <w:szCs w:val="22"/>
          <w:lang w:val="en-US"/>
        </w:rPr>
      </w:pPr>
    </w:p>
    <w:p w:rsidR="004B59F8" w:rsidRPr="00122C84" w:rsidRDefault="004B59F8" w:rsidP="004B59F8">
      <w:pPr>
        <w:jc w:val="center"/>
        <w:rPr>
          <w:rFonts w:asciiTheme="majorHAnsi" w:hAnsiTheme="majorHAnsi" w:cstheme="majorHAnsi"/>
          <w:b/>
          <w:sz w:val="44"/>
          <w:szCs w:val="28"/>
          <w:lang w:val="en-US"/>
        </w:rPr>
      </w:pPr>
    </w:p>
    <w:p w:rsidR="00122C84" w:rsidRPr="00122C84" w:rsidRDefault="00122C84" w:rsidP="00122C84">
      <w:pPr>
        <w:bidi/>
        <w:jc w:val="center"/>
        <w:rPr>
          <w:rFonts w:asciiTheme="majorHAnsi" w:hAnsiTheme="majorHAnsi" w:cstheme="majorHAnsi"/>
          <w:bCs/>
          <w:sz w:val="44"/>
          <w:szCs w:val="28"/>
          <w:lang w:val="en-US"/>
        </w:rPr>
      </w:pP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خطة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بناء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القدرات</w:t>
      </w:r>
    </w:p>
    <w:p w:rsidR="00122C84" w:rsidRPr="00122C84" w:rsidRDefault="00122C84" w:rsidP="00122C84">
      <w:pPr>
        <w:bidi/>
        <w:jc w:val="center"/>
        <w:rPr>
          <w:rFonts w:asciiTheme="majorHAnsi" w:hAnsiTheme="majorHAnsi" w:cstheme="majorHAnsi"/>
          <w:bCs/>
          <w:sz w:val="44"/>
          <w:szCs w:val="28"/>
          <w:lang w:val="en-US"/>
        </w:rPr>
      </w:pP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لموظفي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المؤسسات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الرئيسية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المستفيدة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المشاركة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في</w:t>
      </w:r>
      <w:r w:rsidRPr="00122C84">
        <w:rPr>
          <w:rFonts w:asciiTheme="majorHAnsi" w:hAnsiTheme="majorHAnsi" w:cstheme="majorHAnsi"/>
          <w:bCs/>
          <w:sz w:val="44"/>
          <w:szCs w:val="28"/>
          <w:lang w:val="en-US"/>
        </w:rPr>
        <w:t xml:space="preserve"> </w:t>
      </w:r>
      <w:r w:rsidRPr="00122C84">
        <w:rPr>
          <w:rFonts w:asciiTheme="majorHAnsi" w:hAnsiTheme="majorHAnsi" w:cstheme="majorHAnsi" w:hint="cs"/>
          <w:bCs/>
          <w:sz w:val="44"/>
          <w:szCs w:val="28"/>
          <w:rtl/>
          <w:lang w:val="en-US" w:bidi="ar-JO"/>
        </w:rPr>
        <w:t>معلومات سوق العمل (مزودين خدمات التدريب والتعليم المهني والتقني)</w:t>
      </w:r>
      <w:r w:rsidRPr="00122C84">
        <w:rPr>
          <w:rFonts w:asciiTheme="majorHAnsi" w:hAnsiTheme="majorHAnsi" w:cstheme="majorHAnsi"/>
          <w:bCs/>
          <w:sz w:val="44"/>
          <w:szCs w:val="28"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حول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الإحصاءات،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طرق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تحليل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البيانات،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تفسير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البيانات،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استخدام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البرامج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الإحصائية، تصميم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مؤشرات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السياسات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ذات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الصلة، تقييم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مصادر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البيانات، إعداد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التقارير،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وإدارة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>مشاريع</w:t>
      </w:r>
      <w:r w:rsidRPr="00122C84">
        <w:rPr>
          <w:rFonts w:asciiTheme="majorHAnsi" w:hAnsiTheme="majorHAnsi" w:cs="Calibri"/>
          <w:bCs/>
          <w:sz w:val="44"/>
          <w:szCs w:val="28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44"/>
          <w:szCs w:val="28"/>
          <w:rtl/>
          <w:lang w:val="en-US"/>
        </w:rPr>
        <w:t xml:space="preserve">البرمجيات </w:t>
      </w:r>
    </w:p>
    <w:p w:rsidR="00A2094A" w:rsidRPr="008A1704" w:rsidRDefault="00A2094A" w:rsidP="004F5356">
      <w:pP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A2094A" w:rsidRPr="008A1704" w:rsidRDefault="00122C84" w:rsidP="00122C84">
      <w:pPr>
        <w:bidi/>
        <w:jc w:val="center"/>
        <w:rPr>
          <w:rFonts w:asciiTheme="majorHAnsi" w:hAnsiTheme="majorHAnsi" w:cstheme="majorHAnsi"/>
          <w:bCs/>
          <w:sz w:val="22"/>
          <w:szCs w:val="22"/>
          <w:lang w:val="en-US"/>
        </w:rPr>
      </w:pPr>
      <w:r>
        <w:rPr>
          <w:rFonts w:asciiTheme="majorHAnsi" w:hAnsiTheme="majorHAnsi" w:cstheme="majorHAnsi" w:hint="cs"/>
          <w:bCs/>
          <w:sz w:val="22"/>
          <w:szCs w:val="22"/>
          <w:rtl/>
          <w:lang w:val="en-US"/>
        </w:rPr>
        <w:t>النشاط</w:t>
      </w:r>
    </w:p>
    <w:p w:rsidR="00A2094A" w:rsidRPr="008A1704" w:rsidRDefault="00A2094A" w:rsidP="004F5356">
      <w:pPr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</w:p>
    <w:p w:rsidR="004B59F8" w:rsidRPr="008A1704" w:rsidRDefault="00122C84" w:rsidP="00122C84">
      <w:pPr>
        <w:bidi/>
        <w:jc w:val="center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النشاط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>. 1.4.6 "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دعم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 xml:space="preserve">نظام معلومات سوق العمل 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المتكامل في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الإحصاءات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وتحليل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البيانات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المتعلقة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بالطلب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والعرض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بما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في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ذلك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طرق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التحقق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منها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وتفسير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التحليل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ومراجعة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البيانات</w:t>
      </w:r>
      <w:r w:rsidRPr="00122C84">
        <w:rPr>
          <w:rFonts w:asciiTheme="majorHAnsi" w:hAnsiTheme="majorHAnsi" w:cstheme="majorHAnsi"/>
          <w:b/>
          <w:sz w:val="22"/>
          <w:szCs w:val="22"/>
          <w:lang w:val="en-US"/>
        </w:rPr>
        <w:t>"</w:t>
      </w:r>
    </w:p>
    <w:p w:rsidR="004B59F8" w:rsidRPr="00122C84" w:rsidRDefault="00122C84" w:rsidP="004B59F8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122C84">
        <w:rPr>
          <w:rFonts w:asciiTheme="majorHAnsi" w:hAnsiTheme="majorHAnsi" w:cstheme="majorHAnsi" w:hint="cs"/>
          <w:b/>
          <w:bCs/>
          <w:sz w:val="22"/>
          <w:szCs w:val="22"/>
          <w:rtl/>
          <w:lang w:val="en-US"/>
        </w:rPr>
        <w:t>و</w:t>
      </w:r>
    </w:p>
    <w:p w:rsidR="004B59F8" w:rsidRPr="00122C84" w:rsidRDefault="004B59F8" w:rsidP="004B59F8">
      <w:pPr>
        <w:jc w:val="center"/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:rsidR="00D5032C" w:rsidRPr="00122C84" w:rsidRDefault="00122C84" w:rsidP="00122C84">
      <w:pPr>
        <w:bidi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122C84">
        <w:rPr>
          <w:rFonts w:asciiTheme="majorHAnsi" w:hAnsiTheme="majorHAnsi" w:cstheme="majorHAnsi"/>
          <w:bCs/>
          <w:sz w:val="22"/>
          <w:szCs w:val="22"/>
          <w:lang w:val="en-US"/>
        </w:rPr>
        <w:t>"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إعداد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خطة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بناء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القدرات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مع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تدابير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تدريبية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لأصحاب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المصلحة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لتطوير</w:t>
      </w:r>
      <w:r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 xml:space="preserve">،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صيانة</w:t>
      </w:r>
      <w:r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، و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استخدام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بوابة</w:t>
      </w:r>
      <w:r w:rsidRPr="00122C84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122C84">
        <w:rPr>
          <w:rFonts w:asciiTheme="majorHAnsi" w:hAnsiTheme="majorHAnsi" w:cstheme="majorHAnsi" w:hint="cs"/>
          <w:bCs/>
          <w:sz w:val="22"/>
          <w:szCs w:val="22"/>
          <w:rtl/>
          <w:lang w:val="en-US"/>
        </w:rPr>
        <w:t>نظام معلومات سوق العمل</w:t>
      </w:r>
      <w:r w:rsidRPr="00122C84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و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3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دورات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تدريبية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للمستفيدين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من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نظام</w:t>
      </w:r>
      <w:r w:rsidRPr="00122C84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122C84">
        <w:rPr>
          <w:rFonts w:asciiTheme="majorHAnsi" w:hAnsiTheme="majorHAnsi" w:cstheme="majorHAnsi" w:hint="cs"/>
          <w:bCs/>
          <w:sz w:val="22"/>
          <w:szCs w:val="22"/>
          <w:rtl/>
          <w:lang w:val="en-US"/>
        </w:rPr>
        <w:t>معلومات سوق العمل</w:t>
      </w:r>
      <w:r w:rsidRPr="00122C84">
        <w:rPr>
          <w:rFonts w:asciiTheme="majorHAnsi" w:hAnsiTheme="majorHAnsi" w:cstheme="majorHAnsi"/>
          <w:bCs/>
          <w:sz w:val="22"/>
          <w:szCs w:val="22"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تمشيا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مع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خطة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بناء</w:t>
      </w:r>
      <w:r w:rsidRPr="00122C84">
        <w:rPr>
          <w:rFonts w:asciiTheme="majorHAnsi" w:hAnsiTheme="majorHAnsi" w:cs="Calibri"/>
          <w:bCs/>
          <w:sz w:val="22"/>
          <w:szCs w:val="22"/>
          <w:rtl/>
          <w:lang w:val="en-US"/>
        </w:rPr>
        <w:t xml:space="preserve"> </w:t>
      </w:r>
      <w:r w:rsidRPr="00122C84">
        <w:rPr>
          <w:rFonts w:asciiTheme="majorHAnsi" w:hAnsiTheme="majorHAnsi" w:cs="Calibri" w:hint="cs"/>
          <w:bCs/>
          <w:sz w:val="22"/>
          <w:szCs w:val="22"/>
          <w:rtl/>
          <w:lang w:val="en-US"/>
        </w:rPr>
        <w:t>القدرات</w:t>
      </w:r>
      <w:r w:rsidRPr="00122C84">
        <w:rPr>
          <w:rFonts w:asciiTheme="majorHAnsi" w:hAnsiTheme="majorHAnsi" w:cstheme="majorHAnsi"/>
          <w:bCs/>
          <w:sz w:val="22"/>
          <w:szCs w:val="22"/>
          <w:lang w:val="en-US"/>
        </w:rPr>
        <w:t>"</w:t>
      </w:r>
    </w:p>
    <w:p w:rsidR="004B59F8" w:rsidRPr="008A1704" w:rsidRDefault="004B59F8" w:rsidP="00BE37D4">
      <w:pPr>
        <w:rPr>
          <w:rFonts w:asciiTheme="majorHAnsi" w:hAnsiTheme="majorHAnsi" w:cstheme="majorHAnsi"/>
          <w:sz w:val="22"/>
          <w:szCs w:val="22"/>
          <w:lang w:val="en-US"/>
        </w:rPr>
      </w:pPr>
    </w:p>
    <w:p w:rsidR="004B59F8" w:rsidRPr="008A1704" w:rsidRDefault="004B59F8" w:rsidP="004B59F8">
      <w:pPr>
        <w:pStyle w:val="Heading1"/>
        <w:rPr>
          <w:rFonts w:cstheme="majorHAnsi"/>
          <w:lang w:val="en-US"/>
        </w:rPr>
      </w:pPr>
    </w:p>
    <w:p w:rsidR="004B59F8" w:rsidRPr="008A1704" w:rsidRDefault="004B59F8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8A1704">
        <w:rPr>
          <w:rFonts w:asciiTheme="majorHAnsi" w:hAnsiTheme="majorHAnsi" w:cstheme="majorHAnsi"/>
          <w:sz w:val="22"/>
          <w:szCs w:val="22"/>
          <w:lang w:val="en-US"/>
        </w:rPr>
        <w:br w:type="page"/>
      </w:r>
    </w:p>
    <w:p w:rsidR="004B59F8" w:rsidRPr="008A1704" w:rsidRDefault="007479AE" w:rsidP="007479AE">
      <w:pPr>
        <w:pStyle w:val="Heading1"/>
        <w:bidi/>
        <w:rPr>
          <w:rFonts w:cstheme="majorHAnsi"/>
          <w:rtl/>
          <w:lang w:val="en-US" w:bidi="ar-JO"/>
        </w:rPr>
      </w:pPr>
      <w:r>
        <w:rPr>
          <w:rFonts w:cstheme="majorHAnsi" w:hint="cs"/>
          <w:rtl/>
          <w:lang w:val="en-US" w:bidi="ar-JO"/>
        </w:rPr>
        <w:lastRenderedPageBreak/>
        <w:t>التدريب المقدم من قبل مشروع الدعم الفني</w:t>
      </w:r>
    </w:p>
    <w:p w:rsidR="004B59F8" w:rsidRPr="007479AE" w:rsidRDefault="007479AE" w:rsidP="007479AE">
      <w:pPr>
        <w:bidi/>
        <w:jc w:val="both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7479AE">
        <w:rPr>
          <w:rFonts w:asciiTheme="majorHAnsi" w:hAnsiTheme="majorHAnsi" w:cstheme="majorHAnsi" w:hint="cs"/>
          <w:bCs/>
          <w:sz w:val="22"/>
          <w:szCs w:val="22"/>
          <w:rtl/>
          <w:lang w:val="en-US"/>
        </w:rPr>
        <w:t>الحضور</w:t>
      </w:r>
      <w:r w:rsidR="004B59F8" w:rsidRPr="007479AE">
        <w:rPr>
          <w:rFonts w:asciiTheme="majorHAnsi" w:hAnsiTheme="majorHAnsi" w:cstheme="majorHAnsi"/>
          <w:bCs/>
          <w:sz w:val="22"/>
          <w:szCs w:val="22"/>
          <w:lang w:val="en-US"/>
        </w:rPr>
        <w:t>:</w:t>
      </w:r>
    </w:p>
    <w:p w:rsidR="004B59F8" w:rsidRPr="008A1704" w:rsidRDefault="007479AE" w:rsidP="002A30DE">
      <w:pPr>
        <w:bidi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موظفو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المؤسسات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الرئيسية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المستفيدة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المشاركة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في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 w:hint="cs"/>
          <w:sz w:val="22"/>
          <w:szCs w:val="22"/>
          <w:rtl/>
          <w:lang w:val="en-US"/>
        </w:rPr>
        <w:t>معلومات سوق العمل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وزارة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العمل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/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مديرية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>
        <w:rPr>
          <w:rFonts w:asciiTheme="majorHAnsi" w:hAnsiTheme="majorHAnsi" w:cs="Calibri" w:hint="cs"/>
          <w:sz w:val="22"/>
          <w:szCs w:val="22"/>
          <w:rtl/>
          <w:lang w:val="en-US"/>
        </w:rPr>
        <w:t>التشغيل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وحدة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 w:hint="cs"/>
          <w:sz w:val="22"/>
          <w:szCs w:val="22"/>
          <w:rtl/>
          <w:lang w:val="en-US"/>
        </w:rPr>
        <w:t>معلومات سوق العمل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أمانة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 w:cstheme="majorHAnsi" w:hint="cs"/>
          <w:sz w:val="22"/>
          <w:szCs w:val="22"/>
          <w:rtl/>
          <w:lang w:val="en-US"/>
        </w:rPr>
        <w:t>سر مجلس التشغيل والتدريب والتعليم المهني والتقني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>
        <w:rPr>
          <w:rFonts w:asciiTheme="majorHAnsi" w:hAnsiTheme="majorHAnsi" w:cstheme="majorHAnsi" w:hint="cs"/>
          <w:sz w:val="22"/>
          <w:szCs w:val="22"/>
          <w:rtl/>
          <w:lang w:val="en-US"/>
        </w:rPr>
        <w:t>صندوق المعونة الوطنية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="002A30DE">
        <w:rPr>
          <w:rFonts w:asciiTheme="majorHAnsi" w:hAnsiTheme="majorHAnsi" w:cstheme="majorHAnsi" w:hint="cs"/>
          <w:sz w:val="22"/>
          <w:szCs w:val="22"/>
          <w:rtl/>
          <w:lang w:val="en-US"/>
        </w:rPr>
        <w:t>مديرية الأحصاءات العامة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="002A30DE">
        <w:rPr>
          <w:rFonts w:asciiTheme="majorHAnsi" w:hAnsiTheme="majorHAnsi" w:cstheme="majorHAnsi" w:hint="cs"/>
          <w:sz w:val="22"/>
          <w:szCs w:val="22"/>
          <w:rtl/>
          <w:lang w:val="en-US"/>
        </w:rPr>
        <w:t>المركز الوطني لتنمية الموارد البشرية</w:t>
      </w:r>
      <w:r w:rsidRPr="007479AE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="002A30DE">
        <w:rPr>
          <w:rFonts w:asciiTheme="majorHAnsi" w:hAnsiTheme="majorHAnsi" w:cs="Calibri" w:hint="cs"/>
          <w:sz w:val="22"/>
          <w:szCs w:val="22"/>
          <w:rtl/>
          <w:lang w:val="en-US"/>
        </w:rPr>
        <w:t>مزودين التدريب والتعليم المهني والتقني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الشركاء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الاجتماعيين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="002A30DE">
        <w:rPr>
          <w:rFonts w:asciiTheme="majorHAnsi" w:hAnsiTheme="majorHAnsi" w:cs="Calibri" w:hint="cs"/>
          <w:sz w:val="22"/>
          <w:szCs w:val="22"/>
          <w:rtl/>
          <w:lang w:val="en-US"/>
        </w:rPr>
        <w:t>حول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الإحصاءات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بما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في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ذلك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النمذجة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الإحصائية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طرق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تحليل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البيانات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تفسير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البيانات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استخدام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البرامج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الإحصائية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وتصميم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مؤشرات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السياسات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ذات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الصلة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وتقييم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مصادر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البيانات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،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وإعداد</w:t>
      </w:r>
      <w:r w:rsidRPr="007479AE">
        <w:rPr>
          <w:rFonts w:asciiTheme="majorHAnsi" w:hAnsiTheme="majorHAnsi" w:cs="Calibri"/>
          <w:sz w:val="22"/>
          <w:szCs w:val="22"/>
          <w:rtl/>
          <w:lang w:val="en-US"/>
        </w:rPr>
        <w:t xml:space="preserve"> </w:t>
      </w:r>
      <w:r w:rsidRPr="007479AE">
        <w:rPr>
          <w:rFonts w:asciiTheme="majorHAnsi" w:hAnsiTheme="majorHAnsi" w:cs="Calibri" w:hint="cs"/>
          <w:sz w:val="22"/>
          <w:szCs w:val="22"/>
          <w:rtl/>
          <w:lang w:val="en-US"/>
        </w:rPr>
        <w:t>التقارير</w:t>
      </w:r>
    </w:p>
    <w:p w:rsidR="002A30DE" w:rsidRDefault="002A30DE" w:rsidP="002A30DE">
      <w:pPr>
        <w:bidi/>
        <w:jc w:val="both"/>
        <w:rPr>
          <w:rFonts w:asciiTheme="majorHAnsi" w:hAnsiTheme="majorHAnsi" w:cstheme="majorHAnsi"/>
          <w:bCs/>
          <w:sz w:val="22"/>
          <w:szCs w:val="22"/>
          <w:rtl/>
          <w:lang w:val="en-US"/>
        </w:rPr>
      </w:pPr>
    </w:p>
    <w:p w:rsidR="004E772F" w:rsidRPr="002A30DE" w:rsidRDefault="002A30DE" w:rsidP="002A30DE">
      <w:pPr>
        <w:bidi/>
        <w:jc w:val="both"/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2A30DE">
        <w:rPr>
          <w:rFonts w:asciiTheme="majorHAnsi" w:hAnsiTheme="majorHAnsi" w:cstheme="majorHAnsi" w:hint="cs"/>
          <w:bCs/>
          <w:sz w:val="22"/>
          <w:szCs w:val="22"/>
          <w:rtl/>
          <w:lang w:val="en-US"/>
        </w:rPr>
        <w:t>المحتوى والبرنامج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00"/>
      </w:tblGrid>
      <w:tr w:rsidR="00FC4A32" w:rsidRPr="008A1704" w:rsidTr="00C73A3A">
        <w:tc>
          <w:tcPr>
            <w:tcW w:w="8300" w:type="dxa"/>
            <w:shd w:val="clear" w:color="auto" w:fill="DBE5F1" w:themeFill="accent1" w:themeFillTint="33"/>
          </w:tcPr>
          <w:p w:rsidR="00FC4A32" w:rsidRPr="002A30DE" w:rsidRDefault="002A30DE" w:rsidP="002A30DE">
            <w:pPr>
              <w:bidi/>
              <w:spacing w:line="360" w:lineRule="auto"/>
              <w:jc w:val="both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  <w:r w:rsidRPr="002A30DE">
              <w:rPr>
                <w:rFonts w:asciiTheme="majorHAnsi" w:hAnsiTheme="majorHAnsi" w:cstheme="majorHAnsi" w:hint="cs"/>
                <w:bCs/>
                <w:szCs w:val="22"/>
                <w:rtl/>
                <w:lang w:val="en-US"/>
              </w:rPr>
              <w:t>اليوم 1</w:t>
            </w:r>
          </w:p>
        </w:tc>
      </w:tr>
    </w:tbl>
    <w:p w:rsidR="00A2094A" w:rsidRPr="008A1704" w:rsidRDefault="00C73A3A" w:rsidP="00C73A3A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- 8:30-9:30</w:t>
      </w:r>
      <w:r w:rsidRPr="00C73A3A"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b/>
          <w:bCs/>
          <w:i/>
          <w:iCs/>
          <w:sz w:val="22"/>
          <w:szCs w:val="22"/>
          <w:rtl/>
          <w:lang w:val="en-US"/>
        </w:rPr>
        <w:t>الترحيب</w:t>
      </w:r>
      <w:r w:rsidRPr="00C73A3A"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b/>
          <w:bCs/>
          <w:i/>
          <w:iCs/>
          <w:sz w:val="22"/>
          <w:szCs w:val="22"/>
          <w:rtl/>
          <w:lang w:val="en-US"/>
        </w:rPr>
        <w:t>،</w:t>
      </w:r>
      <w:r w:rsidRPr="00C73A3A"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b/>
          <w:bCs/>
          <w:i/>
          <w:iCs/>
          <w:sz w:val="22"/>
          <w:szCs w:val="22"/>
          <w:rtl/>
          <w:lang w:val="en-US"/>
        </w:rPr>
        <w:t>نظرة</w:t>
      </w:r>
      <w:r w:rsidRPr="00C73A3A"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b/>
          <w:bCs/>
          <w:i/>
          <w:iCs/>
          <w:sz w:val="22"/>
          <w:szCs w:val="22"/>
          <w:rtl/>
          <w:lang w:val="en-US"/>
        </w:rPr>
        <w:t>عامة</w:t>
      </w:r>
      <w:r w:rsidRPr="00C73A3A">
        <w:rPr>
          <w:rFonts w:asciiTheme="majorHAnsi" w:eastAsia="Times New Roman" w:hAnsiTheme="majorHAnsi" w:cs="Calibri"/>
          <w:b/>
          <w:bCs/>
          <w:i/>
          <w:iCs/>
          <w:sz w:val="22"/>
          <w:szCs w:val="22"/>
          <w:rtl/>
          <w:lang w:val="en-US"/>
        </w:rPr>
        <w:t xml:space="preserve"> </w:t>
      </w:r>
    </w:p>
    <w:p w:rsidR="00A2094A" w:rsidRPr="008A1704" w:rsidRDefault="00A2094A" w:rsidP="00C73A3A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9,00 – 10,30</w:t>
      </w:r>
    </w:p>
    <w:p w:rsidR="00C73A3A" w:rsidRPr="00C73A3A" w:rsidRDefault="00C73A3A" w:rsidP="00C73A3A">
      <w:pPr>
        <w:pStyle w:val="ListParagraph"/>
        <w:numPr>
          <w:ilvl w:val="0"/>
          <w:numId w:val="33"/>
        </w:numPr>
        <w:bidi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تقييم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مصادر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البيانات</w:t>
      </w:r>
    </w:p>
    <w:p w:rsidR="00A2094A" w:rsidRPr="00C73A3A" w:rsidRDefault="00C73A3A" w:rsidP="00C73A3A">
      <w:pPr>
        <w:pStyle w:val="ListParagraph"/>
        <w:numPr>
          <w:ilvl w:val="0"/>
          <w:numId w:val="33"/>
        </w:numPr>
        <w:bidi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قضايا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المتعلقة ب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جمع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البيانات</w:t>
      </w:r>
    </w:p>
    <w:p w:rsidR="00A2094A" w:rsidRPr="008A1704" w:rsidRDefault="00C73A3A" w:rsidP="00C73A3A">
      <w:pPr>
        <w:bidi/>
        <w:spacing w:after="120"/>
        <w:jc w:val="both"/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</w:pPr>
      <w:r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  <w:t>10:30-10:45- إستراحة</w:t>
      </w:r>
    </w:p>
    <w:p w:rsidR="00A2094A" w:rsidRPr="008A1704" w:rsidRDefault="00A2094A" w:rsidP="004B59F8">
      <w:pPr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A2094A" w:rsidRPr="008A1704" w:rsidRDefault="00A2094A" w:rsidP="00C73A3A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10,45 – 12,30</w:t>
      </w:r>
    </w:p>
    <w:p w:rsidR="00C73A3A" w:rsidRPr="00C73A3A" w:rsidRDefault="00C73A3A" w:rsidP="00C73A3A">
      <w:pPr>
        <w:pStyle w:val="ListParagraph"/>
        <w:numPr>
          <w:ilvl w:val="0"/>
          <w:numId w:val="33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تصميم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مؤشرات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السياسات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ذات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الصلة</w:t>
      </w:r>
    </w:p>
    <w:p w:rsidR="00C73A3A" w:rsidRPr="00C73A3A" w:rsidRDefault="00C73A3A" w:rsidP="00C73A3A">
      <w:pPr>
        <w:pStyle w:val="ListParagraph"/>
        <w:numPr>
          <w:ilvl w:val="0"/>
          <w:numId w:val="33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أنتاج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إحصاءات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وصفية</w:t>
      </w:r>
    </w:p>
    <w:p w:rsidR="00BE37D4" w:rsidRPr="00C73A3A" w:rsidRDefault="00C73A3A" w:rsidP="00C73A3A">
      <w:pPr>
        <w:pStyle w:val="ListParagraph"/>
        <w:numPr>
          <w:ilvl w:val="0"/>
          <w:numId w:val="33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إعداد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التقارير</w:t>
      </w:r>
    </w:p>
    <w:p w:rsidR="00A2094A" w:rsidRPr="00C73A3A" w:rsidRDefault="00C73A3A" w:rsidP="00C73A3A">
      <w:pPr>
        <w:bidi/>
        <w:jc w:val="both"/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</w:pPr>
      <w:r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  <w:t>12:30-12:45- أستراحة</w:t>
      </w:r>
    </w:p>
    <w:p w:rsidR="00A2094A" w:rsidRPr="008A1704" w:rsidRDefault="00A2094A" w:rsidP="004B59F8">
      <w:pPr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A2094A" w:rsidRPr="008A1704" w:rsidRDefault="009D08F7" w:rsidP="00C73A3A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12</w:t>
      </w:r>
      <w:r w:rsidR="00A2094A"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,</w:t>
      </w: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45</w:t>
      </w:r>
      <w:r w:rsidR="00A2094A"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 xml:space="preserve"> – 14,</w:t>
      </w: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00</w:t>
      </w:r>
    </w:p>
    <w:p w:rsidR="00C73A3A" w:rsidRPr="00C73A3A" w:rsidRDefault="00C73A3A" w:rsidP="00C73A3A">
      <w:pPr>
        <w:pStyle w:val="ListParagraph"/>
        <w:numPr>
          <w:ilvl w:val="0"/>
          <w:numId w:val="33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طرق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تقييم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السياسات</w:t>
      </w:r>
    </w:p>
    <w:p w:rsidR="00BE37D4" w:rsidRPr="00C73A3A" w:rsidRDefault="00C73A3A" w:rsidP="00C73A3A">
      <w:pPr>
        <w:pStyle w:val="ListParagraph"/>
        <w:numPr>
          <w:ilvl w:val="0"/>
          <w:numId w:val="33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مبادئ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تقييم</w:t>
      </w:r>
      <w:r w:rsidRPr="00C73A3A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C73A3A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الأثر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300"/>
      </w:tblGrid>
      <w:tr w:rsidR="0054060F" w:rsidRPr="00C73A3A" w:rsidTr="00F71C0E">
        <w:tc>
          <w:tcPr>
            <w:tcW w:w="8440" w:type="dxa"/>
            <w:shd w:val="clear" w:color="auto" w:fill="DBE5F1" w:themeFill="accent1" w:themeFillTint="33"/>
          </w:tcPr>
          <w:p w:rsidR="0054060F" w:rsidRPr="00C73A3A" w:rsidRDefault="00C73A3A" w:rsidP="00C73A3A">
            <w:pPr>
              <w:bidi/>
              <w:spacing w:line="360" w:lineRule="auto"/>
              <w:jc w:val="both"/>
              <w:rPr>
                <w:rFonts w:asciiTheme="majorHAnsi" w:hAnsiTheme="majorHAnsi" w:cstheme="majorHAnsi"/>
                <w:bCs/>
                <w:szCs w:val="22"/>
                <w:lang w:val="en-US"/>
              </w:rPr>
            </w:pPr>
            <w:r w:rsidRPr="00C73A3A">
              <w:rPr>
                <w:rFonts w:asciiTheme="majorHAnsi" w:hAnsiTheme="majorHAnsi" w:cstheme="majorHAnsi" w:hint="cs"/>
                <w:bCs/>
                <w:szCs w:val="22"/>
                <w:rtl/>
                <w:lang w:val="en-US"/>
              </w:rPr>
              <w:t>اليوم 2</w:t>
            </w:r>
          </w:p>
        </w:tc>
      </w:tr>
    </w:tbl>
    <w:p w:rsidR="0054060F" w:rsidRPr="008A1704" w:rsidRDefault="008C36C7" w:rsidP="008C36C7">
      <w:pPr>
        <w:bidi/>
        <w:jc w:val="both"/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</w:pPr>
      <w:r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/>
        </w:rPr>
        <w:t>8:30-9:00- مراجعة اليوم الأول</w:t>
      </w:r>
    </w:p>
    <w:p w:rsidR="0054060F" w:rsidRPr="008A1704" w:rsidRDefault="0054060F" w:rsidP="004B59F8">
      <w:pPr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54060F" w:rsidRPr="008A1704" w:rsidRDefault="0054060F" w:rsidP="008C36C7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9,00 – 10,30</w:t>
      </w:r>
    </w:p>
    <w:p w:rsidR="008C36C7" w:rsidRPr="008C36C7" w:rsidRDefault="008C36C7" w:rsidP="008C36C7">
      <w:pPr>
        <w:pStyle w:val="ListParagraph"/>
        <w:numPr>
          <w:ilvl w:val="0"/>
          <w:numId w:val="15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أدوات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لتحليل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البيانات</w:t>
      </w:r>
    </w:p>
    <w:p w:rsidR="008C36C7" w:rsidRPr="008C36C7" w:rsidRDefault="008C36C7" w:rsidP="008C36C7">
      <w:pPr>
        <w:pStyle w:val="ListParagraph"/>
        <w:numPr>
          <w:ilvl w:val="0"/>
          <w:numId w:val="36"/>
        </w:numPr>
        <w:bidi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أدوات</w:t>
      </w: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Microsoft Excel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</w:t>
      </w: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PivotTable</w:t>
      </w:r>
    </w:p>
    <w:p w:rsidR="008C36C7" w:rsidRPr="008C36C7" w:rsidRDefault="008C36C7" w:rsidP="008C36C7">
      <w:pPr>
        <w:pStyle w:val="ListParagraph"/>
        <w:numPr>
          <w:ilvl w:val="0"/>
          <w:numId w:val="36"/>
        </w:numPr>
        <w:bidi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>Microsoft Power BI</w:t>
      </w:r>
    </w:p>
    <w:p w:rsidR="0054060F" w:rsidRPr="008C36C7" w:rsidRDefault="008C36C7" w:rsidP="008C36C7">
      <w:pPr>
        <w:pStyle w:val="ListParagraph"/>
        <w:numPr>
          <w:ilvl w:val="0"/>
          <w:numId w:val="36"/>
        </w:numPr>
        <w:bidi/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المزيد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من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الأمثلة</w:t>
      </w:r>
    </w:p>
    <w:p w:rsidR="008C36C7" w:rsidRPr="008C36C7" w:rsidRDefault="008C36C7" w:rsidP="008C36C7">
      <w:pPr>
        <w:bidi/>
        <w:spacing w:after="120"/>
        <w:jc w:val="both"/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</w:pPr>
      <w:r w:rsidRPr="008C36C7"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  <w:t>10:30-10:45- إستراحة</w:t>
      </w:r>
    </w:p>
    <w:p w:rsidR="0054060F" w:rsidRPr="008A1704" w:rsidRDefault="0054060F" w:rsidP="004B59F8">
      <w:pPr>
        <w:spacing w:after="1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54060F" w:rsidRPr="008A1704" w:rsidRDefault="0054060F" w:rsidP="008C36C7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10,45 – 12,30</w:t>
      </w:r>
    </w:p>
    <w:p w:rsidR="008C36C7" w:rsidRPr="008C36C7" w:rsidRDefault="008C36C7" w:rsidP="008C36C7">
      <w:pPr>
        <w:pStyle w:val="ListParagraph"/>
        <w:numPr>
          <w:ilvl w:val="0"/>
          <w:numId w:val="15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إدارة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مشاريع</w:t>
      </w: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واسعة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النطاق</w:t>
      </w: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>:</w:t>
      </w:r>
    </w:p>
    <w:p w:rsidR="008C36C7" w:rsidRPr="008C36C7" w:rsidRDefault="008C36C7" w:rsidP="008C36C7">
      <w:pPr>
        <w:pStyle w:val="ListParagraph"/>
        <w:numPr>
          <w:ilvl w:val="1"/>
          <w:numId w:val="37"/>
        </w:numPr>
        <w:bidi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الأنشطة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والمسؤوليات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الأساسية</w:t>
      </w:r>
    </w:p>
    <w:p w:rsidR="008C36C7" w:rsidRPr="008C36C7" w:rsidRDefault="008C36C7" w:rsidP="008C36C7">
      <w:pPr>
        <w:pStyle w:val="ListParagraph"/>
        <w:numPr>
          <w:ilvl w:val="1"/>
          <w:numId w:val="37"/>
        </w:numPr>
        <w:bidi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إدارة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الموارد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(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البشرية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والمالية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والبنية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التحتية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>)</w:t>
      </w:r>
    </w:p>
    <w:p w:rsidR="008C36C7" w:rsidRPr="008C36C7" w:rsidRDefault="008C36C7" w:rsidP="008C36C7">
      <w:pPr>
        <w:pStyle w:val="ListParagraph"/>
        <w:numPr>
          <w:ilvl w:val="1"/>
          <w:numId w:val="37"/>
        </w:numPr>
        <w:bidi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واجهات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لشركة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(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شركات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)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المورد</w:t>
      </w:r>
    </w:p>
    <w:p w:rsidR="0054060F" w:rsidRPr="008C36C7" w:rsidRDefault="008C36C7" w:rsidP="008C36C7">
      <w:pPr>
        <w:pStyle w:val="ListParagraph"/>
        <w:numPr>
          <w:ilvl w:val="1"/>
          <w:numId w:val="37"/>
        </w:numPr>
        <w:bidi/>
        <w:ind w:left="720"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المخاطر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وتخفيفها</w:t>
      </w:r>
    </w:p>
    <w:p w:rsidR="008C36C7" w:rsidRPr="008C36C7" w:rsidRDefault="008C36C7" w:rsidP="008C36C7">
      <w:pPr>
        <w:pStyle w:val="ListParagraph"/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8C36C7" w:rsidRPr="008C36C7" w:rsidRDefault="008C36C7" w:rsidP="008C36C7">
      <w:pPr>
        <w:bidi/>
        <w:jc w:val="both"/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</w:pPr>
      <w:r w:rsidRPr="008C36C7">
        <w:rPr>
          <w:rFonts w:asciiTheme="majorHAnsi" w:eastAsia="Times New Roman" w:hAnsiTheme="majorHAnsi" w:cstheme="majorHAnsi" w:hint="cs"/>
          <w:b/>
          <w:bCs/>
          <w:i/>
          <w:iCs/>
          <w:sz w:val="22"/>
          <w:szCs w:val="22"/>
          <w:rtl/>
          <w:lang w:val="en-US" w:bidi="ar-JO"/>
        </w:rPr>
        <w:t>12:30-12:45- أستراحة</w:t>
      </w:r>
    </w:p>
    <w:p w:rsidR="0054060F" w:rsidRPr="008A1704" w:rsidRDefault="0054060F" w:rsidP="004B59F8">
      <w:pPr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54060F" w:rsidRPr="008A1704" w:rsidRDefault="0054060F" w:rsidP="008C36C7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1</w:t>
      </w:r>
      <w:r w:rsidR="009D08F7"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2</w:t>
      </w: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,</w:t>
      </w:r>
      <w:r w:rsidR="009D08F7"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45</w:t>
      </w:r>
      <w:r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 xml:space="preserve"> – 14,</w:t>
      </w:r>
      <w:r w:rsidR="009D08F7" w:rsidRPr="008A170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val="en-US"/>
        </w:rPr>
        <w:t>00</w:t>
      </w:r>
    </w:p>
    <w:p w:rsidR="008C36C7" w:rsidRPr="008C36C7" w:rsidRDefault="008C36C7" w:rsidP="008C36C7">
      <w:pPr>
        <w:pStyle w:val="ListParagraph"/>
        <w:numPr>
          <w:ilvl w:val="0"/>
          <w:numId w:val="39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lastRenderedPageBreak/>
        <w:t>تصميم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حل</w:t>
      </w: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LMIS.Stat</w:t>
      </w:r>
    </w:p>
    <w:p w:rsidR="008C36C7" w:rsidRPr="008C36C7" w:rsidRDefault="008C36C7" w:rsidP="008C36C7">
      <w:pPr>
        <w:pStyle w:val="ListParagraph"/>
        <w:numPr>
          <w:ilvl w:val="0"/>
          <w:numId w:val="40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هيكل الحل</w:t>
      </w:r>
    </w:p>
    <w:p w:rsidR="008C36C7" w:rsidRPr="008C36C7" w:rsidRDefault="008C36C7" w:rsidP="008C36C7">
      <w:pPr>
        <w:pStyle w:val="ListParagraph"/>
        <w:numPr>
          <w:ilvl w:val="0"/>
          <w:numId w:val="40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طرق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التكامل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للمؤسسات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المرتبطة</w:t>
      </w:r>
    </w:p>
    <w:p w:rsidR="004B59F8" w:rsidRPr="008C36C7" w:rsidRDefault="008C36C7" w:rsidP="008C36C7">
      <w:pPr>
        <w:pStyle w:val="ListParagraph"/>
        <w:numPr>
          <w:ilvl w:val="0"/>
          <w:numId w:val="40"/>
        </w:num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مخرجات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من</w:t>
      </w:r>
      <w:r w:rsidRPr="008C36C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 LMIS.Stat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لمختلف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أصحاب</w:t>
      </w:r>
      <w:r w:rsidRPr="008C36C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8C36C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المصلحة</w:t>
      </w:r>
    </w:p>
    <w:p w:rsidR="004B59F8" w:rsidRPr="008A1704" w:rsidRDefault="004B59F8" w:rsidP="004B59F8">
      <w:pPr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4B59F8" w:rsidRPr="008C36C7" w:rsidRDefault="008C36C7" w:rsidP="008C36C7">
      <w:pPr>
        <w:bidi/>
        <w:jc w:val="both"/>
        <w:rPr>
          <w:rFonts w:asciiTheme="majorHAnsi" w:eastAsia="Times New Roman" w:hAnsiTheme="majorHAnsi" w:cstheme="majorHAnsi"/>
          <w:bCs/>
          <w:sz w:val="22"/>
          <w:szCs w:val="22"/>
          <w:lang w:val="en-US"/>
        </w:rPr>
      </w:pPr>
      <w:r w:rsidRPr="008C36C7">
        <w:rPr>
          <w:rFonts w:asciiTheme="majorHAnsi" w:eastAsia="Times New Roman" w:hAnsiTheme="majorHAnsi" w:cstheme="majorHAnsi" w:hint="cs"/>
          <w:bCs/>
          <w:sz w:val="22"/>
          <w:szCs w:val="22"/>
          <w:rtl/>
          <w:lang w:val="en-US"/>
        </w:rPr>
        <w:t>المواد التدريبية</w:t>
      </w:r>
    </w:p>
    <w:p w:rsidR="00540427" w:rsidRDefault="00540427" w:rsidP="00540427">
      <w:pPr>
        <w:bidi/>
        <w:jc w:val="both"/>
        <w:rPr>
          <w:rFonts w:asciiTheme="majorHAnsi" w:eastAsia="Times New Roman" w:hAnsiTheme="majorHAnsi" w:cstheme="majorHAnsi"/>
          <w:sz w:val="22"/>
          <w:szCs w:val="22"/>
          <w:rtl/>
          <w:lang w:val="en-US"/>
        </w:rPr>
      </w:pP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تعتبر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المواد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التدريبية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لهذا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التدريب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الشخصي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جزءًا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من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العناصر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القابلة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للتنفيذ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الواردة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في</w:t>
      </w:r>
      <w:r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 xml:space="preserve"> الملف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"08</w:t>
      </w:r>
      <w:r w:rsidRPr="00540427">
        <w:rPr>
          <w:rFonts w:asciiTheme="majorHAnsi" w:eastAsia="Times New Roman" w:hAnsiTheme="majorHAnsi" w:cstheme="majorHAnsi"/>
          <w:sz w:val="22"/>
          <w:szCs w:val="22"/>
          <w:lang w:val="en-US"/>
        </w:rPr>
        <w:t xml:space="preserve">_EN_LMIS Training.zip"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،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والتي</w:t>
      </w:r>
      <w:r w:rsidRPr="00540427">
        <w:rPr>
          <w:rFonts w:asciiTheme="majorHAnsi" w:eastAsia="Times New Roman" w:hAnsiTheme="majorHAnsi" w:cs="Calibri"/>
          <w:sz w:val="22"/>
          <w:szCs w:val="22"/>
          <w:rtl/>
          <w:lang w:val="en-US"/>
        </w:rPr>
        <w:t xml:space="preserve"> </w:t>
      </w:r>
      <w:r w:rsidRPr="00540427">
        <w:rPr>
          <w:rFonts w:asciiTheme="majorHAnsi" w:eastAsia="Times New Roman" w:hAnsiTheme="majorHAnsi" w:cs="Calibri" w:hint="cs"/>
          <w:sz w:val="22"/>
          <w:szCs w:val="22"/>
          <w:rtl/>
          <w:lang w:val="en-US"/>
        </w:rPr>
        <w:t>تتضمن</w:t>
      </w:r>
      <w:r w:rsidRPr="00540427">
        <w:rPr>
          <w:rFonts w:asciiTheme="majorHAnsi" w:eastAsia="Times New Roman" w:hAnsiTheme="majorHAnsi" w:cstheme="majorHAnsi"/>
          <w:sz w:val="22"/>
          <w:szCs w:val="22"/>
          <w:lang w:val="en-US"/>
        </w:rPr>
        <w:t>:</w:t>
      </w:r>
    </w:p>
    <w:p w:rsidR="00540427" w:rsidRPr="00540427" w:rsidRDefault="00540427" w:rsidP="00540427">
      <w:pPr>
        <w:bidi/>
        <w:jc w:val="both"/>
        <w:rPr>
          <w:rFonts w:asciiTheme="majorHAnsi" w:eastAsia="Times New Roman" w:hAnsiTheme="majorHAnsi" w:cstheme="majorHAnsi"/>
          <w:sz w:val="22"/>
          <w:szCs w:val="22"/>
          <w:lang w:val="en-US"/>
        </w:rPr>
      </w:pPr>
    </w:p>
    <w:p w:rsidR="00540427" w:rsidRPr="00540427" w:rsidRDefault="00540427" w:rsidP="00540427">
      <w:pPr>
        <w:pStyle w:val="ListParagraph"/>
        <w:numPr>
          <w:ilvl w:val="0"/>
          <w:numId w:val="39"/>
        </w:num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40427">
        <w:rPr>
          <w:rFonts w:asciiTheme="majorHAnsi" w:eastAsia="Times New Roman" w:hAnsiTheme="majorHAnsi" w:cstheme="majorHAnsi"/>
          <w:sz w:val="22"/>
          <w:szCs w:val="22"/>
          <w:lang w:val="en-US"/>
        </w:rPr>
        <w:t>LMIS Training_Majercak_Module 1_Data Analysis.pptx</w:t>
      </w:r>
    </w:p>
    <w:p w:rsidR="00540427" w:rsidRPr="00540427" w:rsidRDefault="00540427" w:rsidP="00540427">
      <w:pPr>
        <w:pStyle w:val="ListParagraph"/>
        <w:numPr>
          <w:ilvl w:val="0"/>
          <w:numId w:val="39"/>
        </w:numPr>
        <w:rPr>
          <w:rFonts w:asciiTheme="majorHAnsi" w:eastAsia="Times New Roman" w:hAnsiTheme="majorHAnsi" w:cstheme="majorHAnsi"/>
          <w:sz w:val="22"/>
          <w:szCs w:val="22"/>
          <w:lang w:val="en-US"/>
        </w:rPr>
      </w:pPr>
      <w:r w:rsidRPr="00540427">
        <w:rPr>
          <w:rFonts w:asciiTheme="majorHAnsi" w:eastAsia="Times New Roman" w:hAnsiTheme="majorHAnsi" w:cstheme="majorHAnsi"/>
          <w:sz w:val="22"/>
          <w:szCs w:val="22"/>
          <w:lang w:val="en-US"/>
        </w:rPr>
        <w:t>LMIS Training_Majercak_Module 2_Project Management.pptx</w:t>
      </w:r>
    </w:p>
    <w:p w:rsidR="00BF441B" w:rsidRPr="00540427" w:rsidRDefault="00540427" w:rsidP="00540427">
      <w:pPr>
        <w:pStyle w:val="ListParagraph"/>
        <w:numPr>
          <w:ilvl w:val="0"/>
          <w:numId w:val="39"/>
        </w:numPr>
        <w:rPr>
          <w:rFonts w:asciiTheme="majorHAnsi" w:hAnsiTheme="majorHAnsi" w:cstheme="majorHAnsi"/>
          <w:sz w:val="22"/>
          <w:szCs w:val="22"/>
          <w:lang w:val="en-US"/>
        </w:rPr>
      </w:pPr>
      <w:r w:rsidRPr="00540427">
        <w:rPr>
          <w:rFonts w:asciiTheme="majorHAnsi" w:eastAsia="Times New Roman" w:hAnsiTheme="majorHAnsi" w:cstheme="majorHAnsi"/>
          <w:sz w:val="22"/>
          <w:szCs w:val="22"/>
          <w:lang w:val="en-US"/>
        </w:rPr>
        <w:t>LMIS Training_Majercak_Module 3_Overview of LMIS.Stat.pptx</w:t>
      </w:r>
    </w:p>
    <w:p w:rsidR="004B59F8" w:rsidRPr="008A1704" w:rsidRDefault="004B59F8" w:rsidP="004B59F8">
      <w:pPr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4B59F8" w:rsidRPr="008A1704" w:rsidRDefault="004B59F8" w:rsidP="004B59F8">
      <w:pPr>
        <w:jc w:val="both"/>
        <w:rPr>
          <w:rFonts w:asciiTheme="majorHAnsi" w:eastAsiaTheme="majorEastAsia" w:hAnsiTheme="majorHAnsi" w:cstheme="majorHAnsi"/>
          <w:b/>
          <w:bCs/>
          <w:color w:val="365F91" w:themeColor="accent1" w:themeShade="BF"/>
          <w:sz w:val="28"/>
          <w:szCs w:val="28"/>
          <w:lang w:val="en-US"/>
        </w:rPr>
      </w:pPr>
      <w:r w:rsidRPr="008A1704">
        <w:rPr>
          <w:rFonts w:asciiTheme="majorHAnsi" w:hAnsiTheme="majorHAnsi" w:cstheme="majorHAnsi"/>
          <w:lang w:val="en-US"/>
        </w:rPr>
        <w:br w:type="page"/>
      </w:r>
    </w:p>
    <w:p w:rsidR="004E15BA" w:rsidRPr="008A1704" w:rsidRDefault="004E15BA" w:rsidP="004B59F8">
      <w:pPr>
        <w:pStyle w:val="Heading1"/>
        <w:rPr>
          <w:rFonts w:cstheme="majorHAnsi"/>
          <w:lang w:val="en-US"/>
        </w:rPr>
        <w:sectPr w:rsidR="004E15BA" w:rsidRPr="008A1704" w:rsidSect="00FC4A32">
          <w:head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4B59F8" w:rsidRPr="008A1704" w:rsidRDefault="00540427" w:rsidP="00540427">
      <w:pPr>
        <w:pStyle w:val="Heading1"/>
        <w:bidi/>
        <w:rPr>
          <w:rFonts w:cstheme="majorHAnsi"/>
          <w:lang w:val="en-US"/>
        </w:rPr>
      </w:pPr>
      <w:r>
        <w:rPr>
          <w:rFonts w:cstheme="majorHAnsi" w:hint="cs"/>
          <w:rtl/>
          <w:lang w:val="en-US"/>
        </w:rPr>
        <w:lastRenderedPageBreak/>
        <w:t>توصيات للتدريب المستقبلي</w:t>
      </w:r>
    </w:p>
    <w:p w:rsidR="004E15BA" w:rsidRPr="008A1704" w:rsidRDefault="00540427" w:rsidP="00540427">
      <w:pPr>
        <w:bidi/>
        <w:jc w:val="both"/>
        <w:rPr>
          <w:rFonts w:asciiTheme="majorHAnsi" w:hAnsiTheme="majorHAnsi" w:cstheme="majorHAnsi"/>
          <w:lang w:val="en-US"/>
        </w:rPr>
      </w:pPr>
      <w:r w:rsidRPr="00540427">
        <w:rPr>
          <w:rFonts w:asciiTheme="majorHAnsi" w:hAnsiTheme="majorHAnsi" w:cs="Calibri" w:hint="cs"/>
          <w:rtl/>
          <w:lang w:val="en-US"/>
        </w:rPr>
        <w:t>تمشيا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مع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متطلبات</w:t>
      </w:r>
      <w:r w:rsidRPr="00540427">
        <w:rPr>
          <w:rFonts w:asciiTheme="majorHAnsi" w:hAnsiTheme="majorHAnsi" w:cs="Calibri"/>
          <w:rtl/>
          <w:lang w:val="en-US"/>
        </w:rPr>
        <w:t xml:space="preserve"> "</w:t>
      </w:r>
      <w:r w:rsidRPr="00540427">
        <w:rPr>
          <w:rFonts w:asciiTheme="majorHAnsi" w:hAnsiTheme="majorHAnsi" w:cs="Calibri" w:hint="cs"/>
          <w:rtl/>
          <w:lang w:val="en-US"/>
        </w:rPr>
        <w:t>إعداد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خطة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بناء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القدرات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مع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تدابير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التدريب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لأصحاب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المصلحة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لتطوير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وصيانة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واستخدام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بوابة</w:t>
      </w:r>
      <w:r w:rsidRPr="00540427">
        <w:rPr>
          <w:rFonts w:asciiTheme="majorHAnsi" w:hAnsiTheme="majorHAnsi" w:cstheme="majorHAnsi"/>
          <w:lang w:val="en-US"/>
        </w:rPr>
        <w:t xml:space="preserve"> </w:t>
      </w:r>
      <w:r>
        <w:rPr>
          <w:rFonts w:asciiTheme="majorHAnsi" w:hAnsiTheme="majorHAnsi" w:cstheme="majorHAnsi" w:hint="cs"/>
          <w:rtl/>
          <w:lang w:val="en-US"/>
        </w:rPr>
        <w:t>نظام معلومات سوق العمل</w:t>
      </w:r>
      <w:r w:rsidRPr="00540427">
        <w:rPr>
          <w:rFonts w:asciiTheme="majorHAnsi" w:hAnsiTheme="majorHAnsi" w:cstheme="majorHAnsi"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و</w:t>
      </w:r>
      <w:r w:rsidRPr="00540427">
        <w:rPr>
          <w:rFonts w:asciiTheme="majorHAnsi" w:hAnsiTheme="majorHAnsi" w:cs="Calibri"/>
          <w:rtl/>
          <w:lang w:val="en-US"/>
        </w:rPr>
        <w:t xml:space="preserve"> 3 </w:t>
      </w:r>
      <w:r w:rsidRPr="00540427">
        <w:rPr>
          <w:rFonts w:asciiTheme="majorHAnsi" w:hAnsiTheme="majorHAnsi" w:cs="Calibri" w:hint="cs"/>
          <w:rtl/>
          <w:lang w:val="en-US"/>
        </w:rPr>
        <w:t>دورات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تدريبية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للمستفيدين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من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>
        <w:rPr>
          <w:rFonts w:asciiTheme="majorHAnsi" w:hAnsiTheme="majorHAnsi" w:cs="Calibri" w:hint="cs"/>
          <w:rtl/>
          <w:lang w:val="en-US"/>
        </w:rPr>
        <w:t>ال</w:t>
      </w:r>
      <w:r w:rsidRPr="00540427">
        <w:rPr>
          <w:rFonts w:asciiTheme="majorHAnsi" w:hAnsiTheme="majorHAnsi" w:cs="Calibri" w:hint="cs"/>
          <w:rtl/>
          <w:lang w:val="en-US"/>
        </w:rPr>
        <w:t>نظام</w:t>
      </w:r>
      <w:r w:rsidRPr="00540427">
        <w:rPr>
          <w:rFonts w:asciiTheme="majorHAnsi" w:hAnsiTheme="majorHAnsi" w:cstheme="majorHAnsi"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تمشيا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مع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خطة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بناء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القدرات</w:t>
      </w:r>
      <w:r w:rsidRPr="00540427">
        <w:rPr>
          <w:rFonts w:asciiTheme="majorHAnsi" w:hAnsiTheme="majorHAnsi" w:cs="Calibri"/>
          <w:rtl/>
          <w:lang w:val="en-US"/>
        </w:rPr>
        <w:t xml:space="preserve">" </w:t>
      </w:r>
      <w:r w:rsidRPr="00540427">
        <w:rPr>
          <w:rFonts w:asciiTheme="majorHAnsi" w:hAnsiTheme="majorHAnsi" w:cs="Calibri" w:hint="cs"/>
          <w:rtl/>
          <w:lang w:val="en-US"/>
        </w:rPr>
        <w:t>،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يوصى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باتخاذ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التدابير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التالية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لأعضاء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مجموعة</w:t>
      </w:r>
      <w:r w:rsidRPr="00540427">
        <w:rPr>
          <w:rFonts w:asciiTheme="majorHAnsi" w:hAnsiTheme="majorHAnsi" w:cs="Calibri"/>
          <w:rtl/>
          <w:lang w:val="en-US"/>
        </w:rPr>
        <w:t xml:space="preserve"> </w:t>
      </w:r>
      <w:r w:rsidRPr="00540427">
        <w:rPr>
          <w:rFonts w:asciiTheme="majorHAnsi" w:hAnsiTheme="majorHAnsi" w:cs="Calibri" w:hint="cs"/>
          <w:rtl/>
          <w:lang w:val="en-US"/>
        </w:rPr>
        <w:t>العمل</w:t>
      </w:r>
      <w:r w:rsidRPr="00540427">
        <w:rPr>
          <w:rFonts w:asciiTheme="majorHAnsi" w:hAnsiTheme="majorHAnsi" w:cs="Calibri"/>
          <w:rtl/>
          <w:lang w:val="en-US"/>
        </w:rPr>
        <w:t xml:space="preserve"> 4</w:t>
      </w:r>
      <w:r w:rsidRPr="00540427">
        <w:rPr>
          <w:rFonts w:asciiTheme="majorHAnsi" w:hAnsiTheme="majorHAnsi" w:cstheme="majorHAnsi"/>
          <w:lang w:val="en-US"/>
        </w:rPr>
        <w:t>:</w:t>
      </w:r>
    </w:p>
    <w:tbl>
      <w:tblPr>
        <w:tblStyle w:val="GridTable4-Accent11"/>
        <w:bidiVisual/>
        <w:tblW w:w="5000" w:type="pct"/>
        <w:tblLook w:val="04A0" w:firstRow="1" w:lastRow="0" w:firstColumn="1" w:lastColumn="0" w:noHBand="0" w:noVBand="1"/>
      </w:tblPr>
      <w:tblGrid>
        <w:gridCol w:w="3341"/>
        <w:gridCol w:w="4387"/>
        <w:gridCol w:w="3111"/>
        <w:gridCol w:w="3111"/>
      </w:tblGrid>
      <w:tr w:rsidR="001115A4" w:rsidRPr="008A1704" w:rsidTr="00D6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1115A4" w:rsidRPr="008A1704" w:rsidRDefault="00540427" w:rsidP="00DF48DB">
            <w:pPr>
              <w:bidi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الكفائة</w:t>
            </w:r>
          </w:p>
        </w:tc>
        <w:tc>
          <w:tcPr>
            <w:tcW w:w="1572" w:type="pct"/>
          </w:tcPr>
          <w:p w:rsidR="001115A4" w:rsidRPr="008A1704" w:rsidRDefault="00540427" w:rsidP="0054042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التدبير</w:t>
            </w:r>
          </w:p>
        </w:tc>
        <w:tc>
          <w:tcPr>
            <w:tcW w:w="1115" w:type="pct"/>
          </w:tcPr>
          <w:p w:rsidR="001115A4" w:rsidRPr="008A1704" w:rsidRDefault="00540427" w:rsidP="0054042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الدور في المشروع</w:t>
            </w:r>
          </w:p>
        </w:tc>
        <w:tc>
          <w:tcPr>
            <w:tcW w:w="1115" w:type="pct"/>
          </w:tcPr>
          <w:p w:rsidR="001115A4" w:rsidRPr="008A1704" w:rsidRDefault="00540427" w:rsidP="00540427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الأطار الزمني</w:t>
            </w:r>
          </w:p>
        </w:tc>
      </w:tr>
      <w:tr w:rsidR="00DF48DB" w:rsidRPr="008A1704" w:rsidTr="00D6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Pr="003B6339" w:rsidRDefault="00DF48DB" w:rsidP="00DF48DB">
            <w:pPr>
              <w:bidi/>
            </w:pPr>
            <w:r w:rsidRPr="003B6339">
              <w:rPr>
                <w:rFonts w:hint="cs"/>
                <w:rtl/>
              </w:rPr>
              <w:t>القيادة</w:t>
            </w:r>
            <w:r w:rsidRPr="003B6339">
              <w:rPr>
                <w:rtl/>
              </w:rPr>
              <w:t xml:space="preserve"> / </w:t>
            </w:r>
            <w:r w:rsidRPr="003B6339">
              <w:rPr>
                <w:rFonts w:hint="cs"/>
                <w:rtl/>
              </w:rPr>
              <w:t>الح</w:t>
            </w:r>
            <w:r>
              <w:rPr>
                <w:rFonts w:hint="cs"/>
                <w:rtl/>
              </w:rPr>
              <w:t>و</w:t>
            </w:r>
            <w:r w:rsidRPr="003B6339">
              <w:rPr>
                <w:rFonts w:hint="cs"/>
                <w:rtl/>
              </w:rPr>
              <w:t>كم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572" w:type="pct"/>
          </w:tcPr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ركزت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تدريبات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المهارات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الخفيفة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القيادة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وحل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المشكلات</w:t>
            </w:r>
          </w:p>
        </w:tc>
        <w:tc>
          <w:tcPr>
            <w:tcW w:w="1115" w:type="pct"/>
          </w:tcPr>
          <w:p w:rsidR="00DF48DB" w:rsidRPr="00DF48DB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مدراء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مشروع</w:t>
            </w:r>
          </w:p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="Calibri" w:hint="cs"/>
                <w:rtl/>
                <w:lang w:val="en-US"/>
              </w:rPr>
              <w:t>نائبين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المديرين</w:t>
            </w:r>
            <w:r>
              <w:rPr>
                <w:rFonts w:asciiTheme="majorHAnsi" w:hAnsiTheme="majorHAnsi" w:cs="Calibri" w:hint="cs"/>
                <w:rtl/>
                <w:lang w:val="en-US"/>
              </w:rPr>
              <w:t xml:space="preserve"> المتقدمين</w:t>
            </w:r>
          </w:p>
        </w:tc>
        <w:tc>
          <w:tcPr>
            <w:tcW w:w="1115" w:type="pct"/>
          </w:tcPr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قبل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/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بداية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المشروع</w:t>
            </w:r>
          </w:p>
        </w:tc>
      </w:tr>
      <w:tr w:rsidR="00DF48DB" w:rsidRPr="008A1704" w:rsidTr="00D6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Pr="003B6339" w:rsidRDefault="00DF48DB" w:rsidP="00DF48DB">
            <w:pPr>
              <w:bidi/>
            </w:pPr>
            <w:r w:rsidRPr="003B6339">
              <w:rPr>
                <w:rFonts w:hint="cs"/>
                <w:rtl/>
              </w:rPr>
              <w:t>ادارة</w:t>
            </w:r>
            <w:r w:rsidRPr="003B6339">
              <w:rPr>
                <w:rtl/>
              </w:rPr>
              <w:t xml:space="preserve"> </w:t>
            </w:r>
            <w:r w:rsidRPr="003B6339">
              <w:rPr>
                <w:rFonts w:hint="cs"/>
                <w:rtl/>
              </w:rPr>
              <w:t>مشروع</w:t>
            </w:r>
          </w:p>
        </w:tc>
        <w:tc>
          <w:tcPr>
            <w:tcW w:w="1572" w:type="pct"/>
          </w:tcPr>
          <w:p w:rsidR="00DF48DB" w:rsidRPr="008A1704" w:rsidRDefault="00DF48DB" w:rsidP="00DF48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تدريبات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لـ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إدارة المشروع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تؤدي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إلى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برامج أدارة المشروع</w:t>
            </w:r>
          </w:p>
        </w:tc>
        <w:tc>
          <w:tcPr>
            <w:tcW w:w="1115" w:type="pct"/>
          </w:tcPr>
          <w:p w:rsidR="00DF48DB" w:rsidRPr="008A1704" w:rsidRDefault="00DF48DB" w:rsidP="00DF48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مدراء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ال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مشروع</w:t>
            </w:r>
          </w:p>
        </w:tc>
        <w:tc>
          <w:tcPr>
            <w:tcW w:w="1115" w:type="pct"/>
          </w:tcPr>
          <w:p w:rsidR="00DF48DB" w:rsidRPr="008A1704" w:rsidRDefault="00DF48DB" w:rsidP="00DF48D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قبل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/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بداية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المشروع</w:t>
            </w:r>
          </w:p>
        </w:tc>
      </w:tr>
      <w:tr w:rsidR="00DF48DB" w:rsidRPr="008A1704" w:rsidTr="00D6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Default="00DF48DB" w:rsidP="00DF48DB">
            <w:pPr>
              <w:bidi/>
            </w:pPr>
            <w:r w:rsidRPr="003B6339">
              <w:rPr>
                <w:rFonts w:hint="cs"/>
                <w:rtl/>
              </w:rPr>
              <w:t>أساليب</w:t>
            </w:r>
            <w:r w:rsidRPr="003B6339">
              <w:rPr>
                <w:rtl/>
              </w:rPr>
              <w:t xml:space="preserve"> </w:t>
            </w:r>
            <w:r w:rsidRPr="003B6339">
              <w:rPr>
                <w:rFonts w:hint="cs"/>
                <w:rtl/>
              </w:rPr>
              <w:t>إحصائية</w:t>
            </w:r>
            <w:bookmarkStart w:id="0" w:name="_GoBack"/>
            <w:bookmarkEnd w:id="0"/>
          </w:p>
        </w:tc>
        <w:tc>
          <w:tcPr>
            <w:tcW w:w="1572" w:type="pct"/>
          </w:tcPr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التدريب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الأساليب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الإحصائية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/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أو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الأساليب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الإحصائية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للإدارة</w:t>
            </w:r>
          </w:p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التي تركز على:</w:t>
            </w:r>
          </w:p>
          <w:p w:rsidR="00DF48DB" w:rsidRPr="00DF48DB" w:rsidRDefault="00DF48DB" w:rsidP="00DF48DB">
            <w:pPr>
              <w:pStyle w:val="ListParagraph"/>
              <w:numPr>
                <w:ilvl w:val="0"/>
                <w:numId w:val="2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الإحصاءات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الوصفية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-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الموقع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التباين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الانحراف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الأخطاء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الملفات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الإحصائية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حل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الأمثلة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باستخدام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البرامج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المتاحة</w:t>
            </w:r>
            <w:r w:rsidRPr="00DF48DB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DF48DB" w:rsidRPr="00DF48DB" w:rsidRDefault="00DF48DB" w:rsidP="00DF48DB">
            <w:pPr>
              <w:pStyle w:val="ListParagraph"/>
              <w:numPr>
                <w:ilvl w:val="0"/>
                <w:numId w:val="2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تقديرات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الموقف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والتقلب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دراسات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الحالة</w:t>
            </w:r>
            <w:r w:rsidRPr="00DF48DB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DF48DB" w:rsidRPr="00DF48DB" w:rsidRDefault="00DF48DB" w:rsidP="00DF48DB">
            <w:pPr>
              <w:pStyle w:val="ListParagraph"/>
              <w:numPr>
                <w:ilvl w:val="0"/>
                <w:numId w:val="2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التطبيقات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العملية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لاختبار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الفرضيات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الإحصائية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-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فرضيات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القيم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المتوسطة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والفروق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واستخدام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نتائج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اختبار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الفرضيات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للإنتاج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وإدارة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المؤسسة</w:t>
            </w:r>
            <w:r w:rsidRPr="00DF48DB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DF48DB" w:rsidRDefault="00DF48DB" w:rsidP="00DF48DB">
            <w:pPr>
              <w:pStyle w:val="ListParagraph"/>
              <w:numPr>
                <w:ilvl w:val="0"/>
                <w:numId w:val="2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قياس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الإدمان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وتطبيقها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اتخاذ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القرارات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الشركة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ودراسات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الحالة</w:t>
            </w:r>
            <w:r w:rsidRPr="00DF48DB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DF48DB" w:rsidRPr="00DF48DB" w:rsidRDefault="00DF48DB" w:rsidP="00DF48DB">
            <w:pPr>
              <w:pStyle w:val="ListParagraph"/>
              <w:numPr>
                <w:ilvl w:val="0"/>
                <w:numId w:val="2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تحليل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الانحدار</w:t>
            </w:r>
            <w:r w:rsidRPr="00DF48DB">
              <w:rPr>
                <w:rFonts w:asciiTheme="majorHAnsi" w:hAnsiTheme="majorHAnsi" w:cstheme="majorHAnsi"/>
                <w:lang w:val="en-US"/>
              </w:rPr>
              <w:t>.</w:t>
            </w:r>
          </w:p>
          <w:p w:rsidR="00DF48DB" w:rsidRPr="00DF48DB" w:rsidRDefault="00DF48DB" w:rsidP="00DF48DB">
            <w:pPr>
              <w:pStyle w:val="ListParagraph"/>
              <w:numPr>
                <w:ilvl w:val="0"/>
                <w:numId w:val="27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تحليل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الارتباط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والتطبيقات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العملية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ودراسات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الحالة</w:t>
            </w:r>
            <w:r w:rsidRPr="00DF48DB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1115" w:type="pct"/>
          </w:tcPr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قسم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معلومات سوق العمل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الإحصائي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</w:p>
        </w:tc>
        <w:tc>
          <w:tcPr>
            <w:tcW w:w="1115" w:type="pct"/>
          </w:tcPr>
          <w:p w:rsidR="00DF48DB" w:rsidRPr="00DF48DB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سياق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تنفيذ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المشروع</w:t>
            </w:r>
          </w:p>
          <w:p w:rsidR="00DF48DB" w:rsidRPr="00DF48DB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DF48DB" w:rsidRPr="008A1704" w:rsidRDefault="00DF48DB" w:rsidP="00DF48DB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التعليم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المستدام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و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اكتساب</w:t>
            </w:r>
            <w:r>
              <w:rPr>
                <w:rFonts w:asciiTheme="majorHAnsi" w:hAnsiTheme="majorHAnsi" w:cs="Calibri" w:hint="cs"/>
                <w:rtl/>
                <w:lang w:val="en-US"/>
              </w:rPr>
              <w:t xml:space="preserve"> المعرفة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ال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مرغوب</w:t>
            </w:r>
            <w:r w:rsidRPr="00DF48DB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فيه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</w:t>
            </w:r>
          </w:p>
        </w:tc>
      </w:tr>
      <w:tr w:rsidR="00DF48DB" w:rsidRPr="008A1704" w:rsidTr="00D6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Pr="001E1C68" w:rsidRDefault="00DF48DB" w:rsidP="00DF48DB">
            <w:pPr>
              <w:bidi/>
            </w:pPr>
            <w:r w:rsidRPr="001E1C68">
              <w:rPr>
                <w:rFonts w:hint="cs"/>
                <w:rtl/>
              </w:rPr>
              <w:lastRenderedPageBreak/>
              <w:t>إدارة</w:t>
            </w:r>
            <w:r w:rsidRPr="001E1C68">
              <w:rPr>
                <w:rtl/>
              </w:rPr>
              <w:t xml:space="preserve"> </w:t>
            </w:r>
            <w:r w:rsidRPr="001E1C68">
              <w:rPr>
                <w:rFonts w:hint="cs"/>
                <w:rtl/>
              </w:rPr>
              <w:t>البيانات</w:t>
            </w:r>
            <w:r w:rsidRPr="001E1C68">
              <w:rPr>
                <w:rtl/>
              </w:rPr>
              <w:t xml:space="preserve"> </w:t>
            </w:r>
            <w:r w:rsidRPr="001E1C68">
              <w:rPr>
                <w:rFonts w:hint="cs"/>
                <w:rtl/>
              </w:rPr>
              <w:t>والتحليل</w:t>
            </w:r>
            <w:r w:rsidRPr="001E1C68">
              <w:rPr>
                <w:rtl/>
              </w:rPr>
              <w:t xml:space="preserve"> </w:t>
            </w:r>
            <w:r w:rsidRPr="001E1C68">
              <w:rPr>
                <w:rFonts w:hint="cs"/>
                <w:rtl/>
              </w:rPr>
              <w:t>الإحصائي</w:t>
            </w:r>
          </w:p>
        </w:tc>
        <w:tc>
          <w:tcPr>
            <w:tcW w:w="1572" w:type="pct"/>
          </w:tcPr>
          <w:p w:rsidR="00DF48DB" w:rsidRPr="008A1704" w:rsidRDefault="00D661E3" w:rsidP="00D661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التدريب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إدارة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البيانات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والتحليل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الإحصائي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باستخدام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أداة واحدة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أو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عدة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أدوات</w:t>
            </w:r>
            <w:r w:rsidRPr="00D661E3">
              <w:rPr>
                <w:rFonts w:asciiTheme="majorHAnsi" w:hAnsiTheme="majorHAnsi" w:cstheme="majorHAnsi"/>
                <w:lang w:val="en-US"/>
              </w:rPr>
              <w:t xml:space="preserve">: STATA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theme="majorHAnsi"/>
                <w:lang w:val="en-US"/>
              </w:rPr>
              <w:t xml:space="preserve">R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theme="majorHAnsi"/>
                <w:lang w:val="en-US"/>
              </w:rPr>
              <w:t xml:space="preserve">PowerBI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theme="majorHAnsi"/>
                <w:lang w:val="en-US"/>
              </w:rPr>
              <w:t>Excel</w:t>
            </w:r>
          </w:p>
          <w:p w:rsidR="00DF48DB" w:rsidRPr="008A1704" w:rsidRDefault="00D661E3" w:rsidP="00D661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التركيز على :</w:t>
            </w:r>
          </w:p>
          <w:p w:rsidR="00D661E3" w:rsidRPr="00D661E3" w:rsidRDefault="00D661E3" w:rsidP="00D661E3">
            <w:pPr>
              <w:pStyle w:val="ListParagraph"/>
              <w:numPr>
                <w:ilvl w:val="0"/>
                <w:numId w:val="2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فهم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واستخدام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المفاهيم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الإحصائية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بشكل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مناسب</w:t>
            </w:r>
          </w:p>
          <w:p w:rsidR="00D661E3" w:rsidRPr="00D661E3" w:rsidRDefault="00D661E3" w:rsidP="00D661E3">
            <w:pPr>
              <w:pStyle w:val="ListParagraph"/>
              <w:numPr>
                <w:ilvl w:val="0"/>
                <w:numId w:val="2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أداء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مهام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تحليل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البيانات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مع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برنامج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لأ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ختيار</w:t>
            </w:r>
          </w:p>
          <w:p w:rsidR="00D661E3" w:rsidRPr="00D661E3" w:rsidRDefault="00D661E3" w:rsidP="00D661E3">
            <w:pPr>
              <w:pStyle w:val="ListParagraph"/>
              <w:numPr>
                <w:ilvl w:val="0"/>
                <w:numId w:val="2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أداء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مهام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إدارة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البيانات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بسيطة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إلى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معقدة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باستخدام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برنامج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إحصائي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اختيار</w:t>
            </w:r>
          </w:p>
          <w:p w:rsidR="00DF48DB" w:rsidRPr="008A1704" w:rsidRDefault="00D661E3" w:rsidP="00D661E3">
            <w:pPr>
              <w:pStyle w:val="ListParagraph"/>
              <w:numPr>
                <w:ilvl w:val="0"/>
                <w:numId w:val="28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اختبارات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إحصائية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باستخدام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برنامج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لأ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ختيار</w:t>
            </w:r>
          </w:p>
        </w:tc>
        <w:tc>
          <w:tcPr>
            <w:tcW w:w="1115" w:type="pct"/>
          </w:tcPr>
          <w:p w:rsidR="00DF48DB" w:rsidRPr="008A1704" w:rsidRDefault="00D661E3" w:rsidP="00D661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F48DB">
              <w:rPr>
                <w:rFonts w:asciiTheme="majorHAnsi" w:hAnsiTheme="majorHAnsi" w:cs="Calibri" w:hint="cs"/>
                <w:rtl/>
                <w:lang w:val="en-US"/>
              </w:rPr>
              <w:t>قسم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معلومات سوق العمل</w:t>
            </w:r>
            <w:r w:rsidRPr="00DF48DB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DF48DB">
              <w:rPr>
                <w:rFonts w:asciiTheme="majorHAnsi" w:hAnsiTheme="majorHAnsi" w:cs="Calibri" w:hint="cs"/>
                <w:rtl/>
                <w:lang w:val="en-US"/>
              </w:rPr>
              <w:t>الإحصائي</w:t>
            </w:r>
          </w:p>
        </w:tc>
        <w:tc>
          <w:tcPr>
            <w:tcW w:w="1115" w:type="pct"/>
          </w:tcPr>
          <w:p w:rsidR="00D661E3" w:rsidRPr="00D661E3" w:rsidRDefault="00D661E3" w:rsidP="00D661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سياق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تنفيذ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المشروع</w:t>
            </w:r>
          </w:p>
          <w:p w:rsidR="00D661E3" w:rsidRPr="00D661E3" w:rsidRDefault="00D661E3" w:rsidP="00D661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DF48DB" w:rsidRPr="008A1704" w:rsidRDefault="00D661E3" w:rsidP="00D661E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التعليم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المستدام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و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اكتساب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المعرفة ال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مرغوب</w:t>
            </w:r>
            <w:r w:rsidRPr="00D661E3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D661E3">
              <w:rPr>
                <w:rFonts w:asciiTheme="majorHAnsi" w:hAnsiTheme="majorHAnsi" w:cs="Calibri" w:hint="cs"/>
                <w:rtl/>
                <w:lang w:val="en-US"/>
              </w:rPr>
              <w:t>فيه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</w:t>
            </w:r>
          </w:p>
        </w:tc>
      </w:tr>
      <w:tr w:rsidR="00DF48DB" w:rsidRPr="008A1704" w:rsidTr="00D6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Default="00DF48DB" w:rsidP="00DF48DB">
            <w:pPr>
              <w:bidi/>
            </w:pPr>
            <w:r w:rsidRPr="001E1C68">
              <w:rPr>
                <w:rFonts w:hint="cs"/>
                <w:rtl/>
              </w:rPr>
              <w:t>إدارة</w:t>
            </w:r>
            <w:r w:rsidRPr="001E1C68">
              <w:rPr>
                <w:rtl/>
              </w:rPr>
              <w:t xml:space="preserve"> </w:t>
            </w:r>
            <w:r w:rsidRPr="001E1C68">
              <w:rPr>
                <w:rFonts w:hint="cs"/>
                <w:rtl/>
              </w:rPr>
              <w:t>البرامج</w:t>
            </w:r>
            <w:r w:rsidRPr="001E1C68">
              <w:rPr>
                <w:rtl/>
              </w:rPr>
              <w:t xml:space="preserve"> </w:t>
            </w:r>
            <w:r w:rsidRPr="001E1C68">
              <w:rPr>
                <w:rFonts w:hint="cs"/>
                <w:rtl/>
              </w:rPr>
              <w:t>القياسية</w:t>
            </w:r>
          </w:p>
        </w:tc>
        <w:tc>
          <w:tcPr>
            <w:tcW w:w="1572" w:type="pct"/>
          </w:tcPr>
          <w:p w:rsidR="00DF48DB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rtl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نظرًا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لأن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حل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نظام معلومات سوق العمل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الذي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تم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اختياره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يعتمد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مجموعة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تقنيات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Microsoft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فمن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المستحسن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الحصول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تدريب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التقنيات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التالية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(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ربما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يؤدي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ذلك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إلى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إصدار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الشهادات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)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إذا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كانت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القدرة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غير موجودة</w:t>
            </w:r>
            <w:r w:rsidRPr="003508B7">
              <w:rPr>
                <w:rFonts w:asciiTheme="majorHAnsi" w:hAnsiTheme="majorHAnsi" w:cstheme="majorHAnsi"/>
                <w:lang w:val="en-US"/>
              </w:rPr>
              <w:t>:</w:t>
            </w:r>
          </w:p>
          <w:p w:rsidR="003508B7" w:rsidRPr="008A1704" w:rsidRDefault="003508B7" w:rsidP="00DF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3508B7" w:rsidRPr="003508B7" w:rsidRDefault="003508B7" w:rsidP="003508B7">
            <w:pPr>
              <w:pStyle w:val="ListParagraph"/>
              <w:numPr>
                <w:ilvl w:val="0"/>
                <w:numId w:val="29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تثبيت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وتكوين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خادم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ويندوز</w:t>
            </w:r>
          </w:p>
          <w:p w:rsidR="003508B7" w:rsidRPr="003508B7" w:rsidRDefault="003508B7" w:rsidP="003508B7">
            <w:pPr>
              <w:pStyle w:val="ListParagraph"/>
              <w:numPr>
                <w:ilvl w:val="0"/>
                <w:numId w:val="29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إدارة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قواعد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بيانات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Microsoft SQL Server</w:t>
            </w:r>
          </w:p>
          <w:p w:rsidR="003508B7" w:rsidRPr="003508B7" w:rsidRDefault="003508B7" w:rsidP="003508B7">
            <w:pPr>
              <w:pStyle w:val="ListParagraph"/>
              <w:numPr>
                <w:ilvl w:val="0"/>
                <w:numId w:val="29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تنفيذ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مستودع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بيانات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مع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Microsoft SQL Server</w:t>
            </w:r>
          </w:p>
          <w:p w:rsidR="00DF48DB" w:rsidRDefault="003508B7" w:rsidP="003508B7">
            <w:pPr>
              <w:numPr>
                <w:ilvl w:val="0"/>
                <w:numId w:val="29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البرمجة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HTML5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مع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JavaScript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و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CSS3</w:t>
            </w:r>
          </w:p>
          <w:p w:rsidR="003508B7" w:rsidRDefault="003508B7" w:rsidP="00350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rtl/>
                <w:lang w:val="en-US"/>
              </w:rPr>
            </w:pPr>
          </w:p>
          <w:p w:rsidR="003508B7" w:rsidRPr="008A1704" w:rsidRDefault="003508B7" w:rsidP="003508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115" w:type="pct"/>
          </w:tcPr>
          <w:p w:rsidR="00DF48DB" w:rsidRPr="008A1704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وزارة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 xml:space="preserve">العمل </w:t>
            </w:r>
            <w:r>
              <w:rPr>
                <w:rFonts w:asciiTheme="majorHAnsi" w:hAnsiTheme="majorHAnsi" w:cs="Calibri"/>
                <w:rtl/>
                <w:lang w:val="en-US"/>
              </w:rPr>
              <w:t>–</w:t>
            </w:r>
            <w:r>
              <w:rPr>
                <w:rFonts w:asciiTheme="majorHAnsi" w:hAnsiTheme="majorHAnsi" w:cs="Calibri" w:hint="cs"/>
                <w:rtl/>
                <w:lang w:val="en-US"/>
              </w:rPr>
              <w:t xml:space="preserve"> قسم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تكنولوجيا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المعلومات</w:t>
            </w:r>
          </w:p>
        </w:tc>
        <w:tc>
          <w:tcPr>
            <w:tcW w:w="1115" w:type="pct"/>
          </w:tcPr>
          <w:p w:rsidR="003508B7" w:rsidRPr="003508B7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قبل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التثبيت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الفعلي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لـ</w:t>
            </w:r>
            <w:r w:rsidRPr="003508B7">
              <w:rPr>
                <w:rFonts w:asciiTheme="majorHAnsi" w:hAnsiTheme="majorHAnsi" w:cstheme="majorHAnsi"/>
                <w:lang w:val="en-US"/>
              </w:rPr>
              <w:t xml:space="preserve"> LMIS.Stat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بواسطة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منظمة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الدولية</w:t>
            </w:r>
          </w:p>
          <w:p w:rsidR="003508B7" w:rsidRPr="003508B7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3508B7" w:rsidRPr="003508B7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بسبب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كمية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المعلومات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ينبغي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أن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تستمر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التدريبات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في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سياق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تنفيذ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المشروع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وبعده</w:t>
            </w:r>
          </w:p>
          <w:p w:rsidR="003508B7" w:rsidRPr="003508B7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DF48DB" w:rsidRPr="008A1704" w:rsidRDefault="003508B7" w:rsidP="003508B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التعليم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المستدام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و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اكتساب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المعرفة ال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مرغوب</w:t>
            </w:r>
            <w:r w:rsidRPr="003508B7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3508B7">
              <w:rPr>
                <w:rFonts w:asciiTheme="majorHAnsi" w:hAnsiTheme="majorHAnsi" w:cs="Calibri" w:hint="cs"/>
                <w:rtl/>
                <w:lang w:val="en-US"/>
              </w:rPr>
              <w:t>فيه</w:t>
            </w:r>
            <w:r>
              <w:rPr>
                <w:rFonts w:asciiTheme="majorHAnsi" w:hAnsiTheme="majorHAnsi" w:cs="Calibri" w:hint="cs"/>
                <w:rtl/>
                <w:lang w:val="en-US"/>
              </w:rPr>
              <w:t>ا</w:t>
            </w:r>
          </w:p>
        </w:tc>
      </w:tr>
      <w:tr w:rsidR="00DF48DB" w:rsidRPr="008A1704" w:rsidTr="00D65F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Pr="00551587" w:rsidRDefault="00DF48DB" w:rsidP="00DF48DB">
            <w:pPr>
              <w:bidi/>
            </w:pPr>
            <w:r w:rsidRPr="00551587">
              <w:rPr>
                <w:rFonts w:hint="cs"/>
                <w:rtl/>
              </w:rPr>
              <w:lastRenderedPageBreak/>
              <w:t>تدريبات</w:t>
            </w:r>
            <w:r w:rsidRPr="00551587">
              <w:t xml:space="preserve"> LMIS.Stat </w:t>
            </w:r>
            <w:r w:rsidRPr="00551587">
              <w:rPr>
                <w:rFonts w:hint="cs"/>
                <w:rtl/>
              </w:rPr>
              <w:t>محددة</w:t>
            </w:r>
          </w:p>
        </w:tc>
        <w:tc>
          <w:tcPr>
            <w:tcW w:w="1572" w:type="pct"/>
          </w:tcPr>
          <w:p w:rsidR="00B4527C" w:rsidRPr="00B4527C" w:rsidRDefault="00B4527C" w:rsidP="00B4527C">
            <w:pPr>
              <w:pStyle w:val="ListParagraph"/>
              <w:numPr>
                <w:ilvl w:val="0"/>
                <w:numId w:val="3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theme="majorHAnsi"/>
                <w:lang w:val="en-US"/>
              </w:rPr>
              <w:t xml:space="preserve">.Stat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التكوين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والتثبيت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للخبراء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الاستشاريين</w:t>
            </w:r>
          </w:p>
          <w:p w:rsidR="00B4527C" w:rsidRPr="00B4527C" w:rsidRDefault="00B4527C" w:rsidP="00B4527C">
            <w:pPr>
              <w:pStyle w:val="ListParagraph"/>
              <w:numPr>
                <w:ilvl w:val="0"/>
                <w:numId w:val="3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theme="majorHAnsi"/>
                <w:lang w:val="en-US"/>
              </w:rPr>
              <w:t xml:space="preserve">.Stat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التكوين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والتثبيت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لموظفي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وزارة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</w:p>
          <w:p w:rsidR="00B4527C" w:rsidRPr="00B4527C" w:rsidRDefault="00B4527C" w:rsidP="00B4527C">
            <w:pPr>
              <w:pStyle w:val="ListParagraph"/>
              <w:numPr>
                <w:ilvl w:val="0"/>
                <w:numId w:val="3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="Calibri" w:hint="cs"/>
                <w:rtl/>
                <w:lang w:val="en-US"/>
              </w:rPr>
              <w:t>نمذجة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وتوقعات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سوق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</w:p>
          <w:p w:rsidR="00B4527C" w:rsidRPr="00B4527C" w:rsidRDefault="00B4527C" w:rsidP="00B4527C">
            <w:pPr>
              <w:pStyle w:val="ListParagraph"/>
              <w:numPr>
                <w:ilvl w:val="0"/>
                <w:numId w:val="39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theme="majorHAnsi"/>
                <w:lang w:val="en-US"/>
              </w:rPr>
              <w:t xml:space="preserve">.Stat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إدارة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البيانات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واستخدامها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لمستشار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وموظفي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وزارة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</w:p>
          <w:p w:rsidR="00DF48DB" w:rsidRPr="00B4527C" w:rsidRDefault="00B4527C" w:rsidP="00B4527C">
            <w:pPr>
              <w:pStyle w:val="ListParagraph"/>
              <w:numPr>
                <w:ilvl w:val="0"/>
                <w:numId w:val="42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="Calibri" w:hint="cs"/>
                <w:rtl/>
                <w:lang w:val="en-US"/>
              </w:rPr>
              <w:t>مؤشرات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ومصادر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سوق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لموظفي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وزارة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ومؤسسات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أصحاب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المصلحة</w:t>
            </w:r>
          </w:p>
        </w:tc>
        <w:tc>
          <w:tcPr>
            <w:tcW w:w="1115" w:type="pct"/>
          </w:tcPr>
          <w:p w:rsidR="00DF48DB" w:rsidRPr="008A1704" w:rsidRDefault="00B4527C" w:rsidP="00B452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="Calibri" w:hint="cs"/>
                <w:rtl/>
                <w:lang w:val="en-US"/>
              </w:rPr>
              <w:t>وزارة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مؤسسات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أصحاب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المصلحة</w:t>
            </w:r>
          </w:p>
        </w:tc>
        <w:tc>
          <w:tcPr>
            <w:tcW w:w="1115" w:type="pct"/>
          </w:tcPr>
          <w:p w:rsidR="00DF48DB" w:rsidRPr="008A1704" w:rsidRDefault="00B4527C" w:rsidP="00B4527C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B4527C">
              <w:rPr>
                <w:rFonts w:asciiTheme="majorHAnsi" w:hAnsiTheme="majorHAnsi" w:cs="Calibri" w:hint="cs"/>
                <w:rtl/>
                <w:lang w:val="en-US"/>
              </w:rPr>
              <w:t>قبل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التثبيت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الفعلي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لـ</w:t>
            </w:r>
            <w:r w:rsidRPr="00B4527C">
              <w:rPr>
                <w:rFonts w:asciiTheme="majorHAnsi" w:hAnsiTheme="majorHAnsi" w:cstheme="majorHAnsi"/>
                <w:lang w:val="en-US"/>
              </w:rPr>
              <w:t xml:space="preserve"> LMIS.Stat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بواسطة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منظمة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B4527C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B4527C">
              <w:rPr>
                <w:rFonts w:asciiTheme="majorHAnsi" w:hAnsiTheme="majorHAnsi" w:cs="Calibri" w:hint="cs"/>
                <w:rtl/>
                <w:lang w:val="en-US"/>
              </w:rPr>
              <w:t>الدولية</w:t>
            </w:r>
          </w:p>
        </w:tc>
      </w:tr>
      <w:tr w:rsidR="00DF48DB" w:rsidRPr="008A1704" w:rsidTr="00D6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</w:tcPr>
          <w:p w:rsidR="00DF48DB" w:rsidRDefault="00DF48DB" w:rsidP="00DF48DB">
            <w:pPr>
              <w:bidi/>
            </w:pPr>
            <w:r w:rsidRPr="00551587">
              <w:rPr>
                <w:rFonts w:hint="cs"/>
                <w:rtl/>
              </w:rPr>
              <w:t>بناء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القدرات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من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خلال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التواصل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مع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المؤسسات</w:t>
            </w:r>
            <w:r w:rsidRPr="00551587">
              <w:rPr>
                <w:rtl/>
              </w:rPr>
              <w:t xml:space="preserve"> </w:t>
            </w:r>
            <w:r w:rsidRPr="00551587">
              <w:rPr>
                <w:rFonts w:hint="cs"/>
                <w:rtl/>
              </w:rPr>
              <w:t>الأخرى</w:t>
            </w:r>
          </w:p>
        </w:tc>
        <w:tc>
          <w:tcPr>
            <w:tcW w:w="1572" w:type="pct"/>
          </w:tcPr>
          <w:p w:rsidR="00DF48DB" w:rsidRPr="008A1704" w:rsidRDefault="009F0CA0" w:rsidP="009F0C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F0CA0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أجل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تعزيز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التعاون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والعلاقات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والقدرات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بين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المؤسسات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(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القدرة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كفريق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واحد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)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يوصى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بشدة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بوضع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جدول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زمني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للأحداث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المهنية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(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الندوات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وورش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واجتماعات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الفريق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)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التي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تركز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على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نظام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إدارة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المعلومات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والموضوعات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ذات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الصلة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.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الهدف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هو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تكوين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شبكة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غير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رسمية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المؤسسات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التي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تقوم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بالأداء</w:t>
            </w:r>
            <w:r w:rsidRPr="009F0CA0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1115" w:type="pct"/>
          </w:tcPr>
          <w:p w:rsidR="00DF48DB" w:rsidRPr="008A1704" w:rsidRDefault="009F0CA0" w:rsidP="009F0C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وزارة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العمل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مؤسسات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أصحاب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المصلحة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المؤسسات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الأكاديمية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الغرف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الباحثون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المراصد</w:t>
            </w:r>
          </w:p>
        </w:tc>
        <w:tc>
          <w:tcPr>
            <w:tcW w:w="1115" w:type="pct"/>
          </w:tcPr>
          <w:p w:rsidR="00DF48DB" w:rsidRPr="008A1704" w:rsidRDefault="009F0CA0" w:rsidP="009F0CA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F0CA0">
              <w:rPr>
                <w:rFonts w:asciiTheme="majorHAnsi" w:hAnsiTheme="majorHAnsi" w:cs="Calibri" w:hint="cs"/>
                <w:rtl/>
                <w:lang w:val="en-US"/>
              </w:rPr>
              <w:t>خلال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المشروع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بأكمله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وأيضًا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بعد</w:t>
            </w:r>
            <w:r>
              <w:rPr>
                <w:rFonts w:asciiTheme="majorHAnsi" w:hAnsiTheme="majorHAnsi" w:cs="Calibri" w:hint="cs"/>
                <w:rtl/>
                <w:lang w:val="en-US"/>
              </w:rPr>
              <w:t xml:space="preserve">  </w:t>
            </w:r>
            <w:r w:rsidRPr="009F0CA0">
              <w:rPr>
                <w:rFonts w:asciiTheme="majorHAnsi" w:hAnsiTheme="majorHAnsi" w:cstheme="majorHAnsi"/>
                <w:lang w:val="en-US"/>
              </w:rPr>
              <w:t xml:space="preserve"> GO LIVE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،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بدعم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من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حملة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التوعية</w:t>
            </w:r>
            <w:r w:rsidRPr="009F0CA0">
              <w:rPr>
                <w:rFonts w:asciiTheme="majorHAnsi" w:hAnsiTheme="majorHAnsi" w:cs="Calibri"/>
                <w:rtl/>
                <w:lang w:val="en-US"/>
              </w:rPr>
              <w:t xml:space="preserve"> </w:t>
            </w:r>
            <w:r w:rsidRPr="009F0CA0">
              <w:rPr>
                <w:rFonts w:asciiTheme="majorHAnsi" w:hAnsiTheme="majorHAnsi" w:cs="Calibri" w:hint="cs"/>
                <w:rtl/>
                <w:lang w:val="en-US"/>
              </w:rPr>
              <w:t>الفعالة</w:t>
            </w:r>
          </w:p>
        </w:tc>
      </w:tr>
    </w:tbl>
    <w:p w:rsidR="001115A4" w:rsidRDefault="001115A4" w:rsidP="004B59F8">
      <w:pPr>
        <w:jc w:val="both"/>
        <w:rPr>
          <w:rFonts w:asciiTheme="majorHAnsi" w:hAnsiTheme="majorHAnsi" w:cstheme="majorHAnsi"/>
          <w:lang w:val="en-US"/>
        </w:rPr>
        <w:sectPr w:rsidR="001115A4" w:rsidSect="004E15BA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FC0C7E" w:rsidRDefault="00FC0C7E" w:rsidP="00FC0C7E">
      <w:pPr>
        <w:bidi/>
        <w:jc w:val="both"/>
        <w:rPr>
          <w:rFonts w:asciiTheme="majorHAnsi" w:hAnsiTheme="majorHAnsi" w:cstheme="majorHAnsi"/>
          <w:b/>
          <w:bCs/>
          <w:rtl/>
          <w:lang w:val="en-US"/>
        </w:rPr>
      </w:pPr>
      <w:r>
        <w:rPr>
          <w:rFonts w:asciiTheme="majorHAnsi" w:hAnsiTheme="majorHAnsi" w:cs="Calibri" w:hint="cs"/>
          <w:b/>
          <w:bCs/>
          <w:rtl/>
          <w:lang w:val="en-US"/>
        </w:rPr>
        <w:lastRenderedPageBreak/>
        <w:t>الأعتبارات</w:t>
      </w:r>
      <w:r w:rsidRPr="00FC0C7E">
        <w:rPr>
          <w:rFonts w:asciiTheme="majorHAnsi" w:hAnsiTheme="majorHAnsi" w:cs="Calibri" w:hint="cs"/>
          <w:b/>
          <w:bCs/>
          <w:rtl/>
          <w:lang w:val="en-US"/>
        </w:rPr>
        <w:t xml:space="preserve"> المتعلقة بالميزانية</w:t>
      </w:r>
      <w:r w:rsidRPr="00FC0C7E">
        <w:rPr>
          <w:rFonts w:asciiTheme="majorHAnsi" w:hAnsiTheme="majorHAnsi" w:cstheme="majorHAnsi"/>
          <w:b/>
          <w:bCs/>
          <w:lang w:val="en-US"/>
        </w:rPr>
        <w:t>:</w:t>
      </w:r>
    </w:p>
    <w:p w:rsidR="00F91A48" w:rsidRPr="00FC0C7E" w:rsidRDefault="00F91A48" w:rsidP="00F91A48">
      <w:pPr>
        <w:bidi/>
        <w:jc w:val="both"/>
        <w:rPr>
          <w:rFonts w:asciiTheme="majorHAnsi" w:hAnsiTheme="majorHAnsi" w:cstheme="majorHAnsi"/>
          <w:b/>
          <w:bCs/>
          <w:rtl/>
          <w:lang w:val="en-US"/>
        </w:rPr>
      </w:pPr>
    </w:p>
    <w:p w:rsidR="00A510F9" w:rsidRDefault="00F91A48" w:rsidP="00F91A48">
      <w:pPr>
        <w:bidi/>
        <w:jc w:val="both"/>
        <w:rPr>
          <w:rFonts w:asciiTheme="majorHAnsi" w:hAnsiTheme="majorHAnsi" w:cstheme="majorHAnsi"/>
          <w:rtl/>
          <w:lang w:val="en-US"/>
        </w:rPr>
      </w:pPr>
      <w:r w:rsidRPr="00F91A48">
        <w:rPr>
          <w:rFonts w:asciiTheme="majorHAnsi" w:hAnsiTheme="majorHAnsi" w:cs="Calibri" w:hint="cs"/>
          <w:rtl/>
          <w:lang w:val="en-US"/>
        </w:rPr>
        <w:t>تختلف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أسعار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الدورات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التدريبية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بين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الاتحاد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الأوروبي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والأردن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،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وبالتالي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لم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يتم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إجراء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أي</w:t>
      </w:r>
      <w:r w:rsidRPr="00F91A48">
        <w:rPr>
          <w:rFonts w:asciiTheme="majorHAnsi" w:hAnsiTheme="majorHAnsi" w:cs="Calibri"/>
          <w:rtl/>
          <w:lang w:val="en-US"/>
        </w:rPr>
        <w:t xml:space="preserve"> </w:t>
      </w:r>
      <w:r w:rsidRPr="00F91A48">
        <w:rPr>
          <w:rFonts w:asciiTheme="majorHAnsi" w:hAnsiTheme="majorHAnsi" w:cs="Calibri" w:hint="cs"/>
          <w:rtl/>
          <w:lang w:val="en-US"/>
        </w:rPr>
        <w:t>تقدير</w:t>
      </w:r>
      <w:r w:rsidRPr="00F91A48">
        <w:rPr>
          <w:rFonts w:asciiTheme="majorHAnsi" w:hAnsiTheme="majorHAnsi" w:cstheme="majorHAnsi"/>
          <w:lang w:val="en-US"/>
        </w:rPr>
        <w:t>.</w:t>
      </w:r>
    </w:p>
    <w:p w:rsidR="00F91A48" w:rsidRDefault="00F91A48" w:rsidP="00F91A48">
      <w:pPr>
        <w:bidi/>
        <w:jc w:val="both"/>
        <w:rPr>
          <w:rFonts w:asciiTheme="majorHAnsi" w:hAnsiTheme="majorHAnsi" w:cstheme="majorHAnsi"/>
          <w:lang w:val="en-US"/>
        </w:rPr>
      </w:pPr>
    </w:p>
    <w:p w:rsidR="00017108" w:rsidRDefault="00017108" w:rsidP="00017108">
      <w:pPr>
        <w:bidi/>
        <w:ind w:left="420"/>
        <w:jc w:val="both"/>
        <w:rPr>
          <w:rFonts w:asciiTheme="majorHAnsi" w:hAnsiTheme="majorHAnsi" w:cstheme="majorHAnsi"/>
          <w:rtl/>
          <w:lang w:val="en-US"/>
        </w:rPr>
      </w:pPr>
      <w:r w:rsidRPr="00017108">
        <w:rPr>
          <w:rFonts w:asciiTheme="majorHAnsi" w:hAnsiTheme="majorHAnsi" w:cs="Calibri" w:hint="cs"/>
          <w:rtl/>
          <w:lang w:val="en-US"/>
        </w:rPr>
        <w:t>لخفض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ميزانية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بناء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القدرات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ينبغي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النظر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في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الإجراءات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التالية</w:t>
      </w:r>
      <w:r w:rsidRPr="00017108">
        <w:rPr>
          <w:rFonts w:asciiTheme="majorHAnsi" w:hAnsiTheme="majorHAnsi" w:cstheme="majorHAnsi"/>
          <w:lang w:val="en-US"/>
        </w:rPr>
        <w:t>:</w:t>
      </w:r>
    </w:p>
    <w:p w:rsidR="00017108" w:rsidRPr="00017108" w:rsidRDefault="00017108" w:rsidP="00017108">
      <w:pPr>
        <w:bidi/>
        <w:ind w:left="420"/>
        <w:jc w:val="both"/>
        <w:rPr>
          <w:rFonts w:asciiTheme="majorHAnsi" w:hAnsiTheme="majorHAnsi" w:cstheme="majorHAnsi"/>
          <w:lang w:val="en-US"/>
        </w:rPr>
      </w:pPr>
    </w:p>
    <w:p w:rsidR="00017108" w:rsidRPr="00017108" w:rsidRDefault="00017108" w:rsidP="00017108">
      <w:pPr>
        <w:pStyle w:val="ListParagraph"/>
        <w:numPr>
          <w:ilvl w:val="0"/>
          <w:numId w:val="39"/>
        </w:numPr>
        <w:bidi/>
        <w:jc w:val="both"/>
        <w:rPr>
          <w:rFonts w:asciiTheme="majorHAnsi" w:hAnsiTheme="majorHAnsi" w:cstheme="majorHAnsi"/>
          <w:lang w:val="en-US"/>
        </w:rPr>
      </w:pPr>
      <w:r w:rsidRPr="00017108">
        <w:rPr>
          <w:rFonts w:asciiTheme="majorHAnsi" w:hAnsiTheme="majorHAnsi" w:cs="Calibri" w:hint="cs"/>
          <w:rtl/>
          <w:lang w:val="en-US"/>
        </w:rPr>
        <w:t>بالنسبة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للتدريبات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التكنولوجية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ينبغي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الاتصال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بالبائع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واستنادا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إلى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الاتفاقات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الإطارية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عادة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ما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يكون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الممكن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حضور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التدريبات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>
        <w:rPr>
          <w:rFonts w:asciiTheme="majorHAnsi" w:hAnsiTheme="majorHAnsi" w:cs="Calibri" w:hint="cs"/>
          <w:rtl/>
          <w:lang w:val="en-US"/>
        </w:rPr>
        <w:t>المتعلقة بال</w:t>
      </w:r>
      <w:r w:rsidRPr="00017108">
        <w:rPr>
          <w:rFonts w:asciiTheme="majorHAnsi" w:hAnsiTheme="majorHAnsi" w:cs="Calibri" w:hint="cs"/>
          <w:rtl/>
          <w:lang w:val="en-US"/>
        </w:rPr>
        <w:t>تكنولوجيا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المعينة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مجانًا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أو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على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قاعدة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مدعومة</w:t>
      </w:r>
      <w:r w:rsidRPr="00017108">
        <w:rPr>
          <w:rFonts w:asciiTheme="majorHAnsi" w:hAnsiTheme="majorHAnsi" w:cstheme="majorHAnsi"/>
          <w:lang w:val="en-US"/>
        </w:rPr>
        <w:t>.</w:t>
      </w:r>
    </w:p>
    <w:p w:rsidR="00017108" w:rsidRPr="00017108" w:rsidRDefault="00017108" w:rsidP="00017108">
      <w:pPr>
        <w:pStyle w:val="ListParagraph"/>
        <w:numPr>
          <w:ilvl w:val="0"/>
          <w:numId w:val="39"/>
        </w:numPr>
        <w:bidi/>
        <w:jc w:val="both"/>
        <w:rPr>
          <w:rFonts w:asciiTheme="majorHAnsi" w:hAnsiTheme="majorHAnsi" w:cstheme="majorHAnsi"/>
          <w:lang w:val="en-US"/>
        </w:rPr>
      </w:pPr>
      <w:r w:rsidRPr="00017108">
        <w:rPr>
          <w:rFonts w:asciiTheme="majorHAnsi" w:hAnsiTheme="majorHAnsi" w:cs="Calibri" w:hint="cs"/>
          <w:rtl/>
          <w:lang w:val="en-US"/>
        </w:rPr>
        <w:t>التدريب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على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نظام</w:t>
      </w:r>
      <w:r w:rsidRPr="00017108">
        <w:rPr>
          <w:rFonts w:asciiTheme="majorHAnsi" w:hAnsiTheme="majorHAnsi" w:cstheme="majorHAnsi"/>
          <w:lang w:val="en-US"/>
        </w:rPr>
        <w:t xml:space="preserve"> LMIS.Stat </w:t>
      </w:r>
      <w:r w:rsidRPr="00017108">
        <w:rPr>
          <w:rFonts w:asciiTheme="majorHAnsi" w:hAnsiTheme="majorHAnsi" w:cs="Calibri" w:hint="cs"/>
          <w:rtl/>
          <w:lang w:val="en-US"/>
        </w:rPr>
        <w:t>مجاني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في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حد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ذاته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نظرًا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لوجود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عدد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محدود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مستشاري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منظمة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العمل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الدولية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في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الموقع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والاستحالة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العملية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لحضور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التدريبات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في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الخارج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الضروري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حضور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دورات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منظمة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العمل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الدولية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في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الوقت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المناسب</w:t>
      </w:r>
      <w:r w:rsidRPr="00017108">
        <w:rPr>
          <w:rFonts w:asciiTheme="majorHAnsi" w:hAnsiTheme="majorHAnsi" w:cstheme="majorHAnsi"/>
          <w:lang w:val="en-US"/>
        </w:rPr>
        <w:t>.</w:t>
      </w:r>
    </w:p>
    <w:p w:rsidR="004B59F8" w:rsidRPr="00017108" w:rsidRDefault="00017108" w:rsidP="00017108">
      <w:pPr>
        <w:pStyle w:val="ListParagraph"/>
        <w:numPr>
          <w:ilvl w:val="0"/>
          <w:numId w:val="39"/>
        </w:numPr>
        <w:bidi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017108">
        <w:rPr>
          <w:rFonts w:asciiTheme="majorHAnsi" w:hAnsiTheme="majorHAnsi" w:cs="Calibri" w:hint="cs"/>
          <w:rtl/>
          <w:lang w:val="en-US"/>
        </w:rPr>
        <w:t>يمكن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للجهات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المانحة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تغطية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جزء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التدريبات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ومن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الأمثلة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الجيدة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في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هذه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الحالة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تقديم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طلب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لمشروع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توأمة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قبل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وزارة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العمل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،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حيث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يمكن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تغطية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معظم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التدريبات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الخاصة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بالمهارات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>
        <w:rPr>
          <w:rFonts w:asciiTheme="majorHAnsi" w:hAnsiTheme="majorHAnsi" w:cs="Calibri" w:hint="cs"/>
          <w:rtl/>
          <w:lang w:val="en-US"/>
        </w:rPr>
        <w:t>الخفيفة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وإدارة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المشاريع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والإحصاءات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والبيانات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داخل</w:t>
      </w:r>
      <w:r w:rsidRPr="00017108">
        <w:rPr>
          <w:rFonts w:asciiTheme="majorHAnsi" w:hAnsiTheme="majorHAnsi" w:cs="Calibri"/>
          <w:rtl/>
          <w:lang w:val="en-US"/>
        </w:rPr>
        <w:t xml:space="preserve"> </w:t>
      </w:r>
      <w:r w:rsidRPr="00017108">
        <w:rPr>
          <w:rFonts w:asciiTheme="majorHAnsi" w:hAnsiTheme="majorHAnsi" w:cs="Calibri" w:hint="cs"/>
          <w:rtl/>
          <w:lang w:val="en-US"/>
        </w:rPr>
        <w:t>المشروع</w:t>
      </w:r>
      <w:r w:rsidRPr="00017108">
        <w:rPr>
          <w:rFonts w:asciiTheme="majorHAnsi" w:hAnsiTheme="majorHAnsi" w:cstheme="majorHAnsi"/>
          <w:lang w:val="en-US"/>
        </w:rPr>
        <w:t>.</w:t>
      </w:r>
    </w:p>
    <w:sectPr w:rsidR="004B59F8" w:rsidRPr="00017108" w:rsidSect="001115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BA" w:rsidRDefault="00951EBA" w:rsidP="00AC6E42">
      <w:r>
        <w:separator/>
      </w:r>
    </w:p>
  </w:endnote>
  <w:endnote w:type="continuationSeparator" w:id="0">
    <w:p w:rsidR="00951EBA" w:rsidRDefault="00951EBA" w:rsidP="00AC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swald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BA" w:rsidRDefault="00951EBA" w:rsidP="00AC6E42">
      <w:r>
        <w:separator/>
      </w:r>
    </w:p>
  </w:footnote>
  <w:footnote w:type="continuationSeparator" w:id="0">
    <w:p w:rsidR="00951EBA" w:rsidRDefault="00951EBA" w:rsidP="00AC6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8B" w:rsidRDefault="00B7668B" w:rsidP="00AC6E42">
    <w:pPr>
      <w:spacing w:after="40"/>
      <w:jc w:val="center"/>
      <w:rPr>
        <w:rFonts w:ascii="Arial" w:hAnsi="Arial" w:cs="Arial"/>
        <w:b/>
        <w:bCs/>
        <w:sz w:val="20"/>
        <w:szCs w:val="20"/>
      </w:rPr>
    </w:pPr>
    <w:r w:rsidRPr="000A0BE8">
      <w:rPr>
        <w:rFonts w:ascii="Arial" w:hAnsi="Arial" w:cs="Arial"/>
        <w:b/>
        <w:bCs/>
        <w:noProof/>
        <w:sz w:val="20"/>
        <w:szCs w:val="20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-773430</wp:posOffset>
          </wp:positionH>
          <wp:positionV relativeFrom="topMargin">
            <wp:posOffset>457200</wp:posOffset>
          </wp:positionV>
          <wp:extent cx="881380" cy="560070"/>
          <wp:effectExtent l="19050" t="0" r="0" b="0"/>
          <wp:wrapSquare wrapText="bothSides"/>
          <wp:docPr id="127" name="Picture 7" descr="http://www.aegis-itn.eu/fileadmin/user_upload/logo-EU.jpg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egis-itn.eu/fileadmin/user_upload/logo-EU.jpg">
                    <a:hlinkClick r:id="rId1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5361940</wp:posOffset>
          </wp:positionH>
          <wp:positionV relativeFrom="topMargin">
            <wp:posOffset>476885</wp:posOffset>
          </wp:positionV>
          <wp:extent cx="911225" cy="540385"/>
          <wp:effectExtent l="19050" t="0" r="3175" b="0"/>
          <wp:wrapSquare wrapText="bothSides"/>
          <wp:docPr id="35" name="Picture 6" descr="http://upload.wikimedia.org/wikipedia/commons/thumb/c/c0/Flag_of_Jordan.svg/640px-Flag_of_Jordan.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0BE8">
      <w:rPr>
        <w:rFonts w:ascii="Arial" w:hAnsi="Arial" w:cs="Arial"/>
        <w:b/>
        <w:bCs/>
        <w:sz w:val="20"/>
        <w:szCs w:val="20"/>
      </w:rPr>
      <w:t>EU Funded Project “</w:t>
    </w:r>
    <w:r w:rsidRPr="001D401A">
      <w:rPr>
        <w:rFonts w:ascii="Arial" w:hAnsi="Arial" w:cs="Arial"/>
        <w:b/>
        <w:bCs/>
        <w:sz w:val="20"/>
        <w:szCs w:val="20"/>
      </w:rPr>
      <w:t xml:space="preserve">Technical Assistance to the Skills for Employment and </w:t>
    </w:r>
  </w:p>
  <w:p w:rsidR="00B7668B" w:rsidRPr="000A0BE8" w:rsidRDefault="00B7668B" w:rsidP="00AC6E42">
    <w:pPr>
      <w:spacing w:after="40"/>
      <w:jc w:val="center"/>
      <w:rPr>
        <w:rFonts w:ascii="Arial" w:hAnsi="Arial" w:cs="Arial"/>
        <w:b/>
        <w:bCs/>
        <w:sz w:val="20"/>
        <w:szCs w:val="20"/>
      </w:rPr>
    </w:pPr>
    <w:r w:rsidRPr="001D401A">
      <w:rPr>
        <w:rFonts w:ascii="Arial" w:hAnsi="Arial" w:cs="Arial"/>
        <w:b/>
        <w:bCs/>
        <w:sz w:val="20"/>
        <w:szCs w:val="20"/>
      </w:rPr>
      <w:t xml:space="preserve">Social Inclusion </w:t>
    </w:r>
    <w:r w:rsidRPr="00885B9A">
      <w:rPr>
        <w:rFonts w:ascii="Arial" w:hAnsi="Arial" w:cs="Arial"/>
        <w:b/>
        <w:bCs/>
        <w:sz w:val="20"/>
        <w:szCs w:val="20"/>
      </w:rPr>
      <w:t>Programme”</w:t>
    </w:r>
  </w:p>
  <w:p w:rsidR="00B7668B" w:rsidRPr="000A0BE8" w:rsidRDefault="00122C84" w:rsidP="00540427">
    <w:pPr>
      <w:pStyle w:val="Header"/>
      <w:bidi/>
      <w:jc w:val="center"/>
      <w:rPr>
        <w:b/>
        <w:bCs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415925</wp:posOffset>
              </wp:positionV>
              <wp:extent cx="6086475" cy="9525"/>
              <wp:effectExtent l="0" t="0" r="9525" b="9525"/>
              <wp:wrapNone/>
              <wp:docPr id="5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D03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pt;margin-top:32.75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"/>
          </w:pict>
        </mc:Fallback>
      </mc:AlternateContent>
    </w:r>
    <w:r w:rsidR="00B7668B" w:rsidRPr="000A0BE8">
      <w:rPr>
        <w:rFonts w:hint="cs"/>
        <w:b/>
        <w:bCs/>
        <w:rtl/>
        <w:lang w:bidi="ar-JO"/>
      </w:rPr>
      <w:t xml:space="preserve">المشروع الاوروبي " الدعم </w:t>
    </w:r>
    <w:r w:rsidR="00540427">
      <w:rPr>
        <w:rFonts w:hint="cs"/>
        <w:b/>
        <w:bCs/>
        <w:rtl/>
        <w:lang w:bidi="ar-JO"/>
      </w:rPr>
      <w:t>الفني</w:t>
    </w:r>
    <w:r w:rsidR="00B7668B" w:rsidRPr="000A0BE8">
      <w:rPr>
        <w:rFonts w:hint="cs"/>
        <w:b/>
        <w:bCs/>
        <w:rtl/>
        <w:lang w:bidi="ar-JO"/>
      </w:rPr>
      <w:t xml:space="preserve"> </w:t>
    </w:r>
    <w:r w:rsidR="00B7668B">
      <w:rPr>
        <w:rFonts w:hint="cs"/>
        <w:b/>
        <w:bCs/>
        <w:rtl/>
        <w:lang w:bidi="ar-JO"/>
      </w:rPr>
      <w:t xml:space="preserve">لبرنامج </w:t>
    </w:r>
    <w:r w:rsidR="00540427">
      <w:rPr>
        <w:rFonts w:hint="cs"/>
        <w:b/>
        <w:bCs/>
        <w:rtl/>
        <w:lang w:bidi="ar-JO"/>
      </w:rPr>
      <w:t>مهارات العمل</w:t>
    </w:r>
    <w:r w:rsidR="00B7668B">
      <w:rPr>
        <w:rFonts w:hint="cs"/>
        <w:b/>
        <w:bCs/>
        <w:rtl/>
        <w:lang w:bidi="ar-JO"/>
      </w:rPr>
      <w:t xml:space="preserve"> </w:t>
    </w:r>
    <w:r w:rsidR="00540427">
      <w:rPr>
        <w:rFonts w:hint="cs"/>
        <w:b/>
        <w:bCs/>
        <w:rtl/>
        <w:lang w:bidi="ar-JO"/>
      </w:rPr>
      <w:t>والأندماج</w:t>
    </w:r>
    <w:r w:rsidR="00B7668B">
      <w:rPr>
        <w:rFonts w:hint="cs"/>
        <w:b/>
        <w:bCs/>
        <w:rtl/>
        <w:lang w:bidi="ar-JO"/>
      </w:rPr>
      <w:t xml:space="preserve"> الاجتماعي</w:t>
    </w:r>
    <w:r w:rsidR="00B7668B" w:rsidRPr="000A0BE8">
      <w:rPr>
        <w:rFonts w:hint="cs"/>
        <w:b/>
        <w:bCs/>
        <w:rtl/>
        <w:lang w:bidi="ar-JO"/>
      </w:rPr>
      <w:t>"</w:t>
    </w:r>
    <w:r w:rsidR="00B7668B" w:rsidRPr="000A0BE8">
      <w:rPr>
        <w:b/>
        <w:bCs/>
        <w:rtl/>
        <w:lang w:bidi="ar-JO"/>
      </w:rPr>
      <w:br/>
    </w:r>
  </w:p>
  <w:p w:rsidR="00B7668B" w:rsidRDefault="00B76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189"/>
    <w:multiLevelType w:val="hybridMultilevel"/>
    <w:tmpl w:val="BF441C7A"/>
    <w:lvl w:ilvl="0" w:tplc="B20A97F6">
      <w:start w:val="21"/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707A5"/>
    <w:multiLevelType w:val="hybridMultilevel"/>
    <w:tmpl w:val="D1AC3010"/>
    <w:lvl w:ilvl="0" w:tplc="04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0BA26E56"/>
    <w:multiLevelType w:val="hybridMultilevel"/>
    <w:tmpl w:val="64C43F56"/>
    <w:lvl w:ilvl="0" w:tplc="10C81F5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F5E24"/>
    <w:multiLevelType w:val="hybridMultilevel"/>
    <w:tmpl w:val="59F8D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557E1"/>
    <w:multiLevelType w:val="hybridMultilevel"/>
    <w:tmpl w:val="261A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D585D"/>
    <w:multiLevelType w:val="hybridMultilevel"/>
    <w:tmpl w:val="403A78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C81F5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79E"/>
    <w:multiLevelType w:val="hybridMultilevel"/>
    <w:tmpl w:val="333622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F61A8"/>
    <w:multiLevelType w:val="hybridMultilevel"/>
    <w:tmpl w:val="78CA7B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6148D"/>
    <w:multiLevelType w:val="hybridMultilevel"/>
    <w:tmpl w:val="29842C8A"/>
    <w:lvl w:ilvl="0" w:tplc="E9C4B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A0627"/>
    <w:multiLevelType w:val="hybridMultilevel"/>
    <w:tmpl w:val="730E58D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AB7AAB"/>
    <w:multiLevelType w:val="hybridMultilevel"/>
    <w:tmpl w:val="7A208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30A21"/>
    <w:multiLevelType w:val="hybridMultilevel"/>
    <w:tmpl w:val="A2B208F4"/>
    <w:lvl w:ilvl="0" w:tplc="B20A97F6">
      <w:start w:val="21"/>
      <w:numFmt w:val="bullet"/>
      <w:lvlText w:val="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45CCD"/>
    <w:multiLevelType w:val="hybridMultilevel"/>
    <w:tmpl w:val="F97A52BC"/>
    <w:lvl w:ilvl="0" w:tplc="10C81F5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734F6"/>
    <w:multiLevelType w:val="hybridMultilevel"/>
    <w:tmpl w:val="F8C40C3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27BA4491"/>
    <w:multiLevelType w:val="hybridMultilevel"/>
    <w:tmpl w:val="1096B068"/>
    <w:lvl w:ilvl="0" w:tplc="10C81F5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10C81F5A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4B314C"/>
    <w:multiLevelType w:val="hybridMultilevel"/>
    <w:tmpl w:val="2F7C1220"/>
    <w:lvl w:ilvl="0" w:tplc="10C81F5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81436"/>
    <w:multiLevelType w:val="hybridMultilevel"/>
    <w:tmpl w:val="273C6F86"/>
    <w:lvl w:ilvl="0" w:tplc="E9C4BD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B770DA"/>
    <w:multiLevelType w:val="hybridMultilevel"/>
    <w:tmpl w:val="719C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51651"/>
    <w:multiLevelType w:val="hybridMultilevel"/>
    <w:tmpl w:val="6F34B700"/>
    <w:lvl w:ilvl="0" w:tplc="43709FB6"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6F77382"/>
    <w:multiLevelType w:val="hybridMultilevel"/>
    <w:tmpl w:val="46E08CB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67B621E4">
      <w:start w:val="3"/>
      <w:numFmt w:val="bullet"/>
      <w:lvlText w:val="-"/>
      <w:lvlJc w:val="left"/>
      <w:pPr>
        <w:ind w:left="2689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827D14"/>
    <w:multiLevelType w:val="hybridMultilevel"/>
    <w:tmpl w:val="97FC2B3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BDB0AB1"/>
    <w:multiLevelType w:val="hybridMultilevel"/>
    <w:tmpl w:val="96F2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B1182"/>
    <w:multiLevelType w:val="hybridMultilevel"/>
    <w:tmpl w:val="6388BDC6"/>
    <w:lvl w:ilvl="0" w:tplc="B20A97F6">
      <w:start w:val="21"/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1629B"/>
    <w:multiLevelType w:val="hybridMultilevel"/>
    <w:tmpl w:val="3CDC4B5E"/>
    <w:lvl w:ilvl="0" w:tplc="B20A97F6">
      <w:start w:val="21"/>
      <w:numFmt w:val="bullet"/>
      <w:lvlText w:val="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34F"/>
    <w:multiLevelType w:val="hybridMultilevel"/>
    <w:tmpl w:val="DE9816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B15244"/>
    <w:multiLevelType w:val="hybridMultilevel"/>
    <w:tmpl w:val="67C8E5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02D42"/>
    <w:multiLevelType w:val="hybridMultilevel"/>
    <w:tmpl w:val="DC400716"/>
    <w:lvl w:ilvl="0" w:tplc="E9C4BDB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7E051F"/>
    <w:multiLevelType w:val="hybridMultilevel"/>
    <w:tmpl w:val="CF1C15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84869"/>
    <w:multiLevelType w:val="hybridMultilevel"/>
    <w:tmpl w:val="61EABD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721937"/>
    <w:multiLevelType w:val="hybridMultilevel"/>
    <w:tmpl w:val="3006C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316EB"/>
    <w:multiLevelType w:val="hybridMultilevel"/>
    <w:tmpl w:val="C86080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956EC3"/>
    <w:multiLevelType w:val="hybridMultilevel"/>
    <w:tmpl w:val="0BE6E29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CF0697"/>
    <w:multiLevelType w:val="hybridMultilevel"/>
    <w:tmpl w:val="DD605742"/>
    <w:lvl w:ilvl="0" w:tplc="E9C4BDB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D1695B"/>
    <w:multiLevelType w:val="hybridMultilevel"/>
    <w:tmpl w:val="4704DA2E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4" w15:restartNumberingAfterBreak="0">
    <w:nsid w:val="67F27583"/>
    <w:multiLevelType w:val="hybridMultilevel"/>
    <w:tmpl w:val="CD48F5B6"/>
    <w:lvl w:ilvl="0" w:tplc="634A6E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536A8"/>
    <w:multiLevelType w:val="hybridMultilevel"/>
    <w:tmpl w:val="2B3AB13C"/>
    <w:lvl w:ilvl="0" w:tplc="675A497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7B621E4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132D8"/>
    <w:multiLevelType w:val="hybridMultilevel"/>
    <w:tmpl w:val="8A848C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835"/>
    <w:multiLevelType w:val="hybridMultilevel"/>
    <w:tmpl w:val="43627FC2"/>
    <w:lvl w:ilvl="0" w:tplc="634A6E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22271"/>
    <w:multiLevelType w:val="hybridMultilevel"/>
    <w:tmpl w:val="1A28F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C81F5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602BC"/>
    <w:multiLevelType w:val="hybridMultilevel"/>
    <w:tmpl w:val="35B82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B2308"/>
    <w:multiLevelType w:val="hybridMultilevel"/>
    <w:tmpl w:val="D1ECD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834"/>
    <w:multiLevelType w:val="hybridMultilevel"/>
    <w:tmpl w:val="CB52C7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779C4"/>
    <w:multiLevelType w:val="hybridMultilevel"/>
    <w:tmpl w:val="72E42D34"/>
    <w:lvl w:ilvl="0" w:tplc="10C81F5A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33"/>
  </w:num>
  <w:num w:numId="4">
    <w:abstractNumId w:val="9"/>
  </w:num>
  <w:num w:numId="5">
    <w:abstractNumId w:val="1"/>
  </w:num>
  <w:num w:numId="6">
    <w:abstractNumId w:val="29"/>
  </w:num>
  <w:num w:numId="7">
    <w:abstractNumId w:val="4"/>
  </w:num>
  <w:num w:numId="8">
    <w:abstractNumId w:val="19"/>
  </w:num>
  <w:num w:numId="9">
    <w:abstractNumId w:val="40"/>
  </w:num>
  <w:num w:numId="10">
    <w:abstractNumId w:val="25"/>
  </w:num>
  <w:num w:numId="11">
    <w:abstractNumId w:val="18"/>
  </w:num>
  <w:num w:numId="12">
    <w:abstractNumId w:val="34"/>
  </w:num>
  <w:num w:numId="13">
    <w:abstractNumId w:val="37"/>
  </w:num>
  <w:num w:numId="14">
    <w:abstractNumId w:val="3"/>
  </w:num>
  <w:num w:numId="15">
    <w:abstractNumId w:val="5"/>
  </w:num>
  <w:num w:numId="16">
    <w:abstractNumId w:val="31"/>
  </w:num>
  <w:num w:numId="17">
    <w:abstractNumId w:val="22"/>
  </w:num>
  <w:num w:numId="18">
    <w:abstractNumId w:val="11"/>
  </w:num>
  <w:num w:numId="19">
    <w:abstractNumId w:val="23"/>
  </w:num>
  <w:num w:numId="20">
    <w:abstractNumId w:val="8"/>
  </w:num>
  <w:num w:numId="21">
    <w:abstractNumId w:val="32"/>
  </w:num>
  <w:num w:numId="22">
    <w:abstractNumId w:val="0"/>
  </w:num>
  <w:num w:numId="23">
    <w:abstractNumId w:val="36"/>
  </w:num>
  <w:num w:numId="24">
    <w:abstractNumId w:val="16"/>
  </w:num>
  <w:num w:numId="25">
    <w:abstractNumId w:val="26"/>
  </w:num>
  <w:num w:numId="26">
    <w:abstractNumId w:val="30"/>
  </w:num>
  <w:num w:numId="27">
    <w:abstractNumId w:val="27"/>
  </w:num>
  <w:num w:numId="28">
    <w:abstractNumId w:val="28"/>
  </w:num>
  <w:num w:numId="29">
    <w:abstractNumId w:val="6"/>
  </w:num>
  <w:num w:numId="30">
    <w:abstractNumId w:val="41"/>
  </w:num>
  <w:num w:numId="31">
    <w:abstractNumId w:val="20"/>
  </w:num>
  <w:num w:numId="32">
    <w:abstractNumId w:val="21"/>
  </w:num>
  <w:num w:numId="33">
    <w:abstractNumId w:val="15"/>
  </w:num>
  <w:num w:numId="34">
    <w:abstractNumId w:val="2"/>
  </w:num>
  <w:num w:numId="35">
    <w:abstractNumId w:val="12"/>
  </w:num>
  <w:num w:numId="36">
    <w:abstractNumId w:val="10"/>
  </w:num>
  <w:num w:numId="37">
    <w:abstractNumId w:val="39"/>
  </w:num>
  <w:num w:numId="38">
    <w:abstractNumId w:val="24"/>
  </w:num>
  <w:num w:numId="39">
    <w:abstractNumId w:val="14"/>
  </w:num>
  <w:num w:numId="40">
    <w:abstractNumId w:val="38"/>
  </w:num>
  <w:num w:numId="41">
    <w:abstractNumId w:val="17"/>
  </w:num>
  <w:num w:numId="42">
    <w:abstractNumId w:val="7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TMxtTA3MrIwM7VU0lEKTi0uzszPAykwqgUADhADSCwAAAA="/>
  </w:docVars>
  <w:rsids>
    <w:rsidRoot w:val="00AC6E42"/>
    <w:rsid w:val="00017108"/>
    <w:rsid w:val="00026296"/>
    <w:rsid w:val="0007361A"/>
    <w:rsid w:val="000B0FED"/>
    <w:rsid w:val="000D530F"/>
    <w:rsid w:val="000E42C0"/>
    <w:rsid w:val="001115A4"/>
    <w:rsid w:val="00116341"/>
    <w:rsid w:val="00122C84"/>
    <w:rsid w:val="001321B5"/>
    <w:rsid w:val="0015214C"/>
    <w:rsid w:val="00167F26"/>
    <w:rsid w:val="001824CE"/>
    <w:rsid w:val="001B0538"/>
    <w:rsid w:val="001D44E6"/>
    <w:rsid w:val="001D66FD"/>
    <w:rsid w:val="001E20B6"/>
    <w:rsid w:val="002217A2"/>
    <w:rsid w:val="002524FF"/>
    <w:rsid w:val="00270FD3"/>
    <w:rsid w:val="002A1647"/>
    <w:rsid w:val="002A30DE"/>
    <w:rsid w:val="002B6E35"/>
    <w:rsid w:val="002C2AB4"/>
    <w:rsid w:val="002C7566"/>
    <w:rsid w:val="003123F2"/>
    <w:rsid w:val="00313B7D"/>
    <w:rsid w:val="00324A84"/>
    <w:rsid w:val="0034190D"/>
    <w:rsid w:val="00343BAE"/>
    <w:rsid w:val="003460D6"/>
    <w:rsid w:val="003508B7"/>
    <w:rsid w:val="003606A5"/>
    <w:rsid w:val="003811FE"/>
    <w:rsid w:val="0038198E"/>
    <w:rsid w:val="00382194"/>
    <w:rsid w:val="00387115"/>
    <w:rsid w:val="003A293D"/>
    <w:rsid w:val="003B52EC"/>
    <w:rsid w:val="003B6D6F"/>
    <w:rsid w:val="003D1BA7"/>
    <w:rsid w:val="003D4C41"/>
    <w:rsid w:val="00406C34"/>
    <w:rsid w:val="00433073"/>
    <w:rsid w:val="00446A8F"/>
    <w:rsid w:val="00450EE0"/>
    <w:rsid w:val="00472BCD"/>
    <w:rsid w:val="0047413B"/>
    <w:rsid w:val="004857F7"/>
    <w:rsid w:val="00492BB1"/>
    <w:rsid w:val="004B59F8"/>
    <w:rsid w:val="004D39EA"/>
    <w:rsid w:val="004E15BA"/>
    <w:rsid w:val="004E2A66"/>
    <w:rsid w:val="004E772F"/>
    <w:rsid w:val="004F5356"/>
    <w:rsid w:val="004F6124"/>
    <w:rsid w:val="00540427"/>
    <w:rsid w:val="0054060F"/>
    <w:rsid w:val="0057571F"/>
    <w:rsid w:val="005C5A5B"/>
    <w:rsid w:val="005E36EE"/>
    <w:rsid w:val="006312BE"/>
    <w:rsid w:val="00647866"/>
    <w:rsid w:val="00664A74"/>
    <w:rsid w:val="0068723C"/>
    <w:rsid w:val="006B43FB"/>
    <w:rsid w:val="006B7AEC"/>
    <w:rsid w:val="006D0192"/>
    <w:rsid w:val="006E016B"/>
    <w:rsid w:val="006F4882"/>
    <w:rsid w:val="00726393"/>
    <w:rsid w:val="007479AE"/>
    <w:rsid w:val="00784370"/>
    <w:rsid w:val="007B2F6B"/>
    <w:rsid w:val="007E39F9"/>
    <w:rsid w:val="007F79C9"/>
    <w:rsid w:val="00822D22"/>
    <w:rsid w:val="00834E26"/>
    <w:rsid w:val="008A1704"/>
    <w:rsid w:val="008A3BBD"/>
    <w:rsid w:val="008C36C7"/>
    <w:rsid w:val="008D13A5"/>
    <w:rsid w:val="008E2852"/>
    <w:rsid w:val="00903AD8"/>
    <w:rsid w:val="009062B3"/>
    <w:rsid w:val="00922ACD"/>
    <w:rsid w:val="00951EBA"/>
    <w:rsid w:val="00961649"/>
    <w:rsid w:val="009641E0"/>
    <w:rsid w:val="00983A18"/>
    <w:rsid w:val="00991639"/>
    <w:rsid w:val="00991D04"/>
    <w:rsid w:val="009A6D8C"/>
    <w:rsid w:val="009C6582"/>
    <w:rsid w:val="009D08F7"/>
    <w:rsid w:val="009E16E1"/>
    <w:rsid w:val="009F0CA0"/>
    <w:rsid w:val="00A02916"/>
    <w:rsid w:val="00A15325"/>
    <w:rsid w:val="00A2094A"/>
    <w:rsid w:val="00A47F55"/>
    <w:rsid w:val="00A510F9"/>
    <w:rsid w:val="00AC6E42"/>
    <w:rsid w:val="00AE1217"/>
    <w:rsid w:val="00AE6F63"/>
    <w:rsid w:val="00B07B38"/>
    <w:rsid w:val="00B33C18"/>
    <w:rsid w:val="00B41C74"/>
    <w:rsid w:val="00B4527C"/>
    <w:rsid w:val="00B501CD"/>
    <w:rsid w:val="00B511A7"/>
    <w:rsid w:val="00B7668B"/>
    <w:rsid w:val="00BC7946"/>
    <w:rsid w:val="00BD0065"/>
    <w:rsid w:val="00BE37D4"/>
    <w:rsid w:val="00BF441B"/>
    <w:rsid w:val="00C06571"/>
    <w:rsid w:val="00C410C8"/>
    <w:rsid w:val="00C73A3A"/>
    <w:rsid w:val="00C75142"/>
    <w:rsid w:val="00C92DFD"/>
    <w:rsid w:val="00CA7EF8"/>
    <w:rsid w:val="00CC1639"/>
    <w:rsid w:val="00CD1BE6"/>
    <w:rsid w:val="00CD61CB"/>
    <w:rsid w:val="00D078EF"/>
    <w:rsid w:val="00D275C6"/>
    <w:rsid w:val="00D43B0B"/>
    <w:rsid w:val="00D5032C"/>
    <w:rsid w:val="00D65F7E"/>
    <w:rsid w:val="00D661E3"/>
    <w:rsid w:val="00D663D3"/>
    <w:rsid w:val="00D819D9"/>
    <w:rsid w:val="00D851F8"/>
    <w:rsid w:val="00DB22B6"/>
    <w:rsid w:val="00DE0EF7"/>
    <w:rsid w:val="00DF48DB"/>
    <w:rsid w:val="00E2260D"/>
    <w:rsid w:val="00E603DB"/>
    <w:rsid w:val="00E8676B"/>
    <w:rsid w:val="00EB415D"/>
    <w:rsid w:val="00EC65F1"/>
    <w:rsid w:val="00EE23F9"/>
    <w:rsid w:val="00F22515"/>
    <w:rsid w:val="00F40FF9"/>
    <w:rsid w:val="00F758B1"/>
    <w:rsid w:val="00F91A48"/>
    <w:rsid w:val="00F96C90"/>
    <w:rsid w:val="00FC087A"/>
    <w:rsid w:val="00FC0C7E"/>
    <w:rsid w:val="00FC2EAE"/>
    <w:rsid w:val="00FC4A32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EF68D3"/>
  <w15:docId w15:val="{E8754B17-A739-44A1-804A-F980850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E42"/>
    <w:rPr>
      <w:rFonts w:eastAsia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41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E42"/>
    <w:rPr>
      <w:rFonts w:eastAsiaTheme="minorHAns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E42"/>
    <w:rPr>
      <w:rFonts w:eastAsiaTheme="minorHAnsi"/>
      <w:lang w:val="en-GB"/>
    </w:rPr>
  </w:style>
  <w:style w:type="character" w:styleId="Strong">
    <w:name w:val="Strong"/>
    <w:uiPriority w:val="22"/>
    <w:qFormat/>
    <w:rsid w:val="00922ACD"/>
    <w:rPr>
      <w:b/>
      <w:bCs/>
    </w:rPr>
  </w:style>
  <w:style w:type="paragraph" w:styleId="ListParagraph">
    <w:name w:val="List Paragraph"/>
    <w:basedOn w:val="Normal"/>
    <w:uiPriority w:val="34"/>
    <w:qFormat/>
    <w:rsid w:val="00324A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F7"/>
    <w:rPr>
      <w:rFonts w:ascii="Lucida Grande" w:eastAsiaTheme="minorHAnsi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2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FD"/>
    <w:rPr>
      <w:rFonts w:eastAsia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DFD"/>
    <w:rPr>
      <w:rFonts w:eastAsiaTheme="minorHAnsi"/>
      <w:b/>
      <w:bCs/>
      <w:sz w:val="20"/>
      <w:szCs w:val="20"/>
      <w:lang w:val="en-GB"/>
    </w:rPr>
  </w:style>
  <w:style w:type="paragraph" w:customStyle="1" w:styleId="yiv2898522401msonormal">
    <w:name w:val="yiv2898522401msonormal"/>
    <w:basedOn w:val="Normal"/>
    <w:rsid w:val="00983A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shorttext">
    <w:name w:val="short_text"/>
    <w:basedOn w:val="DefaultParagraphFont"/>
    <w:rsid w:val="00BF441B"/>
  </w:style>
  <w:style w:type="table" w:styleId="TableGrid">
    <w:name w:val="Table Grid"/>
    <w:basedOn w:val="TableNormal"/>
    <w:uiPriority w:val="59"/>
    <w:rsid w:val="00D5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41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NoSpacing">
    <w:name w:val="No Spacing"/>
    <w:uiPriority w:val="1"/>
    <w:qFormat/>
    <w:rsid w:val="001B0538"/>
    <w:rPr>
      <w:rFonts w:eastAsiaTheme="minorHAnsi"/>
      <w:lang w:val="en-GB"/>
    </w:rPr>
  </w:style>
  <w:style w:type="character" w:customStyle="1" w:styleId="A43">
    <w:name w:val="A4+3"/>
    <w:uiPriority w:val="99"/>
    <w:rsid w:val="00BE37D4"/>
    <w:rPr>
      <w:rFonts w:cs="Oswald SemiBold"/>
      <w:b/>
      <w:bCs/>
      <w:color w:val="000000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4E15B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F9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0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15F6E-2FB2-4011-A726-DE39976F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firas</cp:lastModifiedBy>
  <cp:revision>14</cp:revision>
  <cp:lastPrinted>2018-12-11T11:28:00Z</cp:lastPrinted>
  <dcterms:created xsi:type="dcterms:W3CDTF">2019-10-02T05:49:00Z</dcterms:created>
  <dcterms:modified xsi:type="dcterms:W3CDTF">2019-10-02T08:18:00Z</dcterms:modified>
</cp:coreProperties>
</file>