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B5" w:rsidRPr="007E1E83" w:rsidRDefault="002C11B5" w:rsidP="007E1E83">
      <w:pPr>
        <w:tabs>
          <w:tab w:val="center" w:pos="4680"/>
          <w:tab w:val="left" w:pos="7400"/>
        </w:tabs>
        <w:spacing w:after="0" w:line="240" w:lineRule="auto"/>
        <w:jc w:val="both"/>
        <w:rPr>
          <w:rFonts w:cstheme="minorHAnsi"/>
          <w:b/>
          <w:lang w:val="en-GB"/>
        </w:rPr>
      </w:pPr>
    </w:p>
    <w:p w:rsidR="00D6508D" w:rsidRDefault="00D6508D" w:rsidP="007E1E83">
      <w:pPr>
        <w:pStyle w:val="NoSpacing"/>
        <w:jc w:val="both"/>
        <w:rPr>
          <w:rFonts w:cstheme="minorHAnsi"/>
          <w:b/>
          <w:bCs/>
          <w:lang w:val="en-GB"/>
        </w:rPr>
      </w:pPr>
    </w:p>
    <w:p w:rsidR="004B5851" w:rsidRDefault="004B5851" w:rsidP="007E1E83">
      <w:pPr>
        <w:pStyle w:val="NoSpacing"/>
        <w:jc w:val="both"/>
        <w:rPr>
          <w:rFonts w:cstheme="minorHAnsi"/>
          <w:b/>
          <w:bCs/>
          <w:lang w:val="en-GB"/>
        </w:rPr>
      </w:pPr>
    </w:p>
    <w:p w:rsidR="004B5851" w:rsidRPr="007E1E83" w:rsidRDefault="004B5851" w:rsidP="007E1E83">
      <w:pPr>
        <w:pStyle w:val="NoSpacing"/>
        <w:jc w:val="both"/>
        <w:rPr>
          <w:rFonts w:cstheme="minorHAnsi"/>
          <w:b/>
          <w:bCs/>
          <w:lang w:val="en-GB"/>
        </w:rPr>
      </w:pPr>
    </w:p>
    <w:p w:rsidR="003C6817" w:rsidRPr="0093552E" w:rsidRDefault="0093552E" w:rsidP="0093552E">
      <w:pPr>
        <w:bidi/>
        <w:jc w:val="center"/>
        <w:rPr>
          <w:rFonts w:cstheme="minorHAnsi"/>
          <w:bCs/>
          <w:lang w:val="en-GB"/>
        </w:rPr>
      </w:pPr>
      <w:r w:rsidRPr="0093552E">
        <w:rPr>
          <w:rFonts w:cstheme="minorHAnsi" w:hint="cs"/>
          <w:bCs/>
          <w:rtl/>
          <w:lang w:val="en-GB"/>
        </w:rPr>
        <w:t>مرحلة الأختبار</w:t>
      </w:r>
    </w:p>
    <w:p w:rsidR="008F46D6" w:rsidRDefault="008F46D6" w:rsidP="004B5851">
      <w:pPr>
        <w:jc w:val="center"/>
        <w:rPr>
          <w:rFonts w:cstheme="minorHAnsi"/>
          <w:b/>
          <w:lang w:val="en-GB"/>
        </w:rPr>
      </w:pPr>
    </w:p>
    <w:p w:rsidR="004B5851" w:rsidRPr="0093552E" w:rsidRDefault="0093552E" w:rsidP="0093552E">
      <w:pPr>
        <w:bidi/>
        <w:jc w:val="center"/>
        <w:rPr>
          <w:rFonts w:cstheme="minorHAnsi"/>
          <w:bCs/>
          <w:lang w:val="en-GB"/>
        </w:rPr>
      </w:pPr>
      <w:r w:rsidRPr="0093552E">
        <w:rPr>
          <w:rFonts w:cstheme="minorHAnsi" w:hint="cs"/>
          <w:bCs/>
          <w:rtl/>
          <w:lang w:val="en-GB"/>
        </w:rPr>
        <w:t>الزيارة الميدانية الثانية</w:t>
      </w:r>
    </w:p>
    <w:p w:rsidR="00445770" w:rsidRPr="0093552E" w:rsidRDefault="0093552E" w:rsidP="004B5851">
      <w:pPr>
        <w:jc w:val="center"/>
        <w:rPr>
          <w:rFonts w:cstheme="minorHAnsi"/>
          <w:bCs/>
          <w:lang w:val="en-GB"/>
        </w:rPr>
      </w:pPr>
      <w:r w:rsidRPr="0093552E">
        <w:rPr>
          <w:rFonts w:cstheme="minorHAnsi" w:hint="cs"/>
          <w:bCs/>
          <w:rtl/>
          <w:lang w:val="en-GB"/>
        </w:rPr>
        <w:t>(ملخص)</w:t>
      </w:r>
    </w:p>
    <w:p w:rsidR="0093552E" w:rsidRPr="0093552E" w:rsidRDefault="0093552E" w:rsidP="0093552E">
      <w:pPr>
        <w:bidi/>
        <w:jc w:val="center"/>
        <w:rPr>
          <w:rFonts w:cstheme="minorHAnsi"/>
          <w:bCs/>
          <w:rtl/>
          <w:lang w:val="en-GB"/>
        </w:rPr>
      </w:pPr>
      <w:r w:rsidRPr="0093552E">
        <w:rPr>
          <w:rFonts w:cstheme="minorHAnsi"/>
          <w:bCs/>
          <w:lang w:val="en-GB"/>
        </w:rPr>
        <w:t xml:space="preserve">10.7.2019  </w:t>
      </w:r>
      <w:r w:rsidRPr="0093552E">
        <w:rPr>
          <w:rFonts w:cstheme="minorHAnsi" w:hint="cs"/>
          <w:bCs/>
          <w:rtl/>
          <w:lang w:val="en-GB"/>
        </w:rPr>
        <w:t xml:space="preserve"> </w:t>
      </w:r>
      <w:r w:rsidRPr="0093552E">
        <w:rPr>
          <w:rFonts w:cs="Calibri"/>
          <w:bCs/>
          <w:rtl/>
          <w:lang w:val="en-GB"/>
        </w:rPr>
        <w:t>شرق عمان ، 14.7.2019</w:t>
      </w:r>
      <w:r w:rsidRPr="0093552E">
        <w:rPr>
          <w:rFonts w:cstheme="minorHAnsi"/>
          <w:bCs/>
          <w:lang w:val="en-GB"/>
        </w:rPr>
        <w:t xml:space="preserve"> – </w:t>
      </w:r>
      <w:r w:rsidRPr="0093552E">
        <w:rPr>
          <w:rFonts w:cstheme="minorHAnsi" w:hint="cs"/>
          <w:bCs/>
          <w:rtl/>
          <w:lang w:val="en-GB"/>
        </w:rPr>
        <w:t xml:space="preserve">أربد </w:t>
      </w:r>
      <w:r w:rsidRPr="0093552E">
        <w:rPr>
          <w:rFonts w:cstheme="minorHAnsi"/>
          <w:bCs/>
          <w:rtl/>
          <w:lang w:val="en-GB"/>
        </w:rPr>
        <w:t>و</w:t>
      </w:r>
      <w:r w:rsidRPr="0093552E">
        <w:rPr>
          <w:rFonts w:cs="Calibri"/>
          <w:bCs/>
          <w:rtl/>
          <w:lang w:val="en-GB"/>
        </w:rPr>
        <w:t xml:space="preserve"> 18.7.2019</w:t>
      </w:r>
      <w:r w:rsidRPr="0093552E">
        <w:rPr>
          <w:rFonts w:cstheme="minorHAnsi"/>
          <w:bCs/>
          <w:lang w:val="en-GB"/>
        </w:rPr>
        <w:t xml:space="preserve"> - </w:t>
      </w:r>
      <w:r w:rsidRPr="0093552E">
        <w:rPr>
          <w:rFonts w:cstheme="minorHAnsi" w:hint="cs"/>
          <w:bCs/>
          <w:rtl/>
          <w:lang w:val="en-GB"/>
        </w:rPr>
        <w:t>الزرقاء</w:t>
      </w:r>
      <w:r w:rsidRPr="0093552E">
        <w:rPr>
          <w:rFonts w:cstheme="minorHAnsi"/>
          <w:bCs/>
          <w:lang w:val="en-GB"/>
        </w:rPr>
        <w:t xml:space="preserve"> </w:t>
      </w:r>
    </w:p>
    <w:p w:rsidR="007E1E83" w:rsidRPr="0093552E" w:rsidRDefault="0093552E" w:rsidP="004B5851">
      <w:pPr>
        <w:jc w:val="center"/>
        <w:rPr>
          <w:rFonts w:cstheme="minorHAnsi"/>
          <w:bCs/>
          <w:lang w:val="en-GB"/>
        </w:rPr>
      </w:pPr>
      <w:r w:rsidRPr="0093552E">
        <w:rPr>
          <w:rFonts w:cstheme="minorHAnsi" w:hint="cs"/>
          <w:bCs/>
          <w:rtl/>
          <w:lang w:val="en-GB"/>
        </w:rPr>
        <w:t>(النشاط 1.4.4)</w:t>
      </w:r>
    </w:p>
    <w:p w:rsidR="003C6817" w:rsidRDefault="003C6817" w:rsidP="003C6817">
      <w:pPr>
        <w:spacing w:after="0" w:line="240" w:lineRule="auto"/>
        <w:rPr>
          <w:rFonts w:cstheme="minorHAnsi"/>
          <w:b/>
          <w:lang w:val="en-GB"/>
        </w:rPr>
      </w:pPr>
    </w:p>
    <w:p w:rsidR="008F46D6" w:rsidRDefault="008F46D6" w:rsidP="008F46D6">
      <w:pPr>
        <w:rPr>
          <w:rFonts w:cstheme="minorHAnsi"/>
          <w:b/>
          <w:lang w:val="en-GB"/>
        </w:rPr>
      </w:pPr>
    </w:p>
    <w:p w:rsidR="003C6817" w:rsidRPr="0093552E" w:rsidRDefault="0093552E" w:rsidP="0093552E">
      <w:pPr>
        <w:bidi/>
        <w:rPr>
          <w:rFonts w:cstheme="minorHAnsi"/>
          <w:bCs/>
          <w:lang w:val="en-GB"/>
        </w:rPr>
      </w:pPr>
      <w:r w:rsidRPr="0093552E">
        <w:rPr>
          <w:rFonts w:cstheme="minorHAnsi" w:hint="cs"/>
          <w:bCs/>
          <w:rtl/>
          <w:lang w:val="en-GB"/>
        </w:rPr>
        <w:t>المقدمة</w:t>
      </w:r>
    </w:p>
    <w:p w:rsidR="008F46D6" w:rsidRDefault="008F46D6" w:rsidP="008F46D6">
      <w:pPr>
        <w:jc w:val="both"/>
        <w:rPr>
          <w:rFonts w:cstheme="minorHAnsi"/>
          <w:bCs/>
          <w:lang w:val="en-GB"/>
        </w:rPr>
      </w:pPr>
    </w:p>
    <w:p w:rsidR="00176C9C" w:rsidRPr="00176C9C" w:rsidRDefault="00176C9C" w:rsidP="00903AB5">
      <w:pPr>
        <w:bidi/>
        <w:jc w:val="both"/>
        <w:rPr>
          <w:rFonts w:cstheme="minorHAnsi"/>
          <w:b/>
          <w:lang w:val="en-GB"/>
        </w:rPr>
      </w:pPr>
      <w:r w:rsidRPr="00176C9C">
        <w:rPr>
          <w:rFonts w:cs="Calibri"/>
          <w:b/>
          <w:rtl/>
          <w:lang w:val="en-GB"/>
        </w:rPr>
        <w:t xml:space="preserve">في أبريل 2019 تم تطوير سير العمل الجديد - رحلة عملاء جديدة </w:t>
      </w:r>
      <w:r>
        <w:rPr>
          <w:rFonts w:cs="Calibri" w:hint="cs"/>
          <w:b/>
          <w:rtl/>
          <w:lang w:val="en-GB"/>
        </w:rPr>
        <w:t>للمنتفعين</w:t>
      </w:r>
      <w:r w:rsidRPr="00176C9C">
        <w:rPr>
          <w:rFonts w:cs="Calibri"/>
          <w:b/>
          <w:rtl/>
          <w:lang w:val="en-GB"/>
        </w:rPr>
        <w:t xml:space="preserve"> من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صندوق المعونة الوطنية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(</w:t>
      </w:r>
      <w:r w:rsidRPr="00176C9C">
        <w:rPr>
          <w:rFonts w:cs="Calibri"/>
          <w:b/>
          <w:rtl/>
          <w:lang w:val="en-GB"/>
        </w:rPr>
        <w:t>الباحثين عن عمل) والأدوات ذات الصلة ، وتم تقديمها والاتفاق عليها من قبل موظفي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صندوق المعونة الوطنية</w:t>
      </w:r>
      <w:r w:rsidRPr="00176C9C">
        <w:rPr>
          <w:rFonts w:cstheme="minorHAnsi"/>
          <w:b/>
          <w:lang w:val="en-GB"/>
        </w:rPr>
        <w:t xml:space="preserve"> </w:t>
      </w:r>
      <w:r w:rsidRPr="00176C9C">
        <w:rPr>
          <w:rFonts w:cs="Calibri"/>
          <w:b/>
          <w:rtl/>
          <w:lang w:val="en-GB"/>
        </w:rPr>
        <w:t>و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مكاتب التشغيل/ وزارة العمل</w:t>
      </w:r>
      <w:r>
        <w:rPr>
          <w:rFonts w:cstheme="minorHAnsi" w:hint="cs"/>
          <w:b/>
          <w:rtl/>
          <w:lang w:val="en-GB"/>
        </w:rPr>
        <w:t xml:space="preserve"> </w:t>
      </w:r>
      <w:r w:rsidRPr="00176C9C">
        <w:rPr>
          <w:rFonts w:cs="Calibri"/>
          <w:b/>
          <w:rtl/>
          <w:lang w:val="en-GB"/>
        </w:rPr>
        <w:t>المستند</w:t>
      </w:r>
      <w:r>
        <w:rPr>
          <w:rFonts w:cs="Calibri" w:hint="cs"/>
          <w:b/>
          <w:rtl/>
          <w:lang w:val="en-GB"/>
        </w:rPr>
        <w:t>ات هي</w:t>
      </w:r>
      <w:r w:rsidRPr="00176C9C">
        <w:rPr>
          <w:rFonts w:cs="Calibri"/>
          <w:b/>
          <w:rtl/>
          <w:lang w:val="en-GB"/>
        </w:rPr>
        <w:t>: ورقة مفاهيم ودليل: أدوات الاختبار الميداني في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صندوق المعونة الوطنية</w:t>
      </w:r>
      <w:r w:rsidRPr="00176C9C">
        <w:rPr>
          <w:rFonts w:cstheme="minorHAnsi"/>
          <w:b/>
          <w:lang w:val="en-GB"/>
        </w:rPr>
        <w:t xml:space="preserve"> </w:t>
      </w:r>
      <w:r w:rsidRPr="00176C9C">
        <w:rPr>
          <w:rFonts w:cs="Calibri"/>
          <w:b/>
          <w:rtl/>
          <w:lang w:val="en-GB"/>
        </w:rPr>
        <w:t>المكاتب المحلية لتفعيل سوق العمل</w:t>
      </w:r>
      <w:r w:rsidRPr="00176C9C">
        <w:rPr>
          <w:rFonts w:cstheme="minorHAnsi"/>
          <w:b/>
          <w:lang w:val="en-GB"/>
        </w:rPr>
        <w:t xml:space="preserve">. </w:t>
      </w:r>
      <w:r w:rsidRPr="00176C9C">
        <w:rPr>
          <w:rFonts w:cs="Calibri"/>
          <w:b/>
          <w:rtl/>
          <w:lang w:val="en-GB"/>
        </w:rPr>
        <w:t xml:space="preserve">تعتمد رحلة </w:t>
      </w:r>
      <w:r w:rsidR="00903AB5">
        <w:rPr>
          <w:rFonts w:cs="Calibri" w:hint="cs"/>
          <w:b/>
          <w:rtl/>
          <w:lang w:val="en-GB"/>
        </w:rPr>
        <w:t>العملاء</w:t>
      </w:r>
      <w:r w:rsidRPr="00176C9C">
        <w:rPr>
          <w:rFonts w:cs="Calibri"/>
          <w:b/>
          <w:rtl/>
          <w:lang w:val="en-GB"/>
        </w:rPr>
        <w:t xml:space="preserve"> الجديدة على التعاون والتنسيق بين المؤسسات </w:t>
      </w:r>
      <w:r w:rsidR="00903AB5">
        <w:rPr>
          <w:rFonts w:cs="Calibri" w:hint="cs"/>
          <w:b/>
          <w:rtl/>
          <w:lang w:val="en-GB"/>
        </w:rPr>
        <w:t>و</w:t>
      </w:r>
      <w:r w:rsidRPr="00176C9C">
        <w:rPr>
          <w:rFonts w:cs="Calibri"/>
          <w:b/>
          <w:rtl/>
          <w:lang w:val="en-GB"/>
        </w:rPr>
        <w:t>بين المؤسستين الرئيسيتين</w:t>
      </w:r>
      <w:r w:rsidRPr="00176C9C">
        <w:rPr>
          <w:rFonts w:cstheme="minorHAnsi"/>
          <w:b/>
          <w:lang w:val="en-GB"/>
        </w:rPr>
        <w:t xml:space="preserve"> - </w:t>
      </w:r>
      <w:r>
        <w:rPr>
          <w:rFonts w:cstheme="minorHAnsi"/>
          <w:b/>
          <w:rtl/>
          <w:lang w:val="en-GB"/>
        </w:rPr>
        <w:t>صندوق المعونة الوطنية</w:t>
      </w:r>
      <w:r w:rsidRPr="00176C9C">
        <w:rPr>
          <w:rFonts w:cstheme="minorHAnsi"/>
          <w:b/>
          <w:lang w:val="en-GB"/>
        </w:rPr>
        <w:t xml:space="preserve"> </w:t>
      </w:r>
      <w:r w:rsidRPr="00176C9C">
        <w:rPr>
          <w:rFonts w:cs="Calibri"/>
          <w:b/>
          <w:rtl/>
          <w:lang w:val="en-GB"/>
        </w:rPr>
        <w:t>و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مكاتب التشغيل/ وزارة العمل</w:t>
      </w:r>
      <w:r w:rsidRPr="00176C9C">
        <w:rPr>
          <w:rFonts w:cstheme="minorHAnsi"/>
          <w:b/>
          <w:lang w:val="en-GB"/>
        </w:rPr>
        <w:t xml:space="preserve"> - </w:t>
      </w:r>
      <w:r w:rsidRPr="00176C9C">
        <w:rPr>
          <w:rFonts w:cs="Calibri"/>
          <w:b/>
          <w:rtl/>
          <w:lang w:val="en-GB"/>
        </w:rPr>
        <w:t>لضمان إدارة الحالات بكفاءة وتفعيل المستفيدين وإحالتهم إلى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خدمات سوق العمل</w:t>
      </w:r>
      <w:r w:rsidR="00903AB5">
        <w:rPr>
          <w:rFonts w:cstheme="minorHAnsi" w:hint="cs"/>
          <w:b/>
          <w:rtl/>
          <w:lang w:val="en-GB"/>
        </w:rPr>
        <w:t xml:space="preserve"> </w:t>
      </w:r>
      <w:r w:rsidRPr="00176C9C">
        <w:rPr>
          <w:rFonts w:cs="Calibri"/>
          <w:b/>
          <w:rtl/>
          <w:lang w:val="en-GB"/>
        </w:rPr>
        <w:t>و</w:t>
      </w:r>
      <w:r w:rsidRPr="00176C9C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تدابير سوق العمل النشطة</w:t>
      </w:r>
    </w:p>
    <w:p w:rsidR="00903AB5" w:rsidRPr="00903AB5" w:rsidRDefault="00903AB5" w:rsidP="00903AB5">
      <w:pPr>
        <w:bidi/>
        <w:jc w:val="both"/>
        <w:rPr>
          <w:rFonts w:cstheme="minorHAnsi"/>
          <w:b/>
          <w:rtl/>
          <w:lang w:val="en-GB"/>
        </w:rPr>
      </w:pPr>
      <w:r w:rsidRPr="00903AB5">
        <w:rPr>
          <w:rFonts w:cs="Calibri"/>
          <w:b/>
          <w:rtl/>
          <w:lang w:val="en-GB"/>
        </w:rPr>
        <w:t xml:space="preserve">يجب أن يؤدي هذا تدريجياً إلى </w:t>
      </w:r>
      <w:r>
        <w:rPr>
          <w:rFonts w:cs="Calibri" w:hint="cs"/>
          <w:b/>
          <w:rtl/>
          <w:lang w:val="en-GB"/>
        </w:rPr>
        <w:t>تشغيل</w:t>
      </w:r>
      <w:r w:rsidRPr="00903AB5">
        <w:rPr>
          <w:rFonts w:cs="Calibri"/>
          <w:b/>
          <w:rtl/>
          <w:lang w:val="en-GB"/>
        </w:rPr>
        <w:t xml:space="preserve"> </w:t>
      </w:r>
      <w:r>
        <w:rPr>
          <w:rFonts w:cs="Calibri" w:hint="cs"/>
          <w:b/>
          <w:rtl/>
          <w:lang w:val="en-GB"/>
        </w:rPr>
        <w:t>منتفعين</w:t>
      </w:r>
      <w:r w:rsidRPr="00903AB5">
        <w:rPr>
          <w:rFonts w:cs="Calibri"/>
          <w:b/>
          <w:rtl/>
          <w:lang w:val="en-GB"/>
        </w:rPr>
        <w:t xml:space="preserve"> صندوق المعونة الوطنية (الباحثين عن عمل) الذين ينتمون إلى أكثر الفئات حرمانًا في سوق العمل (النساء ، الشباب ، الأشخاص ذوي الإعاقة)</w:t>
      </w:r>
      <w:r w:rsidRPr="00903AB5">
        <w:rPr>
          <w:rFonts w:cstheme="minorHAnsi"/>
          <w:b/>
          <w:lang w:val="en-GB"/>
        </w:rPr>
        <w:t>.</w:t>
      </w:r>
    </w:p>
    <w:p w:rsidR="00903AB5" w:rsidRPr="00903AB5" w:rsidRDefault="00903AB5" w:rsidP="00903AB5">
      <w:pPr>
        <w:bidi/>
        <w:jc w:val="both"/>
        <w:rPr>
          <w:rFonts w:cstheme="minorHAnsi"/>
          <w:b/>
          <w:rtl/>
          <w:lang w:val="en-GB"/>
        </w:rPr>
      </w:pPr>
      <w:r w:rsidRPr="00903AB5">
        <w:rPr>
          <w:rFonts w:cs="Calibri"/>
          <w:b/>
          <w:rtl/>
          <w:lang w:val="en-GB"/>
        </w:rPr>
        <w:t>في أبريل ومايو 2019 ، تم تنظيم ورش عمل لبناء القدرات مع موظفي صندوق المعونة الوطنية ومكاتب التشغيل / وزارة العمل. في النصف الأول من مايو 2019 ، بدأت مرحلة اختبار الأدوات / رحلة العملاء الجديدة في ثلاثة مواقع مختارة - شرق عمان ، اربد والزرقاء ، وفي النصف الثاني من الشهر ، تمت الزيارة الميدانية الأولى للمواقع المذكورة أعلاه . وترد أول الدروس المستفادة والتوصيات الملموسة في وثيقة "متابعة ورقة الاختبار الميداني في المكاتب المحلية لصندوق المعونة الوطنية لتفعيل سوق العمل / الإدماج النشط</w:t>
      </w:r>
      <w:r w:rsidRPr="00903AB5">
        <w:rPr>
          <w:rFonts w:cstheme="minorHAnsi"/>
          <w:b/>
          <w:lang w:val="en-GB"/>
        </w:rPr>
        <w:t>".</w:t>
      </w:r>
    </w:p>
    <w:p w:rsidR="00903AB5" w:rsidRPr="00903AB5" w:rsidRDefault="00903AB5" w:rsidP="00903AB5">
      <w:pPr>
        <w:bidi/>
        <w:jc w:val="both"/>
        <w:rPr>
          <w:rFonts w:cstheme="minorHAnsi"/>
          <w:b/>
          <w:rtl/>
          <w:lang w:val="en-GB"/>
        </w:rPr>
      </w:pPr>
      <w:r w:rsidRPr="00903AB5">
        <w:rPr>
          <w:rFonts w:cs="Calibri"/>
          <w:b/>
          <w:rtl/>
          <w:lang w:val="en-GB"/>
        </w:rPr>
        <w:t>تحتوي هذه الوثيقة على ملخص موجز للزيارة الميدانية الثانية التي أجريت لجميع المواقع الثلاثة بناءً على الاتفاق مع صندوق المعونة الوطنية</w:t>
      </w:r>
      <w:r w:rsidRPr="00903AB5">
        <w:rPr>
          <w:rFonts w:cstheme="minorHAnsi"/>
          <w:b/>
          <w:lang w:val="en-GB"/>
        </w:rPr>
        <w:t xml:space="preserve"> &amp; </w:t>
      </w:r>
      <w:r>
        <w:rPr>
          <w:rFonts w:cstheme="minorHAnsi" w:hint="cs"/>
          <w:b/>
          <w:rtl/>
          <w:lang w:val="en-GB"/>
        </w:rPr>
        <w:t>وزارة العمل (</w:t>
      </w:r>
      <w:r w:rsidRPr="00903AB5">
        <w:rPr>
          <w:rFonts w:cs="Calibri"/>
          <w:b/>
          <w:rtl/>
          <w:lang w:val="en-GB"/>
        </w:rPr>
        <w:t>منسقان معينان) كجزء من عملية الاختبار</w:t>
      </w:r>
      <w:r w:rsidRPr="00903AB5">
        <w:rPr>
          <w:rFonts w:cstheme="minorHAnsi"/>
          <w:b/>
          <w:lang w:val="en-GB"/>
        </w:rPr>
        <w:t>.</w:t>
      </w:r>
    </w:p>
    <w:p w:rsidR="0043090E" w:rsidRPr="00903AB5" w:rsidRDefault="00903AB5" w:rsidP="00903AB5">
      <w:pPr>
        <w:bidi/>
        <w:jc w:val="both"/>
        <w:rPr>
          <w:rFonts w:cstheme="minorHAnsi"/>
          <w:b/>
          <w:lang w:val="en-GB"/>
        </w:rPr>
      </w:pPr>
      <w:r w:rsidRPr="00903AB5">
        <w:rPr>
          <w:rFonts w:cs="Calibri"/>
          <w:b/>
          <w:rtl/>
          <w:lang w:val="en-GB"/>
        </w:rPr>
        <w:t>عملية الاختبار (المراحل) موضحة أدناه</w:t>
      </w:r>
      <w:r w:rsidRPr="00903AB5">
        <w:rPr>
          <w:rFonts w:cstheme="minorHAnsi"/>
          <w:b/>
          <w:lang w:val="en-GB"/>
        </w:rPr>
        <w:t>.</w:t>
      </w:r>
    </w:p>
    <w:p w:rsidR="0043090E" w:rsidRDefault="0043090E" w:rsidP="00903AB5">
      <w:pPr>
        <w:bidi/>
        <w:spacing w:after="0" w:line="24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lastRenderedPageBreak/>
        <w:t xml:space="preserve"> </w:t>
      </w:r>
      <w:r w:rsidR="00903AB5" w:rsidRPr="00903AB5">
        <w:rPr>
          <w:rFonts w:cstheme="minorHAnsi"/>
          <w:bCs/>
          <w:lang w:val="cs-CZ"/>
        </w:rPr>
        <w:drawing>
          <wp:inline distT="0" distB="0" distL="0" distR="0" wp14:anchorId="61D9306B" wp14:editId="6423694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D0" w:rsidRPr="00F82FD0" w:rsidRDefault="00F82FD0" w:rsidP="00F82FD0">
      <w:pPr>
        <w:spacing w:after="0" w:line="240" w:lineRule="auto"/>
        <w:rPr>
          <w:b/>
          <w:bCs/>
          <w:lang w:val="en-GB"/>
        </w:rPr>
      </w:pPr>
    </w:p>
    <w:p w:rsidR="00903AB5" w:rsidRPr="00903AB5" w:rsidRDefault="00903AB5" w:rsidP="00903AB5">
      <w:pPr>
        <w:pStyle w:val="Heading3"/>
        <w:bidi/>
        <w:spacing w:before="0" w:after="200"/>
        <w:jc w:val="both"/>
        <w:rPr>
          <w:rFonts w:asciiTheme="minorHAnsi" w:eastAsiaTheme="minorEastAsia" w:hAnsiTheme="minorHAnsi" w:cstheme="minorHAnsi"/>
          <w:bCs w:val="0"/>
          <w:color w:val="auto"/>
          <w:rtl/>
          <w:lang w:val="en-GB"/>
        </w:rPr>
      </w:pPr>
      <w:r w:rsidRPr="00903AB5">
        <w:rPr>
          <w:rFonts w:asciiTheme="minorHAnsi" w:eastAsiaTheme="minorEastAsia" w:hAnsiTheme="minorHAnsi" w:cs="Calibri"/>
          <w:bCs w:val="0"/>
          <w:color w:val="auto"/>
          <w:rtl/>
          <w:lang w:val="en-GB"/>
        </w:rPr>
        <w:t xml:space="preserve">هذه الوثيقة مكملة لـ "ورقة المتابعة الخاصة بالاختبار الميداني في المكاتب المحلية لصندوق المعونة الوطنية لتفعيل سوق العمل / </w:t>
      </w:r>
      <w:r>
        <w:rPr>
          <w:rFonts w:asciiTheme="minorHAnsi" w:eastAsiaTheme="minorEastAsia" w:hAnsiTheme="minorHAnsi" w:cs="Calibri" w:hint="cs"/>
          <w:bCs w:val="0"/>
          <w:color w:val="auto"/>
          <w:rtl/>
          <w:lang w:val="en-GB"/>
        </w:rPr>
        <w:t>الأندماج</w:t>
      </w:r>
      <w:r w:rsidRPr="00903AB5">
        <w:rPr>
          <w:rFonts w:asciiTheme="minorHAnsi" w:eastAsiaTheme="minorEastAsia" w:hAnsiTheme="minorHAnsi" w:cs="Calibri"/>
          <w:bCs w:val="0"/>
          <w:color w:val="auto"/>
          <w:rtl/>
          <w:lang w:val="en-GB"/>
        </w:rPr>
        <w:t xml:space="preserve"> النشط" والتي تحدد حالة الإنجازات التي تحققت منذ 20.5.2019 حتى 18.7.2019</w:t>
      </w:r>
      <w:r w:rsidRPr="00903AB5">
        <w:rPr>
          <w:rFonts w:asciiTheme="minorHAnsi" w:eastAsiaTheme="minorEastAsia" w:hAnsiTheme="minorHAnsi" w:cstheme="minorHAnsi"/>
          <w:bCs w:val="0"/>
          <w:color w:val="auto"/>
          <w:lang w:val="en-GB"/>
        </w:rPr>
        <w:t>.</w:t>
      </w:r>
    </w:p>
    <w:p w:rsidR="00903AB5" w:rsidRPr="00903AB5" w:rsidRDefault="00903AB5" w:rsidP="004D42FF">
      <w:pPr>
        <w:pStyle w:val="ListParagraph"/>
        <w:numPr>
          <w:ilvl w:val="0"/>
          <w:numId w:val="4"/>
        </w:numPr>
        <w:bidi/>
        <w:rPr>
          <w:rFonts w:eastAsiaTheme="majorEastAsia" w:cstheme="minorHAnsi"/>
          <w:b/>
          <w:bCs/>
          <w:i/>
          <w:iCs/>
          <w:lang w:val="en-GB"/>
        </w:rPr>
      </w:pPr>
      <w:r w:rsidRPr="00903AB5">
        <w:rPr>
          <w:rFonts w:eastAsiaTheme="majorEastAsia" w:cs="Calibri"/>
          <w:b/>
          <w:bCs/>
          <w:i/>
          <w:iCs/>
          <w:rtl/>
          <w:lang w:val="en-GB"/>
        </w:rPr>
        <w:t xml:space="preserve">ملخص الزيارة الميدانية الثانية (ثلاثة مواقع المذكورة أعلاه ، أي شرق عمان ، اربد والزرقاء). جداول قابلة للمقارنة </w:t>
      </w:r>
      <w:r>
        <w:rPr>
          <w:rFonts w:eastAsiaTheme="majorEastAsia" w:cs="Calibri" w:hint="cs"/>
          <w:b/>
          <w:bCs/>
          <w:i/>
          <w:iCs/>
          <w:rtl/>
          <w:lang w:val="en-GB"/>
        </w:rPr>
        <w:t xml:space="preserve">مع </w:t>
      </w:r>
      <w:r w:rsidRPr="00903AB5">
        <w:rPr>
          <w:rFonts w:eastAsiaTheme="majorEastAsia" w:cs="Calibri"/>
          <w:b/>
          <w:bCs/>
          <w:i/>
          <w:iCs/>
          <w:rtl/>
          <w:lang w:val="en-GB"/>
        </w:rPr>
        <w:t>نتائج الزيارات الميدانية الأولى والثانية (الجدول 1 والجدول 2)</w:t>
      </w:r>
      <w:r w:rsidRPr="00903AB5">
        <w:rPr>
          <w:rFonts w:eastAsiaTheme="majorEastAsia" w:cstheme="minorHAnsi"/>
          <w:b/>
          <w:bCs/>
          <w:i/>
          <w:iCs/>
          <w:lang w:val="en-GB"/>
        </w:rPr>
        <w:t>.</w:t>
      </w:r>
    </w:p>
    <w:p w:rsidR="00903AB5" w:rsidRPr="00903AB5" w:rsidRDefault="00903AB5" w:rsidP="004D42FF">
      <w:pPr>
        <w:pStyle w:val="ListParagraph"/>
        <w:numPr>
          <w:ilvl w:val="0"/>
          <w:numId w:val="4"/>
        </w:numPr>
        <w:bidi/>
        <w:rPr>
          <w:rFonts w:cstheme="minorHAnsi"/>
          <w:b/>
          <w:lang w:val="en-GB"/>
        </w:rPr>
      </w:pPr>
      <w:r w:rsidRPr="00903AB5">
        <w:rPr>
          <w:rFonts w:eastAsiaTheme="majorEastAsia" w:cs="Calibri"/>
          <w:b/>
          <w:bCs/>
          <w:i/>
          <w:iCs/>
          <w:rtl/>
          <w:lang w:val="en-GB"/>
        </w:rPr>
        <w:t>يمثل الجدول 3 ملخص النتائج من الزيارات الميدانية الأولى والثانية في المواقع المذكورة أعلاه</w:t>
      </w:r>
      <w:r w:rsidRPr="00903AB5">
        <w:rPr>
          <w:rFonts w:eastAsiaTheme="majorEastAsia" w:cstheme="minorHAnsi"/>
          <w:b/>
          <w:bCs/>
          <w:i/>
          <w:iCs/>
          <w:lang w:val="en-GB"/>
        </w:rPr>
        <w:t>.</w:t>
      </w:r>
    </w:p>
    <w:p w:rsidR="00903AB5" w:rsidRPr="00903AB5" w:rsidRDefault="00903AB5" w:rsidP="00903AB5">
      <w:pPr>
        <w:bidi/>
        <w:rPr>
          <w:rFonts w:cs="Calibri"/>
          <w:bCs/>
          <w:rtl/>
          <w:lang w:val="en-GB"/>
        </w:rPr>
      </w:pPr>
      <w:r w:rsidRPr="00903AB5">
        <w:rPr>
          <w:rFonts w:cs="Calibri"/>
          <w:bCs/>
          <w:rtl/>
          <w:lang w:val="en-GB"/>
        </w:rPr>
        <w:t>الجدول 1 (الزيارة الميدانية الأولى)</w:t>
      </w:r>
    </w:p>
    <w:p w:rsidR="00A1358F" w:rsidRPr="00903AB5" w:rsidRDefault="00903AB5" w:rsidP="00903AB5">
      <w:pPr>
        <w:bidi/>
        <w:rPr>
          <w:rFonts w:cstheme="minorHAnsi"/>
          <w:bCs/>
          <w:lang w:val="en-GB"/>
        </w:rPr>
      </w:pPr>
      <w:r w:rsidRPr="00903AB5">
        <w:rPr>
          <w:rFonts w:cs="Calibri"/>
          <w:bCs/>
          <w:rtl/>
          <w:lang w:val="en-GB"/>
        </w:rPr>
        <w:t>من 8 أبريل إلى 20 مايو 2019 نتائج اختبار سير العمل والأدوات الجديدة في فروع الاختبار الثلاثة لصندوق المعونة الوطنية</w:t>
      </w:r>
    </w:p>
    <w:tbl>
      <w:tblPr>
        <w:tblStyle w:val="TableGrid"/>
        <w:bidiVisual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829"/>
        <w:gridCol w:w="1222"/>
        <w:gridCol w:w="1472"/>
        <w:gridCol w:w="992"/>
        <w:gridCol w:w="851"/>
        <w:gridCol w:w="884"/>
        <w:gridCol w:w="70"/>
        <w:gridCol w:w="834"/>
        <w:gridCol w:w="1151"/>
        <w:gridCol w:w="888"/>
      </w:tblGrid>
      <w:tr w:rsidR="00A1358F" w:rsidRPr="007E1E83" w:rsidTr="00447CB5">
        <w:trPr>
          <w:jc w:val="center"/>
        </w:trPr>
        <w:tc>
          <w:tcPr>
            <w:tcW w:w="1125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المكتب المحلي</w:t>
            </w:r>
          </w:p>
        </w:tc>
        <w:tc>
          <w:tcPr>
            <w:tcW w:w="829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عدد المنتفعين الذين تم الأتصال بهم</w:t>
            </w:r>
          </w:p>
        </w:tc>
        <w:tc>
          <w:tcPr>
            <w:tcW w:w="1222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 xml:space="preserve">عدد مقابلات جاهزية العمل </w:t>
            </w:r>
          </w:p>
        </w:tc>
        <w:tc>
          <w:tcPr>
            <w:tcW w:w="1472" w:type="dxa"/>
          </w:tcPr>
          <w:p w:rsidR="00A1358F" w:rsidRPr="00F40294" w:rsidRDefault="00F40294" w:rsidP="00F40294">
            <w:pPr>
              <w:bidi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الذين تم تصنيفهم في الفئة أ</w:t>
            </w:r>
          </w:p>
        </w:tc>
        <w:tc>
          <w:tcPr>
            <w:tcW w:w="992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المحالين من الفئة أ إلى مكاتب التشغيل</w:t>
            </w:r>
          </w:p>
        </w:tc>
        <w:tc>
          <w:tcPr>
            <w:tcW w:w="851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المجموع ب ت</w:t>
            </w:r>
            <w:r w:rsidR="00176C9C" w:rsidRPr="00F40294">
              <w:rPr>
                <w:rFonts w:cstheme="minorHAnsi"/>
                <w:bCs/>
                <w:sz w:val="18"/>
                <w:szCs w:val="18"/>
                <w:rtl/>
                <w:lang w:val="en-GB"/>
              </w:rPr>
              <w:t xml:space="preserve">دابير سوق العمل </w:t>
            </w: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النشطة</w:t>
            </w:r>
          </w:p>
        </w:tc>
        <w:tc>
          <w:tcPr>
            <w:tcW w:w="884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المحالين من المجموعة ب إلى تدابير سوق العمل النشطة</w:t>
            </w:r>
          </w:p>
        </w:tc>
        <w:tc>
          <w:tcPr>
            <w:tcW w:w="904" w:type="dxa"/>
            <w:gridSpan w:val="2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المجموعة ج</w:t>
            </w:r>
            <w:r w:rsidR="00A1358F" w:rsidRPr="00F40294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51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معلومات المتابعة من مكتب التشغيل والجهات الأخرى</w:t>
            </w:r>
          </w:p>
        </w:tc>
        <w:tc>
          <w:tcPr>
            <w:tcW w:w="888" w:type="dxa"/>
          </w:tcPr>
          <w:p w:rsidR="00A1358F" w:rsidRPr="00F40294" w:rsidRDefault="00F40294" w:rsidP="00F40294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تاريخ الزيارة</w:t>
            </w:r>
          </w:p>
        </w:tc>
      </w:tr>
      <w:tr w:rsidR="00447CB5" w:rsidRPr="007E1E83" w:rsidTr="00447CB5">
        <w:trPr>
          <w:jc w:val="center"/>
        </w:trPr>
        <w:tc>
          <w:tcPr>
            <w:tcW w:w="1125" w:type="dxa"/>
          </w:tcPr>
          <w:p w:rsidR="00447CB5" w:rsidRPr="00DA112E" w:rsidRDefault="00447CB5" w:rsidP="00447CB5">
            <w:pPr>
              <w:bidi/>
            </w:pPr>
            <w:r w:rsidRPr="00DA112E">
              <w:rPr>
                <w:rtl/>
              </w:rPr>
              <w:t>اربد</w:t>
            </w:r>
          </w:p>
        </w:tc>
        <w:tc>
          <w:tcPr>
            <w:tcW w:w="829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30</w:t>
            </w:r>
          </w:p>
        </w:tc>
        <w:tc>
          <w:tcPr>
            <w:tcW w:w="122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8</w:t>
            </w:r>
          </w:p>
        </w:tc>
        <w:tc>
          <w:tcPr>
            <w:tcW w:w="147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8</w:t>
            </w:r>
          </w:p>
        </w:tc>
        <w:tc>
          <w:tcPr>
            <w:tcW w:w="99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2</w:t>
            </w:r>
          </w:p>
        </w:tc>
        <w:tc>
          <w:tcPr>
            <w:tcW w:w="851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954" w:type="dxa"/>
            <w:gridSpan w:val="2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834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1151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888" w:type="dxa"/>
          </w:tcPr>
          <w:p w:rsidR="00447CB5" w:rsidRPr="009B2CA3" w:rsidRDefault="00447CB5" w:rsidP="00447CB5">
            <w:r w:rsidRPr="009B2CA3">
              <w:t xml:space="preserve">14 </w:t>
            </w:r>
            <w:r w:rsidRPr="009B2CA3">
              <w:rPr>
                <w:rtl/>
              </w:rPr>
              <w:t>مايو</w:t>
            </w:r>
          </w:p>
        </w:tc>
      </w:tr>
      <w:tr w:rsidR="00447CB5" w:rsidRPr="007E1E83" w:rsidTr="00447CB5">
        <w:trPr>
          <w:jc w:val="center"/>
        </w:trPr>
        <w:tc>
          <w:tcPr>
            <w:tcW w:w="1125" w:type="dxa"/>
          </w:tcPr>
          <w:p w:rsidR="00447CB5" w:rsidRPr="00DA112E" w:rsidRDefault="00447CB5" w:rsidP="00447CB5">
            <w:pPr>
              <w:bidi/>
            </w:pPr>
            <w:r w:rsidRPr="00DA112E">
              <w:rPr>
                <w:rtl/>
              </w:rPr>
              <w:t>الزرقاء</w:t>
            </w:r>
          </w:p>
        </w:tc>
        <w:tc>
          <w:tcPr>
            <w:tcW w:w="829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20</w:t>
            </w:r>
          </w:p>
        </w:tc>
        <w:tc>
          <w:tcPr>
            <w:tcW w:w="122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20</w:t>
            </w:r>
          </w:p>
        </w:tc>
        <w:tc>
          <w:tcPr>
            <w:tcW w:w="147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20</w:t>
            </w:r>
          </w:p>
        </w:tc>
        <w:tc>
          <w:tcPr>
            <w:tcW w:w="99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851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954" w:type="dxa"/>
            <w:gridSpan w:val="2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834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1151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888" w:type="dxa"/>
          </w:tcPr>
          <w:p w:rsidR="00447CB5" w:rsidRPr="009B2CA3" w:rsidRDefault="00447CB5" w:rsidP="00447CB5">
            <w:r w:rsidRPr="009B2CA3">
              <w:t xml:space="preserve">19 </w:t>
            </w:r>
            <w:r w:rsidRPr="009B2CA3">
              <w:rPr>
                <w:rtl/>
              </w:rPr>
              <w:t>مايو</w:t>
            </w:r>
          </w:p>
        </w:tc>
      </w:tr>
      <w:tr w:rsidR="00447CB5" w:rsidRPr="007E1E83" w:rsidTr="00447CB5">
        <w:trPr>
          <w:jc w:val="center"/>
        </w:trPr>
        <w:tc>
          <w:tcPr>
            <w:tcW w:w="1125" w:type="dxa"/>
          </w:tcPr>
          <w:p w:rsidR="00447CB5" w:rsidRPr="00DA112E" w:rsidRDefault="00447CB5" w:rsidP="00447CB5">
            <w:pPr>
              <w:bidi/>
            </w:pPr>
            <w:r>
              <w:rPr>
                <w:rFonts w:hint="cs"/>
                <w:rtl/>
              </w:rPr>
              <w:t>شرق عمان</w:t>
            </w:r>
          </w:p>
        </w:tc>
        <w:tc>
          <w:tcPr>
            <w:tcW w:w="829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106</w:t>
            </w:r>
          </w:p>
        </w:tc>
        <w:tc>
          <w:tcPr>
            <w:tcW w:w="122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106</w:t>
            </w:r>
          </w:p>
        </w:tc>
        <w:tc>
          <w:tcPr>
            <w:tcW w:w="147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92</w:t>
            </w:r>
          </w:p>
        </w:tc>
        <w:tc>
          <w:tcPr>
            <w:tcW w:w="992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30*/92**</w:t>
            </w:r>
          </w:p>
        </w:tc>
        <w:tc>
          <w:tcPr>
            <w:tcW w:w="851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11</w:t>
            </w:r>
          </w:p>
        </w:tc>
        <w:tc>
          <w:tcPr>
            <w:tcW w:w="954" w:type="dxa"/>
            <w:gridSpan w:val="2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0</w:t>
            </w:r>
          </w:p>
        </w:tc>
        <w:tc>
          <w:tcPr>
            <w:tcW w:w="834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3</w:t>
            </w:r>
          </w:p>
        </w:tc>
        <w:tc>
          <w:tcPr>
            <w:tcW w:w="1151" w:type="dxa"/>
          </w:tcPr>
          <w:p w:rsidR="00447CB5" w:rsidRPr="007E1E83" w:rsidRDefault="00447CB5" w:rsidP="00447CB5">
            <w:pPr>
              <w:jc w:val="center"/>
              <w:rPr>
                <w:rFonts w:cstheme="minorHAnsi"/>
                <w:lang w:val="en-GB"/>
              </w:rPr>
            </w:pPr>
            <w:r w:rsidRPr="007E1E83">
              <w:rPr>
                <w:rFonts w:cstheme="minorHAnsi"/>
                <w:lang w:val="en-GB"/>
              </w:rPr>
              <w:t>30</w:t>
            </w:r>
          </w:p>
        </w:tc>
        <w:tc>
          <w:tcPr>
            <w:tcW w:w="888" w:type="dxa"/>
          </w:tcPr>
          <w:p w:rsidR="00447CB5" w:rsidRDefault="00447CB5" w:rsidP="00447CB5">
            <w:r w:rsidRPr="009B2CA3">
              <w:t xml:space="preserve">20 </w:t>
            </w:r>
            <w:r w:rsidRPr="009B2CA3">
              <w:rPr>
                <w:rtl/>
              </w:rPr>
              <w:t>مايو</w:t>
            </w:r>
          </w:p>
        </w:tc>
      </w:tr>
      <w:tr w:rsidR="00447CB5" w:rsidRPr="008F46D6" w:rsidTr="00447CB5">
        <w:trPr>
          <w:jc w:val="center"/>
        </w:trPr>
        <w:tc>
          <w:tcPr>
            <w:tcW w:w="1125" w:type="dxa"/>
          </w:tcPr>
          <w:p w:rsidR="00447CB5" w:rsidRDefault="00447CB5" w:rsidP="00447CB5">
            <w:pPr>
              <w:bidi/>
            </w:pPr>
            <w:r>
              <w:rPr>
                <w:rFonts w:hint="cs"/>
                <w:rtl/>
              </w:rPr>
              <w:t>ال</w:t>
            </w:r>
            <w:r w:rsidRPr="00DA112E">
              <w:rPr>
                <w:rtl/>
              </w:rPr>
              <w:t>مجموع</w:t>
            </w:r>
          </w:p>
        </w:tc>
        <w:tc>
          <w:tcPr>
            <w:tcW w:w="829" w:type="dxa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156</w:t>
            </w:r>
          </w:p>
        </w:tc>
        <w:tc>
          <w:tcPr>
            <w:tcW w:w="1222" w:type="dxa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134</w:t>
            </w:r>
          </w:p>
        </w:tc>
        <w:tc>
          <w:tcPr>
            <w:tcW w:w="1472" w:type="dxa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120</w:t>
            </w:r>
          </w:p>
        </w:tc>
        <w:tc>
          <w:tcPr>
            <w:tcW w:w="992" w:type="dxa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94</w:t>
            </w:r>
          </w:p>
        </w:tc>
        <w:tc>
          <w:tcPr>
            <w:tcW w:w="851" w:type="dxa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11</w:t>
            </w:r>
          </w:p>
        </w:tc>
        <w:tc>
          <w:tcPr>
            <w:tcW w:w="954" w:type="dxa"/>
            <w:gridSpan w:val="2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0</w:t>
            </w:r>
          </w:p>
        </w:tc>
        <w:tc>
          <w:tcPr>
            <w:tcW w:w="834" w:type="dxa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3</w:t>
            </w:r>
          </w:p>
        </w:tc>
        <w:tc>
          <w:tcPr>
            <w:tcW w:w="1151" w:type="dxa"/>
          </w:tcPr>
          <w:p w:rsidR="00447CB5" w:rsidRPr="008F46D6" w:rsidRDefault="00447CB5" w:rsidP="00447CB5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30</w:t>
            </w:r>
          </w:p>
        </w:tc>
        <w:tc>
          <w:tcPr>
            <w:tcW w:w="888" w:type="dxa"/>
          </w:tcPr>
          <w:p w:rsidR="00447CB5" w:rsidRPr="008F46D6" w:rsidRDefault="00447CB5" w:rsidP="00447CB5">
            <w:pPr>
              <w:rPr>
                <w:rFonts w:cstheme="minorHAnsi"/>
                <w:b/>
                <w:i/>
                <w:iCs/>
                <w:lang w:val="en-GB"/>
              </w:rPr>
            </w:pPr>
          </w:p>
        </w:tc>
      </w:tr>
    </w:tbl>
    <w:p w:rsidR="00A1358F" w:rsidRPr="007E1E83" w:rsidRDefault="00447CB5" w:rsidP="00447CB5">
      <w:pPr>
        <w:bidi/>
        <w:spacing w:after="0" w:line="240" w:lineRule="auto"/>
        <w:jc w:val="both"/>
        <w:rPr>
          <w:rFonts w:cstheme="minorHAnsi"/>
          <w:lang w:val="en-GB"/>
        </w:rPr>
      </w:pPr>
      <w:r w:rsidRPr="00447CB5">
        <w:rPr>
          <w:rFonts w:cs="Calibri"/>
          <w:rtl/>
          <w:lang w:val="en-GB"/>
        </w:rPr>
        <w:t>تم تحديثه في 20 مايو 2019</w:t>
      </w:r>
      <w:r w:rsidRPr="00447CB5">
        <w:rPr>
          <w:rFonts w:cstheme="minorHAnsi"/>
          <w:lang w:val="en-GB"/>
        </w:rPr>
        <w:t>.</w:t>
      </w:r>
    </w:p>
    <w:p w:rsidR="00447CB5" w:rsidRPr="00447CB5" w:rsidRDefault="00447CB5" w:rsidP="00447CB5">
      <w:pPr>
        <w:bidi/>
        <w:jc w:val="both"/>
        <w:rPr>
          <w:rFonts w:eastAsiaTheme="minorHAnsi" w:cstheme="minorHAnsi"/>
          <w:i/>
        </w:rPr>
      </w:pPr>
      <w:r w:rsidRPr="00447CB5">
        <w:rPr>
          <w:rFonts w:eastAsiaTheme="minorHAnsi" w:cstheme="minorHAnsi"/>
          <w:i/>
        </w:rPr>
        <w:t xml:space="preserve">* </w:t>
      </w:r>
      <w:r w:rsidRPr="00447CB5">
        <w:rPr>
          <w:rFonts w:eastAsiaTheme="minorHAnsi" w:cs="Calibri"/>
          <w:i/>
          <w:rtl/>
        </w:rPr>
        <w:t>لم يتم الاتصال بوزارة العمل ولكن مكتب صندوق المعونة الوطنية اتصل مباشرة بالمصانع في جرش وعمان</w:t>
      </w:r>
      <w:r w:rsidRPr="00447CB5">
        <w:rPr>
          <w:rFonts w:eastAsiaTheme="minorHAnsi" w:cstheme="minorHAnsi"/>
          <w:i/>
        </w:rPr>
        <w:t>.</w:t>
      </w:r>
    </w:p>
    <w:p w:rsidR="007E1E83" w:rsidRDefault="00447CB5" w:rsidP="00447CB5">
      <w:pPr>
        <w:bidi/>
        <w:jc w:val="both"/>
        <w:rPr>
          <w:rFonts w:cstheme="minorHAnsi"/>
          <w:b/>
          <w:lang w:val="en-GB"/>
        </w:rPr>
      </w:pPr>
      <w:r w:rsidRPr="00447CB5">
        <w:rPr>
          <w:rFonts w:eastAsiaTheme="minorHAnsi" w:cstheme="minorHAnsi"/>
          <w:i/>
        </w:rPr>
        <w:t xml:space="preserve">** </w:t>
      </w:r>
      <w:r>
        <w:rPr>
          <w:rFonts w:eastAsiaTheme="minorHAnsi" w:cs="Calibri"/>
          <w:i/>
          <w:rtl/>
        </w:rPr>
        <w:t xml:space="preserve">ولكن تم نقلهم جميعًا إلى </w:t>
      </w:r>
      <w:r w:rsidRPr="00447CB5">
        <w:rPr>
          <w:rFonts w:eastAsiaTheme="minorHAnsi" w:cs="Calibri"/>
          <w:i/>
          <w:rtl/>
        </w:rPr>
        <w:t xml:space="preserve">مكتب </w:t>
      </w:r>
      <w:r>
        <w:rPr>
          <w:rFonts w:eastAsiaTheme="minorHAnsi" w:cs="Calibri" w:hint="cs"/>
          <w:i/>
          <w:rtl/>
        </w:rPr>
        <w:t xml:space="preserve">التشغيل </w:t>
      </w:r>
      <w:r w:rsidRPr="00447CB5">
        <w:rPr>
          <w:rFonts w:eastAsiaTheme="minorHAnsi" w:cs="Calibri"/>
          <w:i/>
          <w:rtl/>
        </w:rPr>
        <w:t>لوزارة العمل</w:t>
      </w:r>
    </w:p>
    <w:p w:rsidR="00065946" w:rsidRPr="00065946" w:rsidRDefault="00065946" w:rsidP="004D42FF">
      <w:pPr>
        <w:pStyle w:val="ListParagraph"/>
        <w:numPr>
          <w:ilvl w:val="0"/>
          <w:numId w:val="5"/>
        </w:numPr>
        <w:bidi/>
        <w:rPr>
          <w:rFonts w:cstheme="minorHAnsi"/>
          <w:bCs/>
          <w:lang w:val="en-GB"/>
        </w:rPr>
      </w:pPr>
      <w:r w:rsidRPr="00065946">
        <w:rPr>
          <w:rFonts w:cs="Calibri"/>
          <w:bCs/>
          <w:rtl/>
          <w:lang w:val="en-GB"/>
        </w:rPr>
        <w:lastRenderedPageBreak/>
        <w:t>الجدول 2 (الزيارة الميدانية الثانية)</w:t>
      </w:r>
    </w:p>
    <w:p w:rsidR="00975F1A" w:rsidRPr="00065946" w:rsidRDefault="00065946" w:rsidP="00065946">
      <w:pPr>
        <w:bidi/>
        <w:rPr>
          <w:rFonts w:cstheme="minorHAnsi"/>
          <w:bCs/>
          <w:lang w:val="en-GB"/>
        </w:rPr>
      </w:pPr>
      <w:r w:rsidRPr="00065946">
        <w:rPr>
          <w:rFonts w:cs="Calibri"/>
          <w:bCs/>
          <w:rtl/>
          <w:lang w:val="en-GB"/>
        </w:rPr>
        <w:t>من 10 إلى 18 يوليو 2019 نتائج اختبار سير العمل والأدوات الجديدة في فروع الاختبار الثلاثة لصندوق المعونة الوطنية</w:t>
      </w:r>
    </w:p>
    <w:tbl>
      <w:tblPr>
        <w:tblStyle w:val="TableGrid"/>
        <w:bidiVisual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829"/>
        <w:gridCol w:w="1222"/>
        <w:gridCol w:w="1543"/>
        <w:gridCol w:w="992"/>
        <w:gridCol w:w="851"/>
        <w:gridCol w:w="992"/>
        <w:gridCol w:w="851"/>
        <w:gridCol w:w="1025"/>
        <w:gridCol w:w="992"/>
      </w:tblGrid>
      <w:tr w:rsidR="00065946" w:rsidRPr="00030B79" w:rsidTr="00065946">
        <w:trPr>
          <w:jc w:val="center"/>
        </w:trPr>
        <w:tc>
          <w:tcPr>
            <w:tcW w:w="1125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المكتب المحلي</w:t>
            </w:r>
          </w:p>
        </w:tc>
        <w:tc>
          <w:tcPr>
            <w:tcW w:w="829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عدد المنتفعين الذين تم الأتصال بهم</w:t>
            </w:r>
          </w:p>
        </w:tc>
        <w:tc>
          <w:tcPr>
            <w:tcW w:w="1222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 xml:space="preserve">عدد مقابلات جاهزية العمل </w:t>
            </w:r>
          </w:p>
        </w:tc>
        <w:tc>
          <w:tcPr>
            <w:tcW w:w="1543" w:type="dxa"/>
          </w:tcPr>
          <w:p w:rsidR="00065946" w:rsidRPr="00F40294" w:rsidRDefault="00065946" w:rsidP="00065946">
            <w:pPr>
              <w:bidi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الذين تم تصنيفهم في الفئة أ</w:t>
            </w:r>
          </w:p>
        </w:tc>
        <w:tc>
          <w:tcPr>
            <w:tcW w:w="992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المحالين من الفئة أ إلى مكاتب التشغيل</w:t>
            </w:r>
          </w:p>
        </w:tc>
        <w:tc>
          <w:tcPr>
            <w:tcW w:w="851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المجموع ب ت</w:t>
            </w:r>
            <w:r w:rsidRPr="00F40294">
              <w:rPr>
                <w:rFonts w:cstheme="minorHAnsi"/>
                <w:bCs/>
                <w:sz w:val="18"/>
                <w:szCs w:val="18"/>
                <w:rtl/>
                <w:lang w:val="en-GB"/>
              </w:rPr>
              <w:t xml:space="preserve">دابير سوق العمل </w:t>
            </w: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النشطة</w:t>
            </w:r>
          </w:p>
        </w:tc>
        <w:tc>
          <w:tcPr>
            <w:tcW w:w="992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المحالين من المجموعة ب إلى تدابير سوق العمل النشطة</w:t>
            </w:r>
          </w:p>
        </w:tc>
        <w:tc>
          <w:tcPr>
            <w:tcW w:w="851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المجموعة ج</w:t>
            </w:r>
            <w:r w:rsidRPr="00F40294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25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معلومات المتابعة من مكتب التشغيل والجهات الأخرى</w:t>
            </w:r>
          </w:p>
        </w:tc>
        <w:tc>
          <w:tcPr>
            <w:tcW w:w="992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تاريخ الزيارة</w:t>
            </w:r>
          </w:p>
        </w:tc>
      </w:tr>
      <w:tr w:rsidR="00065946" w:rsidRPr="00030B79" w:rsidTr="00065946">
        <w:trPr>
          <w:jc w:val="center"/>
        </w:trPr>
        <w:tc>
          <w:tcPr>
            <w:tcW w:w="1125" w:type="dxa"/>
          </w:tcPr>
          <w:p w:rsidR="00065946" w:rsidRPr="00DA112E" w:rsidRDefault="00065946" w:rsidP="00065946">
            <w:pPr>
              <w:bidi/>
            </w:pPr>
            <w:r w:rsidRPr="00DA112E">
              <w:rPr>
                <w:rtl/>
              </w:rPr>
              <w:t>اربد</w:t>
            </w:r>
          </w:p>
        </w:tc>
        <w:tc>
          <w:tcPr>
            <w:tcW w:w="829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40</w:t>
            </w:r>
          </w:p>
        </w:tc>
        <w:tc>
          <w:tcPr>
            <w:tcW w:w="122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40</w:t>
            </w:r>
          </w:p>
        </w:tc>
        <w:tc>
          <w:tcPr>
            <w:tcW w:w="1543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37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37</w:t>
            </w:r>
            <w:r w:rsidRPr="00030B79">
              <w:rPr>
                <w:rStyle w:val="FootnoteReference"/>
                <w:rFonts w:cstheme="minorHAnsi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</w:t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0</w:t>
            </w:r>
          </w:p>
        </w:tc>
        <w:tc>
          <w:tcPr>
            <w:tcW w:w="1025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24</w:t>
            </w:r>
            <w:r w:rsidRPr="00030B79">
              <w:rPr>
                <w:rStyle w:val="FootnoteReference"/>
                <w:rFonts w:cstheme="minorHAnsi"/>
                <w:lang w:val="en-GB"/>
              </w:rPr>
              <w:footnoteReference w:id="2"/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 xml:space="preserve">14.7.19 </w:t>
            </w:r>
          </w:p>
        </w:tc>
      </w:tr>
      <w:tr w:rsidR="00065946" w:rsidRPr="00030B79" w:rsidTr="00065946">
        <w:trPr>
          <w:jc w:val="center"/>
        </w:trPr>
        <w:tc>
          <w:tcPr>
            <w:tcW w:w="1125" w:type="dxa"/>
          </w:tcPr>
          <w:p w:rsidR="00065946" w:rsidRPr="00DA112E" w:rsidRDefault="00065946" w:rsidP="00065946">
            <w:pPr>
              <w:bidi/>
            </w:pPr>
            <w:r w:rsidRPr="00DA112E">
              <w:rPr>
                <w:rtl/>
              </w:rPr>
              <w:t>الزرقاء</w:t>
            </w:r>
          </w:p>
        </w:tc>
        <w:tc>
          <w:tcPr>
            <w:tcW w:w="829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52</w:t>
            </w:r>
          </w:p>
        </w:tc>
        <w:tc>
          <w:tcPr>
            <w:tcW w:w="122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52</w:t>
            </w:r>
          </w:p>
        </w:tc>
        <w:tc>
          <w:tcPr>
            <w:tcW w:w="1543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47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47</w:t>
            </w:r>
            <w:r w:rsidRPr="00030B79">
              <w:rPr>
                <w:rStyle w:val="FootnoteReference"/>
                <w:rFonts w:cstheme="minorHAnsi"/>
                <w:lang w:val="en-GB"/>
              </w:rPr>
              <w:footnoteReference w:id="3"/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5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</w:t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0</w:t>
            </w:r>
          </w:p>
        </w:tc>
        <w:tc>
          <w:tcPr>
            <w:tcW w:w="1025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39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18.7.19</w:t>
            </w:r>
          </w:p>
        </w:tc>
      </w:tr>
      <w:tr w:rsidR="00065946" w:rsidRPr="00030B79" w:rsidTr="00065946">
        <w:trPr>
          <w:jc w:val="center"/>
        </w:trPr>
        <w:tc>
          <w:tcPr>
            <w:tcW w:w="1125" w:type="dxa"/>
          </w:tcPr>
          <w:p w:rsidR="00065946" w:rsidRPr="00DA112E" w:rsidRDefault="00065946" w:rsidP="00065946">
            <w:pPr>
              <w:bidi/>
            </w:pPr>
            <w:r>
              <w:rPr>
                <w:rFonts w:hint="cs"/>
                <w:rtl/>
              </w:rPr>
              <w:t>شرق عمان</w:t>
            </w:r>
          </w:p>
        </w:tc>
        <w:tc>
          <w:tcPr>
            <w:tcW w:w="829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93</w:t>
            </w:r>
          </w:p>
        </w:tc>
        <w:tc>
          <w:tcPr>
            <w:tcW w:w="122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93</w:t>
            </w:r>
          </w:p>
        </w:tc>
        <w:tc>
          <w:tcPr>
            <w:tcW w:w="1543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56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56</w:t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11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11</w:t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26</w:t>
            </w:r>
          </w:p>
        </w:tc>
        <w:tc>
          <w:tcPr>
            <w:tcW w:w="1025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67</w:t>
            </w:r>
          </w:p>
        </w:tc>
        <w:tc>
          <w:tcPr>
            <w:tcW w:w="992" w:type="dxa"/>
          </w:tcPr>
          <w:p w:rsidR="00065946" w:rsidRPr="00030B79" w:rsidRDefault="00065946" w:rsidP="00065946">
            <w:pPr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10.7.19</w:t>
            </w:r>
          </w:p>
        </w:tc>
      </w:tr>
      <w:tr w:rsidR="00065946" w:rsidRPr="008F46D6" w:rsidTr="00065946">
        <w:trPr>
          <w:jc w:val="center"/>
        </w:trPr>
        <w:tc>
          <w:tcPr>
            <w:tcW w:w="1125" w:type="dxa"/>
          </w:tcPr>
          <w:p w:rsidR="00065946" w:rsidRDefault="00065946" w:rsidP="00065946">
            <w:pPr>
              <w:bidi/>
            </w:pPr>
            <w:r>
              <w:rPr>
                <w:rFonts w:hint="cs"/>
                <w:rtl/>
              </w:rPr>
              <w:t>ال</w:t>
            </w:r>
            <w:r w:rsidRPr="00DA112E">
              <w:rPr>
                <w:rtl/>
              </w:rPr>
              <w:t>مجموع</w:t>
            </w:r>
          </w:p>
        </w:tc>
        <w:tc>
          <w:tcPr>
            <w:tcW w:w="829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185</w:t>
            </w:r>
          </w:p>
        </w:tc>
        <w:tc>
          <w:tcPr>
            <w:tcW w:w="1222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185</w:t>
            </w:r>
          </w:p>
        </w:tc>
        <w:tc>
          <w:tcPr>
            <w:tcW w:w="1543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140</w:t>
            </w:r>
          </w:p>
        </w:tc>
        <w:tc>
          <w:tcPr>
            <w:tcW w:w="992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140</w:t>
            </w:r>
          </w:p>
        </w:tc>
        <w:tc>
          <w:tcPr>
            <w:tcW w:w="851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19</w:t>
            </w:r>
          </w:p>
        </w:tc>
        <w:tc>
          <w:tcPr>
            <w:tcW w:w="992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17</w:t>
            </w:r>
          </w:p>
        </w:tc>
        <w:tc>
          <w:tcPr>
            <w:tcW w:w="851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26</w:t>
            </w:r>
          </w:p>
        </w:tc>
        <w:tc>
          <w:tcPr>
            <w:tcW w:w="1025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i/>
                <w:iCs/>
                <w:lang w:val="en-GB"/>
              </w:rPr>
            </w:pPr>
            <w:r w:rsidRPr="008F46D6">
              <w:rPr>
                <w:rFonts w:cstheme="minorHAnsi"/>
                <w:b/>
                <w:i/>
                <w:iCs/>
                <w:lang w:val="en-GB"/>
              </w:rPr>
              <w:t>130</w:t>
            </w:r>
          </w:p>
        </w:tc>
        <w:tc>
          <w:tcPr>
            <w:tcW w:w="992" w:type="dxa"/>
          </w:tcPr>
          <w:p w:rsidR="00065946" w:rsidRPr="008F46D6" w:rsidRDefault="00065946" w:rsidP="00065946">
            <w:pPr>
              <w:rPr>
                <w:rFonts w:cstheme="minorHAnsi"/>
                <w:b/>
                <w:i/>
                <w:iCs/>
                <w:lang w:val="en-GB"/>
              </w:rPr>
            </w:pPr>
          </w:p>
        </w:tc>
      </w:tr>
    </w:tbl>
    <w:p w:rsidR="005E0815" w:rsidRDefault="005E0815" w:rsidP="005E0815">
      <w:pPr>
        <w:spacing w:after="0" w:line="240" w:lineRule="auto"/>
        <w:rPr>
          <w:rFonts w:cstheme="minorHAnsi"/>
          <w:b/>
        </w:rPr>
      </w:pPr>
    </w:p>
    <w:p w:rsidR="00065946" w:rsidRPr="00065946" w:rsidRDefault="00065946" w:rsidP="004D42FF">
      <w:pPr>
        <w:pStyle w:val="ListParagraph"/>
        <w:numPr>
          <w:ilvl w:val="0"/>
          <w:numId w:val="2"/>
        </w:numPr>
        <w:bidi/>
        <w:rPr>
          <w:rFonts w:cstheme="minorHAnsi"/>
          <w:bCs/>
          <w:lang w:val="en-GB"/>
        </w:rPr>
      </w:pPr>
      <w:r w:rsidRPr="00065946">
        <w:rPr>
          <w:rFonts w:cs="Calibri"/>
          <w:bCs/>
          <w:rtl/>
        </w:rPr>
        <w:t>الجدول 3 - ملخص النتائج من الزيارات الميدانية الأولى والثانية</w:t>
      </w:r>
    </w:p>
    <w:tbl>
      <w:tblPr>
        <w:tblStyle w:val="TableGrid"/>
        <w:bidiVisual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851"/>
        <w:gridCol w:w="1276"/>
        <w:gridCol w:w="1417"/>
        <w:gridCol w:w="984"/>
        <w:gridCol w:w="822"/>
        <w:gridCol w:w="1063"/>
        <w:gridCol w:w="834"/>
        <w:gridCol w:w="1009"/>
        <w:gridCol w:w="958"/>
      </w:tblGrid>
      <w:tr w:rsidR="00065946" w:rsidRPr="00030B79" w:rsidTr="00065946">
        <w:trPr>
          <w:jc w:val="center"/>
        </w:trPr>
        <w:tc>
          <w:tcPr>
            <w:tcW w:w="1100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المكتب المحلي</w:t>
            </w:r>
          </w:p>
        </w:tc>
        <w:tc>
          <w:tcPr>
            <w:tcW w:w="851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عدد المنتفعين الذين تم الأتصال بهم</w:t>
            </w:r>
          </w:p>
        </w:tc>
        <w:tc>
          <w:tcPr>
            <w:tcW w:w="1276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 xml:space="preserve">عدد مقابلات جاهزية العمل </w:t>
            </w:r>
          </w:p>
        </w:tc>
        <w:tc>
          <w:tcPr>
            <w:tcW w:w="1417" w:type="dxa"/>
          </w:tcPr>
          <w:p w:rsidR="00065946" w:rsidRPr="00F40294" w:rsidRDefault="00065946" w:rsidP="00065946">
            <w:pPr>
              <w:bidi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الذين تم تصنيفهم في الفئة أ</w:t>
            </w:r>
          </w:p>
        </w:tc>
        <w:tc>
          <w:tcPr>
            <w:tcW w:w="984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المحالين من الفئة أ إلى مكاتب التشغيل</w:t>
            </w:r>
          </w:p>
        </w:tc>
        <w:tc>
          <w:tcPr>
            <w:tcW w:w="822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المجموع ب ت</w:t>
            </w:r>
            <w:r w:rsidRPr="00F40294">
              <w:rPr>
                <w:rFonts w:cstheme="minorHAnsi"/>
                <w:bCs/>
                <w:sz w:val="18"/>
                <w:szCs w:val="18"/>
                <w:rtl/>
                <w:lang w:val="en-GB"/>
              </w:rPr>
              <w:t xml:space="preserve">دابير سوق العمل </w:t>
            </w: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النشطة</w:t>
            </w:r>
          </w:p>
        </w:tc>
        <w:tc>
          <w:tcPr>
            <w:tcW w:w="1063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المحالين من المجموعة ب إلى تدابير سوق العمل النشطة</w:t>
            </w:r>
          </w:p>
        </w:tc>
        <w:tc>
          <w:tcPr>
            <w:tcW w:w="834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المجموعة ج</w:t>
            </w:r>
            <w:r w:rsidRPr="00F40294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9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معلومات المتابعة من مكتب التشغيل والجهات الأخرى</w:t>
            </w:r>
          </w:p>
        </w:tc>
        <w:tc>
          <w:tcPr>
            <w:tcW w:w="958" w:type="dxa"/>
          </w:tcPr>
          <w:p w:rsidR="00065946" w:rsidRPr="00F40294" w:rsidRDefault="00065946" w:rsidP="00065946">
            <w:pPr>
              <w:bidi/>
              <w:jc w:val="center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F40294">
              <w:rPr>
                <w:rFonts w:cstheme="minorHAnsi" w:hint="cs"/>
                <w:bCs/>
                <w:sz w:val="18"/>
                <w:szCs w:val="18"/>
                <w:rtl/>
                <w:lang w:val="en-GB"/>
              </w:rPr>
              <w:t>تاريخ الزيارة</w:t>
            </w:r>
          </w:p>
        </w:tc>
      </w:tr>
      <w:tr w:rsidR="00065946" w:rsidRPr="00030B79" w:rsidTr="00065946">
        <w:trPr>
          <w:jc w:val="center"/>
        </w:trPr>
        <w:tc>
          <w:tcPr>
            <w:tcW w:w="1100" w:type="dxa"/>
          </w:tcPr>
          <w:p w:rsidR="00065946" w:rsidRPr="00DA112E" w:rsidRDefault="00065946" w:rsidP="00065946">
            <w:pPr>
              <w:bidi/>
            </w:pPr>
            <w:r w:rsidRPr="00DA112E">
              <w:rPr>
                <w:rtl/>
              </w:rPr>
              <w:t>اربد</w:t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70</w:t>
            </w:r>
          </w:p>
        </w:tc>
        <w:tc>
          <w:tcPr>
            <w:tcW w:w="1276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48</w:t>
            </w:r>
          </w:p>
        </w:tc>
        <w:tc>
          <w:tcPr>
            <w:tcW w:w="1417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45</w:t>
            </w:r>
          </w:p>
        </w:tc>
        <w:tc>
          <w:tcPr>
            <w:tcW w:w="984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39</w:t>
            </w:r>
          </w:p>
        </w:tc>
        <w:tc>
          <w:tcPr>
            <w:tcW w:w="82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</w:t>
            </w:r>
          </w:p>
        </w:tc>
        <w:tc>
          <w:tcPr>
            <w:tcW w:w="1063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</w:t>
            </w:r>
          </w:p>
        </w:tc>
        <w:tc>
          <w:tcPr>
            <w:tcW w:w="834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0</w:t>
            </w:r>
          </w:p>
        </w:tc>
        <w:tc>
          <w:tcPr>
            <w:tcW w:w="1009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24</w:t>
            </w:r>
          </w:p>
        </w:tc>
        <w:tc>
          <w:tcPr>
            <w:tcW w:w="958" w:type="dxa"/>
          </w:tcPr>
          <w:p w:rsidR="00065946" w:rsidRPr="00030B79" w:rsidRDefault="00065946" w:rsidP="00065946">
            <w:pPr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 xml:space="preserve">14.7.19 </w:t>
            </w:r>
          </w:p>
        </w:tc>
      </w:tr>
      <w:tr w:rsidR="00065946" w:rsidRPr="00030B79" w:rsidTr="00065946">
        <w:trPr>
          <w:jc w:val="center"/>
        </w:trPr>
        <w:tc>
          <w:tcPr>
            <w:tcW w:w="1100" w:type="dxa"/>
          </w:tcPr>
          <w:p w:rsidR="00065946" w:rsidRPr="00DA112E" w:rsidRDefault="00065946" w:rsidP="00065946">
            <w:pPr>
              <w:bidi/>
            </w:pPr>
            <w:r w:rsidRPr="00DA112E">
              <w:rPr>
                <w:rtl/>
              </w:rPr>
              <w:t>الزرقاء</w:t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72</w:t>
            </w:r>
          </w:p>
        </w:tc>
        <w:tc>
          <w:tcPr>
            <w:tcW w:w="1276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72</w:t>
            </w:r>
          </w:p>
        </w:tc>
        <w:tc>
          <w:tcPr>
            <w:tcW w:w="1417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67</w:t>
            </w:r>
          </w:p>
        </w:tc>
        <w:tc>
          <w:tcPr>
            <w:tcW w:w="984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47</w:t>
            </w:r>
          </w:p>
        </w:tc>
        <w:tc>
          <w:tcPr>
            <w:tcW w:w="82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5</w:t>
            </w:r>
          </w:p>
        </w:tc>
        <w:tc>
          <w:tcPr>
            <w:tcW w:w="1063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</w:t>
            </w:r>
          </w:p>
        </w:tc>
        <w:tc>
          <w:tcPr>
            <w:tcW w:w="834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0</w:t>
            </w:r>
          </w:p>
        </w:tc>
        <w:tc>
          <w:tcPr>
            <w:tcW w:w="1009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39</w:t>
            </w:r>
          </w:p>
        </w:tc>
        <w:tc>
          <w:tcPr>
            <w:tcW w:w="958" w:type="dxa"/>
          </w:tcPr>
          <w:p w:rsidR="00065946" w:rsidRPr="00030B79" w:rsidRDefault="00065946" w:rsidP="00065946">
            <w:pPr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18.8.19</w:t>
            </w:r>
          </w:p>
        </w:tc>
      </w:tr>
      <w:tr w:rsidR="00065946" w:rsidRPr="00030B79" w:rsidTr="00065946">
        <w:trPr>
          <w:jc w:val="center"/>
        </w:trPr>
        <w:tc>
          <w:tcPr>
            <w:tcW w:w="1100" w:type="dxa"/>
          </w:tcPr>
          <w:p w:rsidR="00065946" w:rsidRPr="00DA112E" w:rsidRDefault="00065946" w:rsidP="00065946">
            <w:pPr>
              <w:bidi/>
            </w:pPr>
            <w:r>
              <w:rPr>
                <w:rFonts w:hint="cs"/>
                <w:rtl/>
              </w:rPr>
              <w:t>شرق عمان</w:t>
            </w:r>
          </w:p>
        </w:tc>
        <w:tc>
          <w:tcPr>
            <w:tcW w:w="851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213</w:t>
            </w:r>
          </w:p>
        </w:tc>
        <w:tc>
          <w:tcPr>
            <w:tcW w:w="1276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213</w:t>
            </w:r>
          </w:p>
        </w:tc>
        <w:tc>
          <w:tcPr>
            <w:tcW w:w="1417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162</w:t>
            </w:r>
          </w:p>
        </w:tc>
        <w:tc>
          <w:tcPr>
            <w:tcW w:w="984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148</w:t>
            </w:r>
          </w:p>
        </w:tc>
        <w:tc>
          <w:tcPr>
            <w:tcW w:w="822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22</w:t>
            </w:r>
          </w:p>
        </w:tc>
        <w:tc>
          <w:tcPr>
            <w:tcW w:w="1063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11</w:t>
            </w:r>
          </w:p>
        </w:tc>
        <w:tc>
          <w:tcPr>
            <w:tcW w:w="834" w:type="dxa"/>
          </w:tcPr>
          <w:p w:rsidR="00065946" w:rsidRPr="00030B79" w:rsidRDefault="00065946" w:rsidP="00065946">
            <w:pPr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29</w:t>
            </w:r>
          </w:p>
        </w:tc>
        <w:tc>
          <w:tcPr>
            <w:tcW w:w="1009" w:type="dxa"/>
          </w:tcPr>
          <w:p w:rsidR="00065946" w:rsidRPr="00030B79" w:rsidRDefault="00065946" w:rsidP="00065946">
            <w:pPr>
              <w:tabs>
                <w:tab w:val="left" w:pos="185"/>
                <w:tab w:val="center" w:pos="268"/>
              </w:tabs>
              <w:jc w:val="center"/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97</w:t>
            </w:r>
          </w:p>
        </w:tc>
        <w:tc>
          <w:tcPr>
            <w:tcW w:w="958" w:type="dxa"/>
          </w:tcPr>
          <w:p w:rsidR="00065946" w:rsidRPr="00030B79" w:rsidRDefault="00065946" w:rsidP="00065946">
            <w:pPr>
              <w:rPr>
                <w:rFonts w:cstheme="minorHAnsi"/>
                <w:lang w:val="en-GB"/>
              </w:rPr>
            </w:pPr>
            <w:r w:rsidRPr="00030B79">
              <w:rPr>
                <w:rFonts w:cstheme="minorHAnsi"/>
                <w:lang w:val="en-GB"/>
              </w:rPr>
              <w:t>10.7.19</w:t>
            </w:r>
          </w:p>
        </w:tc>
      </w:tr>
      <w:tr w:rsidR="00065946" w:rsidRPr="008F46D6" w:rsidTr="00065946">
        <w:trPr>
          <w:jc w:val="center"/>
        </w:trPr>
        <w:tc>
          <w:tcPr>
            <w:tcW w:w="1100" w:type="dxa"/>
          </w:tcPr>
          <w:p w:rsidR="00065946" w:rsidRDefault="00065946" w:rsidP="00065946">
            <w:pPr>
              <w:bidi/>
            </w:pPr>
            <w:r>
              <w:rPr>
                <w:rFonts w:hint="cs"/>
                <w:rtl/>
              </w:rPr>
              <w:t>ال</w:t>
            </w:r>
            <w:r w:rsidRPr="00DA112E">
              <w:rPr>
                <w:rtl/>
              </w:rPr>
              <w:t>مجموع</w:t>
            </w:r>
          </w:p>
        </w:tc>
        <w:tc>
          <w:tcPr>
            <w:tcW w:w="851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355</w:t>
            </w:r>
          </w:p>
        </w:tc>
        <w:tc>
          <w:tcPr>
            <w:tcW w:w="1276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333</w:t>
            </w:r>
          </w:p>
        </w:tc>
        <w:tc>
          <w:tcPr>
            <w:tcW w:w="1417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274</w:t>
            </w:r>
          </w:p>
        </w:tc>
        <w:tc>
          <w:tcPr>
            <w:tcW w:w="984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234</w:t>
            </w:r>
          </w:p>
        </w:tc>
        <w:tc>
          <w:tcPr>
            <w:tcW w:w="822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30</w:t>
            </w:r>
          </w:p>
        </w:tc>
        <w:tc>
          <w:tcPr>
            <w:tcW w:w="1063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17</w:t>
            </w:r>
          </w:p>
        </w:tc>
        <w:tc>
          <w:tcPr>
            <w:tcW w:w="834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29</w:t>
            </w:r>
          </w:p>
        </w:tc>
        <w:tc>
          <w:tcPr>
            <w:tcW w:w="1009" w:type="dxa"/>
          </w:tcPr>
          <w:p w:rsidR="00065946" w:rsidRPr="008F46D6" w:rsidRDefault="00065946" w:rsidP="00065946">
            <w:pPr>
              <w:jc w:val="center"/>
              <w:rPr>
                <w:rFonts w:cstheme="minorHAnsi"/>
                <w:b/>
                <w:lang w:val="en-GB"/>
              </w:rPr>
            </w:pPr>
            <w:r w:rsidRPr="008F46D6">
              <w:rPr>
                <w:rFonts w:cstheme="minorHAnsi"/>
                <w:b/>
                <w:lang w:val="en-GB"/>
              </w:rPr>
              <w:t>160</w:t>
            </w:r>
          </w:p>
        </w:tc>
        <w:tc>
          <w:tcPr>
            <w:tcW w:w="958" w:type="dxa"/>
          </w:tcPr>
          <w:p w:rsidR="00065946" w:rsidRPr="008F46D6" w:rsidRDefault="00065946" w:rsidP="00065946">
            <w:pPr>
              <w:rPr>
                <w:rFonts w:cstheme="minorHAnsi"/>
                <w:b/>
                <w:lang w:val="en-GB"/>
              </w:rPr>
            </w:pPr>
          </w:p>
        </w:tc>
      </w:tr>
    </w:tbl>
    <w:p w:rsidR="0088622A" w:rsidRDefault="0088622A" w:rsidP="007E1E83">
      <w:pPr>
        <w:spacing w:after="0" w:line="240" w:lineRule="auto"/>
        <w:jc w:val="both"/>
        <w:rPr>
          <w:rFonts w:cstheme="minorHAnsi"/>
          <w:b/>
          <w:lang w:val="en-GB"/>
        </w:rPr>
      </w:pPr>
    </w:p>
    <w:p w:rsidR="00862CCF" w:rsidRDefault="00862CCF">
      <w:pPr>
        <w:rPr>
          <w:rFonts w:cstheme="minorHAnsi"/>
          <w:b/>
          <w:lang w:val="en-GB"/>
        </w:rPr>
      </w:pPr>
    </w:p>
    <w:p w:rsidR="00065946" w:rsidRPr="00065946" w:rsidRDefault="00065946" w:rsidP="00065946">
      <w:pPr>
        <w:bidi/>
        <w:jc w:val="both"/>
        <w:rPr>
          <w:rFonts w:cs="Calibri"/>
          <w:bCs/>
          <w:rtl/>
          <w:lang w:val="en-GB"/>
        </w:rPr>
      </w:pPr>
      <w:r w:rsidRPr="00065946">
        <w:rPr>
          <w:rFonts w:cs="Calibri"/>
          <w:bCs/>
          <w:rtl/>
          <w:lang w:val="en-GB"/>
        </w:rPr>
        <w:t>ملخص النتائج من الزيارة الميدانية الثانية</w:t>
      </w:r>
    </w:p>
    <w:p w:rsidR="00065946" w:rsidRPr="00065946" w:rsidRDefault="00065946" w:rsidP="00065946">
      <w:pPr>
        <w:bidi/>
        <w:jc w:val="both"/>
        <w:rPr>
          <w:rFonts w:cstheme="minorHAnsi"/>
          <w:b/>
          <w:lang w:val="en-GB"/>
        </w:rPr>
      </w:pPr>
      <w:r w:rsidRPr="00065946">
        <w:rPr>
          <w:rFonts w:cs="Calibri"/>
          <w:b/>
          <w:rtl/>
          <w:lang w:val="en-GB"/>
        </w:rPr>
        <w:t>واصل موظفو المواقع الثلاثة المشاركة في مرحلة الاختبار</w:t>
      </w:r>
      <w:r>
        <w:rPr>
          <w:rFonts w:cs="Calibri" w:hint="cs"/>
          <w:b/>
          <w:rtl/>
          <w:lang w:val="en-GB"/>
        </w:rPr>
        <w:t>، وكمتابعة</w:t>
      </w:r>
      <w:r w:rsidRPr="00065946">
        <w:rPr>
          <w:rFonts w:cs="Calibri"/>
          <w:b/>
          <w:rtl/>
          <w:lang w:val="en-GB"/>
        </w:rPr>
        <w:t xml:space="preserve"> لنتائج الزيارة الميدانية الأولى. أكد الموظفون بوضوح أن ورشة المحاكاة التي عقدت في 16.5.2019 كانت مفيدة للغاية وداعمة لفهم استخدام الأدوات الجديدة المطورة</w:t>
      </w:r>
      <w:r w:rsidRPr="00065946">
        <w:rPr>
          <w:rFonts w:cstheme="minorHAnsi"/>
          <w:b/>
          <w:lang w:val="en-GB"/>
        </w:rPr>
        <w:t>.</w:t>
      </w:r>
    </w:p>
    <w:p w:rsidR="00065946" w:rsidRPr="00065946" w:rsidRDefault="00065946" w:rsidP="004D42FF">
      <w:pPr>
        <w:pStyle w:val="ListParagraph"/>
        <w:numPr>
          <w:ilvl w:val="0"/>
          <w:numId w:val="3"/>
        </w:numPr>
        <w:bidi/>
        <w:jc w:val="both"/>
        <w:rPr>
          <w:rFonts w:cstheme="minorHAnsi"/>
          <w:bCs/>
          <w:lang w:val="en-GB"/>
        </w:rPr>
      </w:pPr>
      <w:r w:rsidRPr="00065946">
        <w:rPr>
          <w:rFonts w:cs="Calibri"/>
          <w:bCs/>
          <w:rtl/>
          <w:lang w:val="en-GB"/>
        </w:rPr>
        <w:t>صندوق المعونة الوطنية</w:t>
      </w:r>
      <w:r w:rsidRPr="00065946">
        <w:rPr>
          <w:rFonts w:cs="Calibri" w:hint="cs"/>
          <w:bCs/>
          <w:rtl/>
          <w:lang w:val="en-GB"/>
        </w:rPr>
        <w:t xml:space="preserve"> </w:t>
      </w:r>
      <w:r w:rsidRPr="00065946">
        <w:rPr>
          <w:rFonts w:cs="Calibri"/>
          <w:bCs/>
          <w:rtl/>
          <w:lang w:val="en-GB"/>
        </w:rPr>
        <w:t>–</w:t>
      </w:r>
      <w:r w:rsidRPr="00065946">
        <w:rPr>
          <w:rFonts w:cs="Calibri" w:hint="cs"/>
          <w:bCs/>
          <w:rtl/>
          <w:lang w:val="en-GB"/>
        </w:rPr>
        <w:t xml:space="preserve"> شرق عمان</w:t>
      </w:r>
    </w:p>
    <w:p w:rsidR="00065946" w:rsidRPr="00065946" w:rsidRDefault="00065946" w:rsidP="00065946">
      <w:pPr>
        <w:bidi/>
        <w:jc w:val="both"/>
        <w:rPr>
          <w:rFonts w:cs="Calibri"/>
          <w:b/>
          <w:rtl/>
          <w:lang w:val="en-GB"/>
        </w:rPr>
      </w:pPr>
      <w:r w:rsidRPr="00065946">
        <w:rPr>
          <w:rFonts w:cs="Calibri"/>
          <w:b/>
          <w:rtl/>
          <w:lang w:val="en-GB"/>
        </w:rPr>
        <w:t xml:space="preserve">يتمتع موظفو مكتب مكتب شرق عمان بدافع واضح لتحقيق أفضل النتائج في ظل الظروف التي يعملون فيها. هناك فريق من 4 أشخاص (3 + مدير) يعملون بشكل </w:t>
      </w:r>
      <w:r>
        <w:rPr>
          <w:rFonts w:cs="Calibri" w:hint="cs"/>
          <w:b/>
          <w:rtl/>
          <w:lang w:val="en-GB"/>
        </w:rPr>
        <w:t>كبير</w:t>
      </w:r>
      <w:r w:rsidRPr="00065946">
        <w:rPr>
          <w:rFonts w:cs="Calibri"/>
          <w:b/>
          <w:rtl/>
          <w:lang w:val="en-GB"/>
        </w:rPr>
        <w:t xml:space="preserve"> مع الأدوات الجديدة. هذا هو أكبر فريق مقارنة بالموقعين الآخرين (اربد والزرقاء)</w:t>
      </w:r>
    </w:p>
    <w:p w:rsidR="00065946" w:rsidRPr="00065946" w:rsidRDefault="00065946" w:rsidP="00065946">
      <w:pPr>
        <w:bidi/>
        <w:jc w:val="both"/>
        <w:rPr>
          <w:rFonts w:cstheme="minorHAnsi"/>
          <w:b/>
          <w:lang w:val="en-GB"/>
        </w:rPr>
      </w:pPr>
      <w:r w:rsidRPr="00065946">
        <w:rPr>
          <w:rFonts w:cs="Calibri"/>
          <w:b/>
          <w:rtl/>
          <w:lang w:val="en-GB"/>
        </w:rPr>
        <w:t>وهذه الحقيقة أدت إلى ارتفاع عدد</w:t>
      </w:r>
      <w:r w:rsidRPr="00065946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الباحثين عن عمل</w:t>
      </w:r>
      <w:r w:rsidRPr="00065946">
        <w:rPr>
          <w:rFonts w:cstheme="minorHAnsi"/>
          <w:b/>
          <w:lang w:val="en-GB"/>
        </w:rPr>
        <w:t xml:space="preserve"> </w:t>
      </w:r>
      <w:r>
        <w:rPr>
          <w:rFonts w:cs="Calibri" w:hint="cs"/>
          <w:b/>
          <w:rtl/>
          <w:lang w:val="en-GB"/>
        </w:rPr>
        <w:t>الذين تم خدمتهم</w:t>
      </w:r>
      <w:r w:rsidRPr="00065946">
        <w:rPr>
          <w:rFonts w:cs="Calibri"/>
          <w:b/>
          <w:rtl/>
          <w:lang w:val="en-GB"/>
        </w:rPr>
        <w:t>. تمت إحالة جميع</w:t>
      </w:r>
      <w:r w:rsidRPr="00065946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الباحثين عن عمل</w:t>
      </w:r>
      <w:r w:rsidRPr="00065946">
        <w:rPr>
          <w:rFonts w:cstheme="minorHAnsi"/>
          <w:b/>
          <w:lang w:val="en-GB"/>
        </w:rPr>
        <w:t xml:space="preserve"> </w:t>
      </w:r>
      <w:r w:rsidRPr="00065946">
        <w:rPr>
          <w:rFonts w:cs="Calibri"/>
          <w:b/>
          <w:rtl/>
          <w:lang w:val="en-GB"/>
        </w:rPr>
        <w:t>التي تنتمي إلى المجموعة</w:t>
      </w:r>
      <w:r w:rsidRPr="00065946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 xml:space="preserve">أ </w:t>
      </w:r>
      <w:r w:rsidRPr="00065946">
        <w:rPr>
          <w:rFonts w:cstheme="minorHAnsi"/>
          <w:b/>
          <w:lang w:val="en-GB"/>
        </w:rPr>
        <w:t xml:space="preserve"> </w:t>
      </w:r>
      <w:r>
        <w:rPr>
          <w:rFonts w:cs="Calibri"/>
          <w:b/>
          <w:rtl/>
          <w:lang w:val="en-GB"/>
        </w:rPr>
        <w:t>إ</w:t>
      </w:r>
      <w:r>
        <w:rPr>
          <w:rFonts w:cs="Calibri" w:hint="cs"/>
          <w:b/>
          <w:rtl/>
          <w:lang w:val="en-GB"/>
        </w:rPr>
        <w:t>لى مكتب تشغيل سحاب</w:t>
      </w:r>
    </w:p>
    <w:p w:rsidR="00065946" w:rsidRPr="00065946" w:rsidRDefault="00065946" w:rsidP="00EA1016">
      <w:pPr>
        <w:bidi/>
        <w:jc w:val="both"/>
        <w:rPr>
          <w:rFonts w:cstheme="minorHAnsi"/>
          <w:b/>
          <w:rtl/>
          <w:lang w:val="en-GB"/>
        </w:rPr>
      </w:pPr>
      <w:r>
        <w:rPr>
          <w:rFonts w:cs="Calibri" w:hint="cs"/>
          <w:b/>
          <w:rtl/>
          <w:lang w:val="en-GB"/>
        </w:rPr>
        <w:lastRenderedPageBreak/>
        <w:t xml:space="preserve">يقوم </w:t>
      </w:r>
      <w:r w:rsidRPr="00065946">
        <w:rPr>
          <w:rFonts w:cs="Calibri"/>
          <w:b/>
          <w:rtl/>
          <w:lang w:val="en-GB"/>
        </w:rPr>
        <w:t xml:space="preserve">موظفو مكتب صندوق المعونة الوطنية في بعض الأحيان </w:t>
      </w:r>
      <w:r>
        <w:rPr>
          <w:rFonts w:cs="Calibri" w:hint="cs"/>
          <w:b/>
          <w:rtl/>
          <w:lang w:val="en-GB"/>
        </w:rPr>
        <w:t>بالْ</w:t>
      </w:r>
      <w:r w:rsidRPr="00065946">
        <w:rPr>
          <w:rFonts w:cs="Calibri"/>
          <w:b/>
          <w:rtl/>
          <w:lang w:val="en-GB"/>
        </w:rPr>
        <w:t>اتصال مع مكتبين آخرين (اربد / الزرقاء) لتبادل المعلومات والخبرة. ومع ذلك ، سيكون من المفيد لجميع موظفي صندوق المعونة الوطنية / وزارة العمل في جميع المواقع الثلاثة الحفاظ على الاتصال وتبادل الممارسات بشكل منتظم ، أي التعلم من نظير إلى نظير من التجربة وإيجاد الحلول لحالات محددة. في 4.6.19 تم التحديث من قبل صندوق المعونة الوطنية</w:t>
      </w:r>
      <w:r w:rsidRPr="00065946">
        <w:rPr>
          <w:rFonts w:cstheme="minorHAnsi"/>
          <w:b/>
          <w:lang w:val="en-GB"/>
        </w:rPr>
        <w:t xml:space="preserve"> </w:t>
      </w:r>
      <w:r w:rsidR="00EA1016">
        <w:rPr>
          <w:rFonts w:cstheme="minorHAnsi" w:hint="cs"/>
          <w:b/>
          <w:rtl/>
          <w:lang w:val="en-GB"/>
        </w:rPr>
        <w:t>أنه تم أرسال</w:t>
      </w:r>
      <w:r w:rsidRPr="00065946">
        <w:rPr>
          <w:rFonts w:cs="Calibri"/>
          <w:b/>
          <w:rtl/>
          <w:lang w:val="en-GB"/>
        </w:rPr>
        <w:t xml:space="preserve"> 18 فتاة (</w:t>
      </w:r>
      <w:r w:rsidR="00EA1016">
        <w:rPr>
          <w:rFonts w:cs="Calibri" w:hint="cs"/>
          <w:b/>
          <w:rtl/>
          <w:lang w:val="en-GB"/>
        </w:rPr>
        <w:t xml:space="preserve"> للعمل </w:t>
      </w:r>
      <w:r w:rsidRPr="00065946">
        <w:rPr>
          <w:rFonts w:cs="Calibri"/>
          <w:b/>
          <w:rtl/>
          <w:lang w:val="en-GB"/>
        </w:rPr>
        <w:t xml:space="preserve">في مصنع جرش) وبحلول نهاية يوليو ، يجب أن يتم </w:t>
      </w:r>
      <w:r w:rsidR="00EA1016">
        <w:rPr>
          <w:rFonts w:cs="Calibri" w:hint="cs"/>
          <w:b/>
          <w:rtl/>
          <w:lang w:val="en-GB"/>
        </w:rPr>
        <w:t>التحقق</w:t>
      </w:r>
      <w:r w:rsidRPr="00065946">
        <w:rPr>
          <w:rFonts w:cs="Calibri"/>
          <w:b/>
          <w:rtl/>
          <w:lang w:val="en-GB"/>
        </w:rPr>
        <w:t xml:space="preserve"> مع</w:t>
      </w:r>
      <w:r w:rsidRPr="00065946">
        <w:rPr>
          <w:rFonts w:cstheme="minorHAnsi"/>
          <w:b/>
          <w:lang w:val="en-GB"/>
        </w:rPr>
        <w:t xml:space="preserve"> </w:t>
      </w:r>
      <w:r w:rsidR="00EA1016">
        <w:rPr>
          <w:rFonts w:cstheme="minorHAnsi" w:hint="cs"/>
          <w:b/>
          <w:rtl/>
          <w:lang w:val="en-GB"/>
        </w:rPr>
        <w:t xml:space="preserve">المؤسسة العامة للضمان الأجتماعي من أن </w:t>
      </w:r>
      <w:r w:rsidRPr="00065946">
        <w:rPr>
          <w:rFonts w:cs="Calibri"/>
          <w:b/>
          <w:rtl/>
          <w:lang w:val="en-GB"/>
        </w:rPr>
        <w:t xml:space="preserve">جميع الـ 18 </w:t>
      </w:r>
      <w:r w:rsidR="00EA1016">
        <w:rPr>
          <w:rFonts w:cs="Calibri" w:hint="cs"/>
          <w:b/>
          <w:rtl/>
          <w:lang w:val="en-GB"/>
        </w:rPr>
        <w:t>مسجلين رسميا لديهم</w:t>
      </w:r>
      <w:r w:rsidRPr="00065946">
        <w:rPr>
          <w:rFonts w:cstheme="minorHAnsi"/>
          <w:b/>
          <w:lang w:val="en-GB"/>
        </w:rPr>
        <w:t xml:space="preserve"> </w:t>
      </w:r>
      <w:r w:rsidRPr="00065946">
        <w:rPr>
          <w:rFonts w:cs="Calibri"/>
          <w:b/>
          <w:rtl/>
          <w:lang w:val="en-GB"/>
        </w:rPr>
        <w:t>تم إحالة 10 فتيات وتوظيفهن في مصنع حمدان ، بسبب ظروف العمل وسوء الصحة والسلامة المهنية وقلة وسائل النقل رفضوا مواصلة العمل مع هذه الشركة. في المجموع 22</w:t>
      </w:r>
      <w:r w:rsidRPr="00065946">
        <w:rPr>
          <w:rFonts w:cstheme="minorHAnsi"/>
          <w:b/>
          <w:lang w:val="en-GB"/>
        </w:rPr>
        <w:t xml:space="preserve"> </w:t>
      </w:r>
      <w:r w:rsidR="00EA1016">
        <w:rPr>
          <w:rFonts w:cstheme="minorHAnsi" w:hint="cs"/>
          <w:b/>
          <w:rtl/>
          <w:lang w:val="en-GB"/>
        </w:rPr>
        <w:t>من الباحثين عن عمل</w:t>
      </w:r>
      <w:r w:rsidR="00EA1016" w:rsidRPr="00065946">
        <w:rPr>
          <w:rFonts w:cstheme="minorHAnsi"/>
          <w:b/>
          <w:lang w:val="en-GB"/>
        </w:rPr>
        <w:t xml:space="preserve"> </w:t>
      </w:r>
      <w:r w:rsidRPr="00065946">
        <w:rPr>
          <w:rFonts w:cs="Calibri"/>
          <w:b/>
          <w:rtl/>
          <w:lang w:val="en-GB"/>
        </w:rPr>
        <w:t>ينتمون إلى المجموعة</w:t>
      </w:r>
      <w:r w:rsidRPr="00065946">
        <w:rPr>
          <w:rFonts w:cstheme="minorHAnsi"/>
          <w:b/>
          <w:lang w:val="en-GB"/>
        </w:rPr>
        <w:t xml:space="preserve"> </w:t>
      </w:r>
      <w:r w:rsidR="00EA1016">
        <w:rPr>
          <w:rFonts w:cstheme="minorHAnsi" w:hint="cs"/>
          <w:b/>
          <w:rtl/>
          <w:lang w:val="en-GB"/>
        </w:rPr>
        <w:t>ب</w:t>
      </w:r>
      <w:r w:rsidRPr="00065946">
        <w:rPr>
          <w:rFonts w:cstheme="minorHAnsi"/>
          <w:b/>
          <w:lang w:val="en-GB"/>
        </w:rPr>
        <w:t xml:space="preserve"> </w:t>
      </w:r>
      <w:r w:rsidRPr="00652D43">
        <w:rPr>
          <w:rFonts w:cstheme="minorHAnsi"/>
          <w:bCs/>
          <w:lang w:val="en-GB"/>
        </w:rPr>
        <w:t>11</w:t>
      </w:r>
      <w:r w:rsidRPr="00065946">
        <w:rPr>
          <w:rFonts w:cstheme="minorHAnsi"/>
          <w:b/>
          <w:lang w:val="en-GB"/>
        </w:rPr>
        <w:t xml:space="preserve"> - </w:t>
      </w:r>
      <w:r w:rsidRPr="00065946">
        <w:rPr>
          <w:rFonts w:cs="Calibri"/>
          <w:b/>
          <w:rtl/>
          <w:lang w:val="en-GB"/>
        </w:rPr>
        <w:t>الزيارة الميدا</w:t>
      </w:r>
      <w:r w:rsidR="00EA1016">
        <w:rPr>
          <w:rFonts w:cs="Calibri"/>
          <w:b/>
          <w:rtl/>
          <w:lang w:val="en-GB"/>
        </w:rPr>
        <w:t xml:space="preserve">نية الأولى و 11 </w:t>
      </w:r>
      <w:r w:rsidR="00EA1016">
        <w:rPr>
          <w:rFonts w:cs="Calibri" w:hint="cs"/>
          <w:b/>
          <w:rtl/>
          <w:lang w:val="en-GB"/>
        </w:rPr>
        <w:t>-</w:t>
      </w:r>
      <w:r w:rsidRPr="00065946">
        <w:rPr>
          <w:rFonts w:cs="Calibri"/>
          <w:b/>
          <w:rtl/>
          <w:lang w:val="en-GB"/>
        </w:rPr>
        <w:t xml:space="preserve"> الزيارة الميدانية</w:t>
      </w:r>
      <w:r w:rsidR="00EA1016">
        <w:rPr>
          <w:rFonts w:cs="Calibri" w:hint="cs"/>
          <w:b/>
          <w:rtl/>
          <w:lang w:val="en-GB"/>
        </w:rPr>
        <w:t xml:space="preserve"> الثانية</w:t>
      </w:r>
      <w:r w:rsidRPr="00065946">
        <w:rPr>
          <w:rFonts w:cs="Calibri"/>
          <w:b/>
          <w:rtl/>
          <w:lang w:val="en-GB"/>
        </w:rPr>
        <w:t xml:space="preserve">. في وقت الزيارة الميدانية الثانية ، تم إحالة هؤلاء الشباب إلى جمعية الشباب الأردني للتدريب. كل هؤلاء الشباب تحت خط الفقر. يركز التدريب أيضًا على إمكانية بدء </w:t>
      </w:r>
      <w:r w:rsidR="00EA1016">
        <w:rPr>
          <w:rFonts w:cs="Calibri" w:hint="cs"/>
          <w:b/>
          <w:rtl/>
          <w:lang w:val="en-GB"/>
        </w:rPr>
        <w:t>المشاريع الصغيرة</w:t>
      </w:r>
      <w:r w:rsidR="00EA1016">
        <w:rPr>
          <w:rFonts w:cs="Calibri"/>
          <w:b/>
          <w:rtl/>
          <w:lang w:val="en-GB"/>
        </w:rPr>
        <w:t xml:space="preserve"> / الشركات الصغيرة </w:t>
      </w:r>
      <w:r w:rsidRPr="00065946">
        <w:rPr>
          <w:rFonts w:cs="Calibri"/>
          <w:b/>
          <w:rtl/>
          <w:lang w:val="en-GB"/>
        </w:rPr>
        <w:t>. يوفر صندوق المعونة الوطنية</w:t>
      </w:r>
      <w:r w:rsidRPr="00065946">
        <w:rPr>
          <w:rFonts w:cstheme="minorHAnsi"/>
          <w:b/>
          <w:lang w:val="en-GB"/>
        </w:rPr>
        <w:t xml:space="preserve"> </w:t>
      </w:r>
      <w:r w:rsidRPr="00652D43">
        <w:rPr>
          <w:rFonts w:cstheme="minorHAnsi"/>
          <w:bCs/>
          <w:lang w:val="en-GB"/>
        </w:rPr>
        <w:t>4</w:t>
      </w:r>
      <w:r w:rsidRPr="00065946">
        <w:rPr>
          <w:rFonts w:cstheme="minorHAnsi"/>
          <w:b/>
          <w:lang w:val="en-GB"/>
        </w:rPr>
        <w:t xml:space="preserve"> </w:t>
      </w:r>
      <w:r w:rsidRPr="00065946">
        <w:rPr>
          <w:rFonts w:cs="Calibri"/>
          <w:b/>
          <w:rtl/>
          <w:lang w:val="en-GB"/>
        </w:rPr>
        <w:t>دنانير للنقل المحلي / لكل شاب. العلاقة مع وزارة العمل / منظمة أصحاب العمل / سحاب عملية ؛. ومع ذلك ، لم يحضر موظفو</w:t>
      </w:r>
      <w:r w:rsidRPr="00065946">
        <w:rPr>
          <w:rFonts w:cstheme="minorHAnsi"/>
          <w:b/>
          <w:lang w:val="en-GB"/>
        </w:rPr>
        <w:t xml:space="preserve"> </w:t>
      </w:r>
      <w:r w:rsidR="00EA1016">
        <w:rPr>
          <w:rFonts w:cstheme="minorHAnsi" w:hint="cs"/>
          <w:b/>
          <w:rtl/>
          <w:lang w:val="en-GB"/>
        </w:rPr>
        <w:t>مكتب التشغيل</w:t>
      </w:r>
      <w:r w:rsidRPr="00065946">
        <w:rPr>
          <w:rFonts w:cstheme="minorHAnsi"/>
          <w:b/>
          <w:lang w:val="en-GB"/>
        </w:rPr>
        <w:t xml:space="preserve"> </w:t>
      </w:r>
      <w:r w:rsidRPr="00065946">
        <w:rPr>
          <w:rFonts w:cs="Calibri"/>
          <w:b/>
          <w:rtl/>
          <w:lang w:val="en-GB"/>
        </w:rPr>
        <w:t>اجتماع العمل المشترك</w:t>
      </w:r>
      <w:r w:rsidRPr="00065946">
        <w:rPr>
          <w:rFonts w:cstheme="minorHAnsi"/>
          <w:b/>
          <w:lang w:val="en-GB"/>
        </w:rPr>
        <w:t>.</w:t>
      </w:r>
    </w:p>
    <w:p w:rsidR="00881201" w:rsidRPr="00881201" w:rsidRDefault="00881201" w:rsidP="00881201">
      <w:pPr>
        <w:bidi/>
        <w:ind w:left="360"/>
        <w:jc w:val="both"/>
        <w:rPr>
          <w:rFonts w:cstheme="minorHAnsi"/>
          <w:b/>
          <w:lang w:val="en-GB"/>
        </w:rPr>
      </w:pPr>
      <w:r w:rsidRPr="00881201">
        <w:rPr>
          <w:rFonts w:cs="Calibri"/>
          <w:b/>
          <w:rtl/>
          <w:lang w:val="en-GB"/>
        </w:rPr>
        <w:t>الاتفاق مع الموظفين هو الاستمرار في الاختبار بحلول نهاية أغسطس. أبلغ</w:t>
      </w:r>
      <w:r w:rsidRPr="00881201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الخبير الرئيسي 4</w:t>
      </w:r>
      <w:r w:rsidRPr="00881201">
        <w:rPr>
          <w:rFonts w:cstheme="minorHAnsi"/>
          <w:b/>
          <w:lang w:val="en-GB"/>
        </w:rPr>
        <w:t xml:space="preserve"> </w:t>
      </w:r>
      <w:r w:rsidRPr="00881201">
        <w:rPr>
          <w:rFonts w:cs="Calibri"/>
          <w:b/>
          <w:rtl/>
          <w:lang w:val="en-GB"/>
        </w:rPr>
        <w:t>أن الزيارة الميدانية الثالثة (الأخيرة) ستجرى في نهاية أغسطس</w:t>
      </w:r>
      <w:r w:rsidRPr="00881201">
        <w:rPr>
          <w:rFonts w:cstheme="minorHAnsi"/>
          <w:b/>
          <w:lang w:val="en-GB"/>
        </w:rPr>
        <w:t>.</w:t>
      </w:r>
    </w:p>
    <w:p w:rsidR="005C61BE" w:rsidRPr="00881201" w:rsidRDefault="00176C9C" w:rsidP="004D42FF">
      <w:pPr>
        <w:pStyle w:val="ListParagraph"/>
        <w:numPr>
          <w:ilvl w:val="0"/>
          <w:numId w:val="3"/>
        </w:numPr>
        <w:bidi/>
        <w:jc w:val="both"/>
        <w:rPr>
          <w:rFonts w:cstheme="minorHAnsi"/>
          <w:bCs/>
          <w:lang w:val="en-GB"/>
        </w:rPr>
      </w:pPr>
      <w:r w:rsidRPr="00881201">
        <w:rPr>
          <w:rFonts w:cstheme="minorHAnsi"/>
          <w:bCs/>
          <w:rtl/>
          <w:lang w:val="en-GB"/>
        </w:rPr>
        <w:t>صندوق المعونة الوطنية</w:t>
      </w:r>
      <w:r w:rsidR="00881201" w:rsidRPr="00881201">
        <w:rPr>
          <w:rFonts w:cstheme="minorHAnsi" w:hint="cs"/>
          <w:bCs/>
          <w:rtl/>
          <w:lang w:val="en-GB"/>
        </w:rPr>
        <w:t>- أربد</w:t>
      </w:r>
      <w:r w:rsidR="002978F6" w:rsidRPr="00881201">
        <w:rPr>
          <w:rFonts w:cstheme="minorHAnsi"/>
          <w:bCs/>
          <w:lang w:val="en-GB"/>
        </w:rPr>
        <w:t xml:space="preserve"> </w:t>
      </w:r>
    </w:p>
    <w:p w:rsidR="00D107F4" w:rsidRPr="00D107F4" w:rsidRDefault="00D107F4" w:rsidP="00D107F4">
      <w:pPr>
        <w:bidi/>
        <w:jc w:val="both"/>
        <w:rPr>
          <w:rFonts w:cstheme="minorHAnsi"/>
          <w:b/>
          <w:lang w:val="en-GB"/>
        </w:rPr>
      </w:pPr>
      <w:r w:rsidRPr="00D107F4">
        <w:rPr>
          <w:rFonts w:cs="Calibri"/>
          <w:b/>
          <w:rtl/>
          <w:lang w:val="en-GB"/>
        </w:rPr>
        <w:t>واصل موظفو مكتب صندوق المعونة الوطنية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الاختبار ؛ أشار الموظفون إلى أن ورشة المحاكاة كانت مهمة جدًا بالنسبة لهم لفهم الأدوات والقدرة على استخدامها. التقدم واضح أيضًا من الأشكال أعلاه (الجدولان 1 و 2). نظرًا لأن الفترة بين الزيارة الميدانية الأولى والثانية كانت</w:t>
      </w:r>
      <w:r>
        <w:rPr>
          <w:rFonts w:cs="Calibri" w:hint="cs"/>
          <w:b/>
          <w:rtl/>
          <w:lang w:val="en-GB"/>
        </w:rPr>
        <w:t xml:space="preserve"> بالنسبة </w:t>
      </w:r>
      <w:r w:rsidRPr="00D107F4">
        <w:rPr>
          <w:rFonts w:cs="Calibri"/>
          <w:b/>
          <w:rtl/>
          <w:lang w:val="en-GB"/>
        </w:rPr>
        <w:t xml:space="preserve"> للموظفين </w:t>
      </w:r>
      <w:r>
        <w:rPr>
          <w:rFonts w:cs="Calibri" w:hint="cs"/>
          <w:b/>
          <w:rtl/>
          <w:lang w:val="en-GB" w:bidi="ar-JO"/>
        </w:rPr>
        <w:t>صعبة</w:t>
      </w:r>
      <w:r w:rsidRPr="00D107F4">
        <w:rPr>
          <w:rFonts w:cs="Calibri"/>
          <w:b/>
          <w:rtl/>
          <w:lang w:val="en-GB"/>
        </w:rPr>
        <w:t xml:space="preserve"> للغاية بسبب التسجيل الجديد لعملاء صندوق المعونة الوطنية المحتملين ، فقد كان الوقت محدودًا جدًا بالإضافة إلى تخصيص الموارد البشرية لبذل المزيد من الجهد للوصول إلى أعداد أعلى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من الباحثين عن عمل</w:t>
      </w:r>
      <w:r w:rsidRPr="00D107F4">
        <w:rPr>
          <w:rFonts w:cstheme="minorHAnsi"/>
          <w:b/>
          <w:lang w:val="en-GB"/>
        </w:rPr>
        <w:t xml:space="preserve">. </w:t>
      </w:r>
      <w:r w:rsidRPr="00D107F4">
        <w:rPr>
          <w:rFonts w:cs="Calibri"/>
          <w:b/>
          <w:rtl/>
          <w:lang w:val="en-GB"/>
        </w:rPr>
        <w:t xml:space="preserve">تتم جميع الأعمال على الورق ، لا يوجد اتصال إنترنت </w:t>
      </w:r>
      <w:r>
        <w:rPr>
          <w:rFonts w:cs="Calibri" w:hint="cs"/>
          <w:b/>
          <w:rtl/>
          <w:lang w:val="en-GB"/>
        </w:rPr>
        <w:t xml:space="preserve">الأمر الذي </w:t>
      </w:r>
      <w:r w:rsidRPr="00D107F4">
        <w:rPr>
          <w:rFonts w:cs="Calibri"/>
          <w:b/>
          <w:rtl/>
          <w:lang w:val="en-GB"/>
        </w:rPr>
        <w:t>يعقد العمل على هذا النحو ويضع عبئًا إضافيًا على الموظفين. على الرغم من هذه التحديات ، حقق الموظفون (شخصان يتعاملون مع الاختبار) نتائج جيدة ، أي منذ الزيارة الميدانية الأولى تمت مقابلة 40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باحث عمل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، منهم 37 ينتمون إلى المجموعة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أ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و 3 إلى المجموعة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ب.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تم إحالة 37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من المجموعة أ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إلى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مكتب التشغيل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 xml:space="preserve">ولكن 24 فقط تم </w:t>
      </w:r>
      <w:r>
        <w:rPr>
          <w:rFonts w:cs="Calibri" w:hint="cs"/>
          <w:b/>
          <w:rtl/>
          <w:lang w:val="en-GB"/>
        </w:rPr>
        <w:t>ذهبو</w:t>
      </w:r>
      <w:r w:rsidRPr="00D107F4">
        <w:rPr>
          <w:rFonts w:cs="Calibri"/>
          <w:b/>
          <w:rtl/>
          <w:lang w:val="en-GB"/>
        </w:rPr>
        <w:t xml:space="preserve"> في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 xml:space="preserve">مكتب التشغيل </w:t>
      </w:r>
    </w:p>
    <w:p w:rsidR="005D39B5" w:rsidRPr="00D107F4" w:rsidRDefault="00176C9C" w:rsidP="004D42FF">
      <w:pPr>
        <w:pStyle w:val="ListParagraph"/>
        <w:numPr>
          <w:ilvl w:val="0"/>
          <w:numId w:val="3"/>
        </w:numPr>
        <w:bidi/>
        <w:jc w:val="both"/>
        <w:rPr>
          <w:rFonts w:cstheme="minorHAnsi"/>
          <w:bCs/>
          <w:lang w:val="en-GB"/>
        </w:rPr>
      </w:pPr>
      <w:r w:rsidRPr="00D107F4">
        <w:rPr>
          <w:rFonts w:cstheme="minorHAnsi"/>
          <w:bCs/>
          <w:rtl/>
          <w:lang w:val="en-GB"/>
        </w:rPr>
        <w:t>صندوق المعونة الوطنية</w:t>
      </w:r>
      <w:r w:rsidR="00D107F4" w:rsidRPr="00D107F4">
        <w:rPr>
          <w:rFonts w:cstheme="minorHAnsi" w:hint="cs"/>
          <w:bCs/>
          <w:rtl/>
          <w:lang w:val="en-GB"/>
        </w:rPr>
        <w:t>- الزرقاء</w:t>
      </w:r>
    </w:p>
    <w:p w:rsidR="00D107F4" w:rsidRDefault="00D107F4" w:rsidP="00D107F4">
      <w:pPr>
        <w:bidi/>
        <w:jc w:val="both"/>
        <w:rPr>
          <w:rFonts w:cstheme="minorHAnsi"/>
          <w:bCs/>
          <w:rtl/>
          <w:lang w:val="en-GB"/>
        </w:rPr>
      </w:pPr>
      <w:r w:rsidRPr="00D107F4">
        <w:rPr>
          <w:rFonts w:cs="Calibri"/>
          <w:b/>
          <w:rtl/>
          <w:lang w:val="en-GB"/>
        </w:rPr>
        <w:t>واصل موظفو صندوق المعونة الوطنية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 xml:space="preserve">في الزرقاء مرحلة الاختبار واستخدام الأدوات. من المهم التأكيد على أنه في هذا المكتب ، هناك شخص واحد فقط (السيدة مريم) </w:t>
      </w:r>
      <w:r>
        <w:rPr>
          <w:rFonts w:cs="Calibri" w:hint="cs"/>
          <w:b/>
          <w:rtl/>
          <w:lang w:val="en-GB"/>
        </w:rPr>
        <w:t>ت</w:t>
      </w:r>
      <w:r w:rsidRPr="00D107F4">
        <w:rPr>
          <w:rFonts w:cs="Calibri"/>
          <w:b/>
          <w:rtl/>
          <w:lang w:val="en-GB"/>
        </w:rPr>
        <w:t xml:space="preserve">شارك في الاختبار (بالتوازي مع واجباتها اليومية الأخرى). على الرغم من هذه الحقيقة ، خلال شهر واحد (بين الزيارة الميدانية الأولى والثانية) ، تحقق تقدم كبير جدًا (انظر البيانات أعلاه ، الجدول 2 مقارنة بالجدول 1) من قبل شخص واحد فقط. الجانب الآخر لهذا التقدم هو التعاون الممتاز مع </w:t>
      </w:r>
      <w:r>
        <w:rPr>
          <w:rFonts w:cs="Calibri" w:hint="cs"/>
          <w:b/>
          <w:rtl/>
          <w:lang w:val="en-GB"/>
        </w:rPr>
        <w:t>مكتب</w:t>
      </w:r>
      <w:r w:rsidRPr="00D107F4">
        <w:rPr>
          <w:rFonts w:cs="Calibri"/>
          <w:b/>
          <w:rtl/>
          <w:lang w:val="en-GB"/>
        </w:rPr>
        <w:t xml:space="preserve"> العمل بشكل يومي (تعمل مريم وليندا  </w:t>
      </w:r>
      <w:r>
        <w:rPr>
          <w:rFonts w:cs="Calibri" w:hint="cs"/>
          <w:b/>
          <w:rtl/>
          <w:lang w:val="en-GB"/>
        </w:rPr>
        <w:t>من مكتب العمل</w:t>
      </w:r>
      <w:r w:rsidRPr="00D107F4">
        <w:rPr>
          <w:rFonts w:cs="Calibri"/>
          <w:b/>
          <w:rtl/>
          <w:lang w:val="en-GB"/>
        </w:rPr>
        <w:t xml:space="preserve"> </w:t>
      </w:r>
      <w:r>
        <w:rPr>
          <w:rFonts w:cs="Calibri" w:hint="cs"/>
          <w:b/>
          <w:rtl/>
          <w:lang w:val="en-GB"/>
        </w:rPr>
        <w:t>ك</w:t>
      </w:r>
      <w:r w:rsidRPr="00D107F4">
        <w:rPr>
          <w:rFonts w:cs="Calibri"/>
          <w:b/>
          <w:rtl/>
          <w:lang w:val="en-GB"/>
        </w:rPr>
        <w:t>توأم ويقومان بتبادل المعلومات يوميًا. أدت هذه الحقيقة إلى التحكم في مسؤولية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الباحثين عن عمل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 xml:space="preserve">بالظهور في </w:t>
      </w:r>
      <w:r>
        <w:rPr>
          <w:rFonts w:cs="Calibri" w:hint="cs"/>
          <w:b/>
          <w:rtl/>
          <w:lang w:val="en-GB"/>
        </w:rPr>
        <w:t>مكتب</w:t>
      </w:r>
      <w:r>
        <w:rPr>
          <w:rFonts w:cs="Calibri"/>
          <w:b/>
          <w:rtl/>
          <w:lang w:val="en-GB"/>
        </w:rPr>
        <w:t xml:space="preserve"> العمل عند إحال</w:t>
      </w:r>
      <w:r>
        <w:rPr>
          <w:rFonts w:cs="Calibri" w:hint="cs"/>
          <w:b/>
          <w:rtl/>
          <w:lang w:val="en-GB"/>
        </w:rPr>
        <w:t xml:space="preserve">لتهم من قبل </w:t>
      </w:r>
      <w:r w:rsidRPr="00D107F4">
        <w:rPr>
          <w:rFonts w:cs="Calibri"/>
          <w:b/>
          <w:rtl/>
          <w:lang w:val="en-GB"/>
        </w:rPr>
        <w:t xml:space="preserve">صندوق المعونة الوطنية ، وإذا لم </w:t>
      </w:r>
      <w:r>
        <w:rPr>
          <w:rFonts w:cs="Calibri" w:hint="cs"/>
          <w:b/>
          <w:rtl/>
          <w:lang w:val="en-GB"/>
        </w:rPr>
        <w:t>يذهب المنفعين الى مكتب العمل</w:t>
      </w:r>
      <w:r w:rsidRPr="00D107F4">
        <w:rPr>
          <w:rFonts w:cs="Calibri"/>
          <w:b/>
          <w:rtl/>
          <w:lang w:val="en-GB"/>
        </w:rPr>
        <w:t xml:space="preserve">، </w:t>
      </w:r>
      <w:r>
        <w:rPr>
          <w:rFonts w:cs="Calibri" w:hint="cs"/>
          <w:b/>
          <w:rtl/>
          <w:lang w:val="en-GB"/>
        </w:rPr>
        <w:t>يكون الأمر معروف من خلال المتابعة</w:t>
      </w:r>
      <w:r w:rsidRPr="00D107F4">
        <w:rPr>
          <w:rFonts w:cs="Calibri"/>
          <w:b/>
          <w:rtl/>
          <w:lang w:val="en-GB"/>
        </w:rPr>
        <w:t xml:space="preserve"> ؛ وبالتالي ، فإنه </w:t>
      </w:r>
      <w:r>
        <w:rPr>
          <w:rFonts w:cs="Calibri" w:hint="cs"/>
          <w:b/>
          <w:rtl/>
          <w:lang w:val="en-GB"/>
        </w:rPr>
        <w:t>يتم مناقشة الأمر</w:t>
      </w:r>
      <w:r w:rsidRPr="00D107F4">
        <w:rPr>
          <w:rFonts w:cs="Calibri"/>
          <w:b/>
          <w:rtl/>
          <w:lang w:val="en-GB"/>
        </w:rPr>
        <w:t xml:space="preserve"> مع هؤلاء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الباحثين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 xml:space="preserve">الذين لم يحضروا </w:t>
      </w:r>
      <w:r>
        <w:rPr>
          <w:rFonts w:cs="Calibri" w:hint="cs"/>
          <w:b/>
          <w:rtl/>
          <w:lang w:val="en-GB"/>
        </w:rPr>
        <w:t>إلى مكتب</w:t>
      </w:r>
      <w:r w:rsidRPr="00D107F4">
        <w:rPr>
          <w:rFonts w:cs="Calibri"/>
          <w:b/>
          <w:rtl/>
          <w:lang w:val="en-GB"/>
        </w:rPr>
        <w:t xml:space="preserve"> العمل وإذا لم يكن هناك أي سبب وجيه ، يمكن لصندوق المعونة الوطنية أن يفكر في قطع المساعدات الاجتماعية بسبب السلوك غير الجاد لجماعة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الباحثين عن عمل</w:t>
      </w:r>
      <w:r w:rsidRPr="00D107F4">
        <w:rPr>
          <w:rFonts w:cstheme="minorHAnsi"/>
          <w:b/>
          <w:lang w:val="en-GB"/>
        </w:rPr>
        <w:t xml:space="preserve">. </w:t>
      </w:r>
      <w:r w:rsidRPr="00D107F4">
        <w:rPr>
          <w:rFonts w:cs="Calibri"/>
          <w:b/>
          <w:rtl/>
          <w:lang w:val="en-GB"/>
        </w:rPr>
        <w:t xml:space="preserve">من ناحية أخرى ، </w:t>
      </w:r>
      <w:r>
        <w:rPr>
          <w:rFonts w:cs="Calibri" w:hint="cs"/>
          <w:b/>
          <w:rtl/>
          <w:lang w:val="en-GB"/>
        </w:rPr>
        <w:t>ي</w:t>
      </w:r>
      <w:r w:rsidRPr="00D107F4">
        <w:rPr>
          <w:rFonts w:cs="Calibri"/>
          <w:b/>
          <w:rtl/>
          <w:lang w:val="en-GB"/>
        </w:rPr>
        <w:t xml:space="preserve">حصل </w:t>
      </w:r>
      <w:r>
        <w:rPr>
          <w:rFonts w:cs="Calibri" w:hint="cs"/>
          <w:b/>
          <w:rtl/>
          <w:lang w:val="en-GB"/>
        </w:rPr>
        <w:t>مكتب</w:t>
      </w:r>
      <w:r w:rsidRPr="00D107F4">
        <w:rPr>
          <w:rFonts w:cs="Calibri"/>
          <w:b/>
          <w:rtl/>
          <w:lang w:val="en-GB"/>
        </w:rPr>
        <w:t xml:space="preserve"> العمل على دعم منهجي من وزارة العمل / دينا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التحدي هو أن صندوق المعونة الوطنية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يحتاج أيضًا إلى الحصول على الدعم المنهجي بانتظام من صندوق المعونة الوطنية</w:t>
      </w:r>
      <w:r w:rsidRPr="00D107F4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rtl/>
          <w:lang w:val="en-GB"/>
        </w:rPr>
        <w:t>–</w:t>
      </w:r>
      <w:r>
        <w:rPr>
          <w:rFonts w:cstheme="minorHAnsi" w:hint="cs"/>
          <w:b/>
          <w:rtl/>
          <w:lang w:val="en-GB"/>
        </w:rPr>
        <w:t xml:space="preserve"> المكتب الرئيسي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،  يتم تبادل الخبرات بشكل رئيسي مع موظفي صندوق المعونة الوطنية</w:t>
      </w:r>
      <w:r w:rsidRPr="00D107F4">
        <w:rPr>
          <w:rFonts w:cstheme="minorHAnsi"/>
          <w:b/>
          <w:lang w:val="en-GB"/>
        </w:rPr>
        <w:t xml:space="preserve"> </w:t>
      </w:r>
      <w:r w:rsidRPr="00D107F4">
        <w:rPr>
          <w:rFonts w:cs="Calibri"/>
          <w:b/>
          <w:rtl/>
          <w:lang w:val="en-GB"/>
        </w:rPr>
        <w:t>المشاركين في الاختبار من الموقعين الآخرين - إربد وشرق عمان</w:t>
      </w:r>
      <w:r w:rsidRPr="00D107F4">
        <w:rPr>
          <w:rFonts w:cstheme="minorHAnsi"/>
          <w:bCs/>
          <w:lang w:val="en-GB"/>
        </w:rPr>
        <w:t>.</w:t>
      </w:r>
    </w:p>
    <w:p w:rsidR="000F09CC" w:rsidRPr="000F09CC" w:rsidRDefault="000F09CC" w:rsidP="006A1DFF">
      <w:pPr>
        <w:bidi/>
        <w:jc w:val="both"/>
        <w:rPr>
          <w:rFonts w:cstheme="minorHAnsi"/>
          <w:b/>
          <w:rtl/>
          <w:lang w:val="en-GB"/>
        </w:rPr>
      </w:pPr>
      <w:r w:rsidRPr="000F09CC">
        <w:rPr>
          <w:rFonts w:cs="Calibri"/>
          <w:b/>
          <w:rtl/>
          <w:lang w:val="en-GB"/>
        </w:rPr>
        <w:t>يتعاون المكتبان صندوق المعونة الوطنية</w:t>
      </w:r>
      <w:r w:rsidRPr="000F09CC">
        <w:rPr>
          <w:rFonts w:cstheme="minorHAnsi"/>
          <w:b/>
          <w:lang w:val="en-GB"/>
        </w:rPr>
        <w:t xml:space="preserve"> </w:t>
      </w:r>
      <w:r w:rsidRPr="006A1DFF">
        <w:rPr>
          <w:rFonts w:cstheme="minorHAnsi"/>
          <w:bCs/>
          <w:lang w:val="en-GB"/>
        </w:rPr>
        <w:t>&amp;</w:t>
      </w:r>
      <w:r w:rsidRPr="000F09CC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مكتب التشغيل</w:t>
      </w:r>
      <w:r w:rsidRPr="000F09CC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>بشكل جيد تجاه الخدمات المقدمة للأشخاص ذوي الإعاقة. قبل إحالة عملاء صندوق المعونة الوطنية إلى</w:t>
      </w:r>
      <w:r w:rsidRPr="000F09CC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مكاتب التشغيل</w:t>
      </w:r>
      <w:r w:rsidRPr="000F09CC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>، يتصل ضابط صندوق المعونة الوطنية (مريم) دائمًا بنظير</w:t>
      </w:r>
      <w:r>
        <w:rPr>
          <w:rFonts w:cs="Calibri" w:hint="cs"/>
          <w:b/>
          <w:rtl/>
          <w:lang w:val="en-GB"/>
        </w:rPr>
        <w:t>ت</w:t>
      </w:r>
      <w:r>
        <w:rPr>
          <w:rFonts w:cs="Calibri"/>
          <w:b/>
          <w:rtl/>
          <w:lang w:val="en-GB"/>
        </w:rPr>
        <w:t>ها ف</w:t>
      </w:r>
      <w:r w:rsidR="006A1DFF">
        <w:rPr>
          <w:rFonts w:cs="Calibri" w:hint="cs"/>
          <w:b/>
          <w:rtl/>
          <w:lang w:val="en-GB"/>
        </w:rPr>
        <w:t>ي مكتب التشغيل السيدة ليندا</w:t>
      </w:r>
      <w:r w:rsidRPr="000F09CC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>وبعد الاتفاق على هذا الموعد لترتيب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theme="minorHAnsi" w:hint="cs"/>
          <w:b/>
          <w:rtl/>
          <w:lang w:val="en-GB"/>
        </w:rPr>
        <w:t>الأحالة</w:t>
      </w:r>
      <w:r w:rsidRPr="000F09CC">
        <w:rPr>
          <w:rFonts w:cs="Calibri"/>
          <w:b/>
          <w:rtl/>
          <w:lang w:val="en-GB"/>
        </w:rPr>
        <w:t xml:space="preserve"> </w:t>
      </w:r>
      <w:r w:rsidR="006A1DFF">
        <w:rPr>
          <w:rFonts w:cs="Calibri" w:hint="cs"/>
          <w:b/>
          <w:rtl/>
          <w:lang w:val="en-GB"/>
        </w:rPr>
        <w:t>ال</w:t>
      </w:r>
      <w:r w:rsidRPr="000F09CC">
        <w:rPr>
          <w:rFonts w:cs="Calibri"/>
          <w:b/>
          <w:rtl/>
          <w:lang w:val="en-GB"/>
        </w:rPr>
        <w:t>مبنية على خطاب رسمي صادر عن صندوق المعونة الوطنية</w:t>
      </w:r>
      <w:r w:rsidRPr="000F09CC">
        <w:rPr>
          <w:rFonts w:cstheme="minorHAnsi"/>
          <w:b/>
          <w:lang w:val="en-GB"/>
        </w:rPr>
        <w:t xml:space="preserve"> . </w:t>
      </w:r>
      <w:r w:rsidR="006A1DFF">
        <w:rPr>
          <w:rFonts w:cs="Calibri"/>
          <w:b/>
          <w:rtl/>
          <w:lang w:val="en-GB"/>
        </w:rPr>
        <w:t>عرض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theme="minorHAnsi" w:hint="cs"/>
          <w:b/>
          <w:rtl/>
          <w:lang w:val="en-GB"/>
        </w:rPr>
        <w:t>مكتب التشغيل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="Calibri" w:hint="cs"/>
          <w:b/>
          <w:rtl/>
          <w:lang w:val="en-GB"/>
        </w:rPr>
        <w:t xml:space="preserve">على </w:t>
      </w:r>
      <w:r w:rsidRPr="000F09CC">
        <w:rPr>
          <w:rFonts w:cs="Calibri"/>
          <w:b/>
          <w:rtl/>
          <w:lang w:val="en-GB"/>
        </w:rPr>
        <w:t xml:space="preserve"> 36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theme="minorHAnsi" w:hint="cs"/>
          <w:b/>
          <w:rtl/>
          <w:lang w:val="en-GB"/>
        </w:rPr>
        <w:t>باحث عمل</w:t>
      </w:r>
      <w:r w:rsidRPr="000F09CC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>التوجيه المهني و</w:t>
      </w:r>
      <w:r w:rsidR="006A1DFF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 xml:space="preserve">تم </w:t>
      </w:r>
      <w:r w:rsidR="006A1DFF">
        <w:rPr>
          <w:rFonts w:cs="Calibri" w:hint="cs"/>
          <w:b/>
          <w:rtl/>
          <w:lang w:val="en-GB"/>
        </w:rPr>
        <w:t>تشغيل</w:t>
      </w:r>
      <w:r w:rsidRPr="000F09CC">
        <w:rPr>
          <w:rFonts w:cs="Calibri"/>
          <w:b/>
          <w:rtl/>
          <w:lang w:val="en-GB"/>
        </w:rPr>
        <w:t xml:space="preserve"> 2. يحتاج </w:t>
      </w:r>
      <w:r w:rsidR="006A1DFF">
        <w:rPr>
          <w:rFonts w:cs="Calibri" w:hint="cs"/>
          <w:b/>
          <w:rtl/>
          <w:lang w:val="en-GB"/>
        </w:rPr>
        <w:t>موظف</w:t>
      </w:r>
      <w:r w:rsidRPr="000F09CC">
        <w:rPr>
          <w:rFonts w:cs="Calibri"/>
          <w:b/>
          <w:rtl/>
          <w:lang w:val="en-GB"/>
        </w:rPr>
        <w:t xml:space="preserve"> صندوق المعونة الوطنية</w:t>
      </w:r>
      <w:r w:rsidRPr="000F09CC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 xml:space="preserve">إلى مزيد من الوقت </w:t>
      </w:r>
      <w:r w:rsidRPr="000F09CC">
        <w:rPr>
          <w:rFonts w:cs="Calibri"/>
          <w:b/>
          <w:rtl/>
          <w:lang w:val="en-GB"/>
        </w:rPr>
        <w:lastRenderedPageBreak/>
        <w:t>وشرح حول المجموعة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theme="minorHAnsi" w:hint="cs"/>
          <w:b/>
          <w:rtl/>
          <w:lang w:val="en-GB"/>
        </w:rPr>
        <w:t>ب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="Calibri"/>
          <w:b/>
          <w:rtl/>
          <w:lang w:val="en-GB"/>
        </w:rPr>
        <w:t xml:space="preserve">؛ من </w:t>
      </w:r>
      <w:r w:rsidR="006A1DFF">
        <w:rPr>
          <w:rFonts w:cs="Calibri" w:hint="cs"/>
          <w:b/>
          <w:rtl/>
          <w:lang w:val="en-GB"/>
        </w:rPr>
        <w:t xml:space="preserve">5 من الباحثين عن عمل 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="Calibri" w:hint="cs"/>
          <w:b/>
          <w:rtl/>
          <w:lang w:val="en-GB"/>
        </w:rPr>
        <w:t>المنتمون</w:t>
      </w:r>
      <w:r w:rsidRPr="000F09CC">
        <w:rPr>
          <w:rFonts w:cs="Calibri"/>
          <w:b/>
          <w:rtl/>
          <w:lang w:val="en-GB"/>
        </w:rPr>
        <w:t xml:space="preserve"> إلى المجموعة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theme="minorHAnsi" w:hint="cs"/>
          <w:b/>
          <w:rtl/>
          <w:lang w:val="en-GB"/>
        </w:rPr>
        <w:t>ب</w:t>
      </w:r>
      <w:r w:rsidRPr="000F09CC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>، 3</w:t>
      </w:r>
      <w:r w:rsidRPr="000F09CC">
        <w:rPr>
          <w:rFonts w:cstheme="minorHAnsi"/>
          <w:b/>
          <w:lang w:val="en-GB"/>
        </w:rPr>
        <w:t xml:space="preserve"> </w:t>
      </w:r>
      <w:r w:rsidRPr="000F09CC">
        <w:rPr>
          <w:rFonts w:cs="Calibri"/>
          <w:b/>
          <w:rtl/>
          <w:lang w:val="en-GB"/>
        </w:rPr>
        <w:t xml:space="preserve">ذهب للتدريب ، ثم سيتم </w:t>
      </w:r>
      <w:r w:rsidR="006A1DFF">
        <w:rPr>
          <w:rFonts w:cs="Calibri" w:hint="cs"/>
          <w:b/>
          <w:rtl/>
          <w:lang w:val="en-GB"/>
        </w:rPr>
        <w:t>تشغيلهم</w:t>
      </w:r>
      <w:r w:rsidRPr="000F09CC">
        <w:rPr>
          <w:rFonts w:cs="Calibri"/>
          <w:b/>
          <w:rtl/>
          <w:lang w:val="en-GB"/>
        </w:rPr>
        <w:t>. يتم استخدام الكتالوج وهو مفيد للعمل اليومي لكل من صندوق المعونة الوطنية</w:t>
      </w:r>
      <w:r w:rsidRPr="000F09CC">
        <w:rPr>
          <w:rFonts w:cstheme="minorHAnsi"/>
          <w:b/>
          <w:lang w:val="en-GB"/>
        </w:rPr>
        <w:t xml:space="preserve"> </w:t>
      </w:r>
      <w:r w:rsidRPr="006A1DFF">
        <w:rPr>
          <w:rFonts w:cstheme="minorHAnsi"/>
          <w:bCs/>
          <w:lang w:val="en-GB"/>
        </w:rPr>
        <w:t>&amp;</w:t>
      </w:r>
      <w:r w:rsidRPr="000F09CC">
        <w:rPr>
          <w:rFonts w:cstheme="minorHAnsi"/>
          <w:b/>
          <w:lang w:val="en-GB"/>
        </w:rPr>
        <w:t xml:space="preserve"> </w:t>
      </w:r>
      <w:r w:rsidR="006A1DFF">
        <w:rPr>
          <w:rFonts w:cstheme="minorHAnsi" w:hint="cs"/>
          <w:b/>
          <w:rtl/>
          <w:lang w:val="en-GB"/>
        </w:rPr>
        <w:t>مكتب التشغيل</w:t>
      </w:r>
      <w:r w:rsidRPr="000F09CC">
        <w:rPr>
          <w:rFonts w:cstheme="minorHAnsi"/>
          <w:b/>
          <w:lang w:val="en-GB"/>
        </w:rPr>
        <w:t>.</w:t>
      </w:r>
    </w:p>
    <w:p w:rsidR="00266A67" w:rsidRPr="00266A67" w:rsidRDefault="00266A67" w:rsidP="00266A67">
      <w:pPr>
        <w:bidi/>
        <w:ind w:left="360"/>
        <w:jc w:val="both"/>
        <w:rPr>
          <w:rFonts w:cstheme="minorHAnsi"/>
          <w:bCs/>
          <w:lang w:val="en-GB"/>
        </w:rPr>
      </w:pPr>
      <w:r w:rsidRPr="00266A67">
        <w:rPr>
          <w:rFonts w:cs="Calibri"/>
          <w:bCs/>
          <w:rtl/>
          <w:lang w:val="en-GB"/>
        </w:rPr>
        <w:t>تم تقديم مثالين للممارسة الجيدة</w:t>
      </w:r>
      <w:r w:rsidRPr="00266A67">
        <w:rPr>
          <w:rFonts w:cstheme="minorHAnsi"/>
          <w:bCs/>
          <w:lang w:val="en-GB"/>
        </w:rPr>
        <w:t>:</w:t>
      </w:r>
    </w:p>
    <w:p w:rsidR="00266A67" w:rsidRPr="00266A67" w:rsidRDefault="00266A67" w:rsidP="004D42FF">
      <w:pPr>
        <w:pStyle w:val="ListParagraph"/>
        <w:numPr>
          <w:ilvl w:val="0"/>
          <w:numId w:val="6"/>
        </w:numPr>
        <w:bidi/>
        <w:jc w:val="both"/>
        <w:rPr>
          <w:rFonts w:cstheme="minorHAnsi"/>
          <w:b/>
          <w:lang w:val="en-GB"/>
        </w:rPr>
      </w:pPr>
      <w:r w:rsidRPr="00266A67">
        <w:rPr>
          <w:rFonts w:cs="Calibri"/>
          <w:b/>
          <w:rtl/>
          <w:lang w:val="en-GB"/>
        </w:rPr>
        <w:t xml:space="preserve">قصة حالة شعبان: تم تدريبه بواسطة صندوق المعونة الوطنية وأحيل إلى </w:t>
      </w:r>
      <w:r>
        <w:rPr>
          <w:rFonts w:cs="Calibri" w:hint="cs"/>
          <w:b/>
          <w:rtl/>
          <w:lang w:val="en-GB"/>
        </w:rPr>
        <w:t>مكتب</w:t>
      </w:r>
      <w:r w:rsidRPr="00266A67">
        <w:rPr>
          <w:rFonts w:cs="Calibri"/>
          <w:b/>
          <w:rtl/>
          <w:lang w:val="en-GB"/>
        </w:rPr>
        <w:t xml:space="preserve"> العمل التي قدمت وساطة</w:t>
      </w:r>
      <w:r w:rsidRPr="00266A67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خدمات العمل</w:t>
      </w:r>
      <w:r w:rsidRPr="00266A67">
        <w:rPr>
          <w:rFonts w:cstheme="minorHAnsi"/>
          <w:b/>
          <w:lang w:val="en-GB"/>
        </w:rPr>
        <w:t xml:space="preserve"> </w:t>
      </w:r>
      <w:r w:rsidRPr="00266A67">
        <w:rPr>
          <w:rFonts w:cs="Calibri"/>
          <w:b/>
          <w:rtl/>
          <w:lang w:val="en-GB"/>
        </w:rPr>
        <w:t>وفرص العمل المناسبة في الشركة. حصل شعبان على وظيفة ، ومع ذلك ، قرر أن يبحث بنشاط عن وظيفة أفضل ، ووجد ذلك وأصبح يعمل</w:t>
      </w:r>
      <w:r w:rsidRPr="00266A67">
        <w:rPr>
          <w:rFonts w:cstheme="minorHAnsi"/>
          <w:b/>
          <w:lang w:val="en-GB"/>
        </w:rPr>
        <w:t>.</w:t>
      </w:r>
    </w:p>
    <w:p w:rsidR="00266A67" w:rsidRPr="00266A67" w:rsidRDefault="00266A67" w:rsidP="004D42FF">
      <w:pPr>
        <w:pStyle w:val="ListParagraph"/>
        <w:numPr>
          <w:ilvl w:val="0"/>
          <w:numId w:val="6"/>
        </w:numPr>
        <w:bidi/>
        <w:jc w:val="both"/>
        <w:rPr>
          <w:rFonts w:cstheme="minorHAnsi"/>
          <w:b/>
          <w:rtl/>
          <w:lang w:val="en-GB"/>
        </w:rPr>
      </w:pPr>
      <w:r>
        <w:rPr>
          <w:rFonts w:cs="Calibri"/>
          <w:b/>
          <w:rtl/>
          <w:lang w:val="en-GB"/>
        </w:rPr>
        <w:t>حالة سمير: ش</w:t>
      </w:r>
      <w:r>
        <w:rPr>
          <w:rFonts w:cs="Calibri" w:hint="cs"/>
          <w:b/>
          <w:rtl/>
          <w:lang w:val="en-GB"/>
        </w:rPr>
        <w:t>اب</w:t>
      </w:r>
      <w:r>
        <w:rPr>
          <w:rFonts w:cs="Calibri"/>
          <w:b/>
          <w:rtl/>
          <w:lang w:val="en-GB"/>
        </w:rPr>
        <w:t xml:space="preserve"> شغوف</w:t>
      </w:r>
      <w:r w:rsidRPr="00266A67">
        <w:rPr>
          <w:rFonts w:cs="Calibri"/>
          <w:b/>
          <w:rtl/>
          <w:lang w:val="en-GB"/>
        </w:rPr>
        <w:t xml:space="preserve"> </w:t>
      </w:r>
      <w:r>
        <w:rPr>
          <w:rFonts w:cs="Calibri" w:hint="cs"/>
          <w:b/>
          <w:rtl/>
          <w:lang w:val="en-GB"/>
        </w:rPr>
        <w:t>لديه</w:t>
      </w:r>
      <w:r w:rsidRPr="00266A67">
        <w:rPr>
          <w:rFonts w:cs="Calibri"/>
          <w:b/>
          <w:rtl/>
          <w:lang w:val="en-GB"/>
        </w:rPr>
        <w:t xml:space="preserve"> دوافع </w:t>
      </w:r>
      <w:r>
        <w:rPr>
          <w:rFonts w:cs="Calibri" w:hint="cs"/>
          <w:b/>
          <w:rtl/>
          <w:lang w:val="en-GB"/>
        </w:rPr>
        <w:t>،</w:t>
      </w:r>
      <w:r>
        <w:rPr>
          <w:rFonts w:cs="Calibri"/>
          <w:b/>
          <w:rtl/>
          <w:lang w:val="en-GB"/>
        </w:rPr>
        <w:t>أُحيل</w:t>
      </w:r>
      <w:r w:rsidRPr="00266A67">
        <w:rPr>
          <w:rFonts w:cs="Calibri"/>
          <w:b/>
          <w:rtl/>
          <w:lang w:val="en-GB"/>
        </w:rPr>
        <w:t xml:space="preserve"> إلى </w:t>
      </w:r>
      <w:r>
        <w:rPr>
          <w:rFonts w:cs="Calibri" w:hint="cs"/>
          <w:b/>
          <w:rtl/>
          <w:lang w:val="en-GB"/>
        </w:rPr>
        <w:t>مكتب</w:t>
      </w:r>
      <w:r>
        <w:rPr>
          <w:rFonts w:cs="Calibri"/>
          <w:b/>
          <w:rtl/>
          <w:lang w:val="en-GB"/>
        </w:rPr>
        <w:t xml:space="preserve"> العمل ، وتلق خدمات ، وذهب لمقابلات ، وأصبح</w:t>
      </w:r>
      <w:r w:rsidRPr="00266A67">
        <w:rPr>
          <w:rFonts w:cs="Calibri"/>
          <w:b/>
          <w:rtl/>
          <w:lang w:val="en-GB"/>
        </w:rPr>
        <w:t xml:space="preserve"> </w:t>
      </w:r>
      <w:r>
        <w:rPr>
          <w:rFonts w:cs="Calibri" w:hint="cs"/>
          <w:b/>
          <w:rtl/>
          <w:lang w:val="en-GB"/>
        </w:rPr>
        <w:t>يعمل</w:t>
      </w:r>
      <w:r w:rsidRPr="00266A67">
        <w:rPr>
          <w:rFonts w:cstheme="minorHAnsi"/>
          <w:b/>
          <w:lang w:val="en-GB"/>
        </w:rPr>
        <w:t>.</w:t>
      </w:r>
    </w:p>
    <w:p w:rsidR="00335756" w:rsidRPr="00266A67" w:rsidRDefault="00266A67" w:rsidP="00266A67">
      <w:pPr>
        <w:bidi/>
        <w:jc w:val="both"/>
        <w:rPr>
          <w:rFonts w:cstheme="minorHAnsi"/>
          <w:b/>
          <w:lang w:val="en-GB"/>
        </w:rPr>
      </w:pPr>
      <w:r w:rsidRPr="00266A67">
        <w:rPr>
          <w:rFonts w:cs="Calibri"/>
          <w:b/>
          <w:rtl/>
          <w:lang w:val="en-GB"/>
        </w:rPr>
        <w:t>الاتفاق مع الموظفين هو الاستمرار في الاختبار بحلول نهاية أغسطس. أبلغ</w:t>
      </w:r>
      <w:r w:rsidRPr="00266A67">
        <w:rPr>
          <w:rFonts w:cstheme="minorHAnsi"/>
          <w:b/>
          <w:lang w:val="en-GB"/>
        </w:rPr>
        <w:t xml:space="preserve"> </w:t>
      </w:r>
      <w:r w:rsidRPr="00266A67">
        <w:rPr>
          <w:rFonts w:cstheme="minorHAnsi" w:hint="cs"/>
          <w:b/>
          <w:rtl/>
          <w:lang w:val="en-GB"/>
        </w:rPr>
        <w:t>الخبير الرئيسي 4</w:t>
      </w:r>
      <w:r w:rsidRPr="00266A67">
        <w:rPr>
          <w:rFonts w:cstheme="minorHAnsi"/>
          <w:b/>
          <w:lang w:val="en-GB"/>
        </w:rPr>
        <w:t xml:space="preserve"> </w:t>
      </w:r>
      <w:r w:rsidRPr="00266A67">
        <w:rPr>
          <w:rFonts w:cs="Calibri"/>
          <w:b/>
          <w:rtl/>
          <w:lang w:val="en-GB"/>
        </w:rPr>
        <w:t>أن الزيارة الميدانية الثالثة (الأخيرة) ستجرى في نهاية أغسطس</w:t>
      </w:r>
      <w:r w:rsidRPr="00266A67">
        <w:rPr>
          <w:rFonts w:cstheme="minorHAnsi"/>
          <w:b/>
          <w:lang w:val="en-GB"/>
        </w:rPr>
        <w:t>.</w:t>
      </w:r>
    </w:p>
    <w:p w:rsidR="0056782D" w:rsidRPr="00280622" w:rsidRDefault="0056782D" w:rsidP="0056782D">
      <w:pPr>
        <w:rPr>
          <w:rFonts w:cstheme="minorHAnsi"/>
          <w:bCs/>
          <w:lang w:val="en-GB"/>
        </w:rPr>
      </w:pPr>
    </w:p>
    <w:p w:rsidR="005D39B5" w:rsidRPr="00266A67" w:rsidRDefault="00266A67" w:rsidP="00266A67">
      <w:pPr>
        <w:bidi/>
        <w:jc w:val="both"/>
        <w:rPr>
          <w:rFonts w:cstheme="minorHAnsi"/>
          <w:bCs/>
          <w:lang w:val="en-GB"/>
        </w:rPr>
      </w:pPr>
      <w:r w:rsidRPr="00266A67">
        <w:rPr>
          <w:rFonts w:cstheme="minorHAnsi" w:hint="cs"/>
          <w:bCs/>
          <w:rtl/>
          <w:lang w:val="en-GB"/>
        </w:rPr>
        <w:t>التحديات</w:t>
      </w:r>
    </w:p>
    <w:p w:rsidR="00266A67" w:rsidRPr="00266A67" w:rsidRDefault="00266A67" w:rsidP="004D42FF">
      <w:pPr>
        <w:pStyle w:val="ListParagraph"/>
        <w:numPr>
          <w:ilvl w:val="0"/>
          <w:numId w:val="7"/>
        </w:numPr>
        <w:bidi/>
        <w:jc w:val="both"/>
        <w:rPr>
          <w:rFonts w:cstheme="minorHAnsi"/>
          <w:b/>
          <w:lang w:val="en-GB"/>
        </w:rPr>
      </w:pPr>
      <w:r w:rsidRPr="00266A67">
        <w:rPr>
          <w:rFonts w:cs="Calibri"/>
          <w:b/>
          <w:rtl/>
          <w:lang w:val="en-GB"/>
        </w:rPr>
        <w:t xml:space="preserve">مشكلة تكاليف النقل في شرق عمان - </w:t>
      </w:r>
      <w:r>
        <w:rPr>
          <w:rFonts w:cs="Calibri" w:hint="cs"/>
          <w:b/>
          <w:rtl/>
          <w:lang w:val="en-GB"/>
        </w:rPr>
        <w:t>مكتب</w:t>
      </w:r>
      <w:r w:rsidRPr="00266A67">
        <w:rPr>
          <w:rFonts w:cs="Calibri"/>
          <w:b/>
          <w:rtl/>
          <w:lang w:val="en-GB"/>
        </w:rPr>
        <w:t xml:space="preserve"> العمل بعيدة كل البعد عن صندوق المعونة الوطنية</w:t>
      </w:r>
      <w:r w:rsidRPr="00266A67">
        <w:rPr>
          <w:rFonts w:cstheme="minorHAnsi"/>
          <w:b/>
          <w:lang w:val="en-GB"/>
        </w:rPr>
        <w:t xml:space="preserve"> </w:t>
      </w:r>
      <w:r w:rsidRPr="00266A67">
        <w:rPr>
          <w:rFonts w:cs="Calibri"/>
          <w:b/>
          <w:rtl/>
          <w:lang w:val="en-GB"/>
        </w:rPr>
        <w:t>وبالتالي يجب النظر في الحل. مشكلة أخرى هي أن أولئك الذين لا يعيشون في سحاب</w:t>
      </w:r>
      <w:r w:rsidRPr="00266A67">
        <w:rPr>
          <w:rFonts w:cstheme="minorHAnsi"/>
          <w:b/>
          <w:lang w:val="en-GB"/>
        </w:rPr>
        <w:t xml:space="preserve"> </w:t>
      </w:r>
      <w:r w:rsidRPr="00266A67">
        <w:rPr>
          <w:rFonts w:cs="Calibri"/>
          <w:b/>
          <w:rtl/>
          <w:lang w:val="en-GB"/>
        </w:rPr>
        <w:t xml:space="preserve">لا يؤخذون في الاعتبار الخدمات التي </w:t>
      </w:r>
      <w:r>
        <w:rPr>
          <w:rFonts w:cs="Calibri" w:hint="cs"/>
          <w:b/>
          <w:rtl/>
          <w:lang w:val="en-GB"/>
        </w:rPr>
        <w:t xml:space="preserve">يتم </w:t>
      </w:r>
      <w:r w:rsidRPr="00266A67">
        <w:rPr>
          <w:rFonts w:cs="Calibri"/>
          <w:b/>
          <w:rtl/>
          <w:lang w:val="en-GB"/>
        </w:rPr>
        <w:t>تقديمها لهؤلاء الباحثين عن عمل</w:t>
      </w:r>
      <w:r>
        <w:rPr>
          <w:rFonts w:cs="Calibri" w:hint="cs"/>
          <w:b/>
          <w:rtl/>
          <w:lang w:val="en-GB"/>
        </w:rPr>
        <w:t xml:space="preserve"> في المنطقة </w:t>
      </w:r>
      <w:r w:rsidRPr="00266A67">
        <w:rPr>
          <w:rFonts w:cstheme="minorHAnsi"/>
          <w:b/>
          <w:lang w:val="en-GB"/>
        </w:rPr>
        <w:t>.</w:t>
      </w:r>
    </w:p>
    <w:p w:rsidR="00266A67" w:rsidRPr="00266A67" w:rsidRDefault="00266A67" w:rsidP="004D42FF">
      <w:pPr>
        <w:pStyle w:val="ListParagraph"/>
        <w:numPr>
          <w:ilvl w:val="0"/>
          <w:numId w:val="7"/>
        </w:numPr>
        <w:bidi/>
        <w:jc w:val="both"/>
        <w:rPr>
          <w:rFonts w:cstheme="minorHAnsi"/>
          <w:b/>
          <w:lang w:val="en-GB"/>
        </w:rPr>
      </w:pPr>
      <w:r w:rsidRPr="00266A67">
        <w:rPr>
          <w:rFonts w:cs="Calibri"/>
          <w:b/>
          <w:rtl/>
          <w:lang w:val="en-GB"/>
        </w:rPr>
        <w:t xml:space="preserve">لا يوجد اتصال بالإنترنت - في أي من المكاتب. </w:t>
      </w:r>
      <w:r w:rsidR="008D5359">
        <w:rPr>
          <w:rFonts w:cs="Calibri" w:hint="cs"/>
          <w:b/>
          <w:rtl/>
          <w:lang w:val="en-GB"/>
        </w:rPr>
        <w:t>يزيد هذا الأمر</w:t>
      </w:r>
      <w:r w:rsidRPr="00266A67">
        <w:rPr>
          <w:rFonts w:cs="Calibri"/>
          <w:b/>
          <w:rtl/>
          <w:lang w:val="en-GB"/>
        </w:rPr>
        <w:t xml:space="preserve"> </w:t>
      </w:r>
      <w:r w:rsidR="008D5359">
        <w:rPr>
          <w:rFonts w:cs="Calibri" w:hint="cs"/>
          <w:b/>
          <w:rtl/>
          <w:lang w:val="en-GB"/>
        </w:rPr>
        <w:t>ال</w:t>
      </w:r>
      <w:r w:rsidRPr="00266A67">
        <w:rPr>
          <w:rFonts w:cs="Calibri"/>
          <w:b/>
          <w:rtl/>
          <w:lang w:val="en-GB"/>
        </w:rPr>
        <w:t>عبء على الموظفين المشاركين في الاختبار حيث يستخدم الناس هواتفهم / الإنترنت الخاصة بهم ويقومون بالعمل (إلكترونيًا) بعد ساعات العمل.  طلب</w:t>
      </w:r>
      <w:r w:rsidR="008D5359">
        <w:rPr>
          <w:rFonts w:cs="Calibri" w:hint="cs"/>
          <w:b/>
          <w:rtl/>
          <w:lang w:val="en-GB"/>
        </w:rPr>
        <w:t xml:space="preserve"> من </w:t>
      </w:r>
      <w:r w:rsidRPr="00266A67">
        <w:rPr>
          <w:rFonts w:cstheme="minorHAnsi"/>
          <w:b/>
          <w:lang w:val="en-GB"/>
        </w:rPr>
        <w:t xml:space="preserve"> </w:t>
      </w:r>
      <w:r w:rsidR="008D5359">
        <w:rPr>
          <w:rFonts w:cstheme="minorHAnsi" w:hint="cs"/>
          <w:b/>
          <w:rtl/>
          <w:lang w:val="en-GB"/>
        </w:rPr>
        <w:t>الخبير الرئيسي 4 تغطية</w:t>
      </w:r>
      <w:r w:rsidRPr="00266A67">
        <w:rPr>
          <w:rFonts w:cs="Calibri"/>
          <w:b/>
          <w:rtl/>
          <w:lang w:val="en-GB"/>
        </w:rPr>
        <w:t xml:space="preserve"> هذه التكاليف ، لا تستطيع إدارة</w:t>
      </w:r>
      <w:r w:rsidRPr="00266A67">
        <w:rPr>
          <w:rFonts w:cstheme="minorHAnsi"/>
          <w:b/>
          <w:lang w:val="en-GB"/>
        </w:rPr>
        <w:t xml:space="preserve"> </w:t>
      </w:r>
      <w:r w:rsidR="008D5359">
        <w:rPr>
          <w:rFonts w:cstheme="minorHAnsi" w:hint="cs"/>
          <w:b/>
          <w:rtl/>
          <w:lang w:val="en-GB"/>
        </w:rPr>
        <w:t xml:space="preserve">مشورع الدعم الفني </w:t>
      </w:r>
      <w:r w:rsidRPr="00266A67">
        <w:rPr>
          <w:rFonts w:cstheme="minorHAnsi"/>
          <w:b/>
          <w:lang w:val="en-GB"/>
        </w:rPr>
        <w:t xml:space="preserve"> </w:t>
      </w:r>
      <w:r w:rsidRPr="00266A67">
        <w:rPr>
          <w:rFonts w:cs="Calibri"/>
          <w:b/>
          <w:rtl/>
          <w:lang w:val="en-GB"/>
        </w:rPr>
        <w:t>القيام بذلك. يجب إيجاد حل للمتابعة</w:t>
      </w:r>
      <w:r w:rsidRPr="00266A67">
        <w:rPr>
          <w:rFonts w:cstheme="minorHAnsi"/>
          <w:b/>
          <w:lang w:val="en-GB"/>
        </w:rPr>
        <w:t>.</w:t>
      </w:r>
    </w:p>
    <w:p w:rsidR="00266A67" w:rsidRPr="00266A67" w:rsidRDefault="00266A67" w:rsidP="004D42FF">
      <w:pPr>
        <w:pStyle w:val="ListParagraph"/>
        <w:numPr>
          <w:ilvl w:val="0"/>
          <w:numId w:val="7"/>
        </w:numPr>
        <w:bidi/>
        <w:jc w:val="both"/>
        <w:rPr>
          <w:rFonts w:cstheme="minorHAnsi"/>
          <w:b/>
          <w:lang w:val="en-GB"/>
        </w:rPr>
      </w:pPr>
      <w:r w:rsidRPr="00266A67">
        <w:rPr>
          <w:rFonts w:cs="Calibri"/>
          <w:b/>
          <w:rtl/>
          <w:lang w:val="en-GB"/>
        </w:rPr>
        <w:t xml:space="preserve">التحدي الآخر هو </w:t>
      </w:r>
      <w:r w:rsidR="008D5359">
        <w:rPr>
          <w:rFonts w:cs="Calibri" w:hint="cs"/>
          <w:b/>
          <w:rtl/>
          <w:lang w:val="en-GB"/>
        </w:rPr>
        <w:t>الأحد الأدنى للأجور</w:t>
      </w:r>
      <w:r w:rsidRPr="00266A67">
        <w:rPr>
          <w:rFonts w:cs="Calibri"/>
          <w:b/>
          <w:rtl/>
          <w:lang w:val="en-GB"/>
        </w:rPr>
        <w:t xml:space="preserve">: على النحو المبين من قبل الموظفين </w:t>
      </w:r>
      <w:r w:rsidR="008D5359">
        <w:rPr>
          <w:rFonts w:cs="Calibri" w:hint="cs"/>
          <w:b/>
          <w:rtl/>
          <w:lang w:val="en-GB"/>
        </w:rPr>
        <w:t>فأن الحد الأدنى</w:t>
      </w:r>
      <w:r w:rsidRPr="00266A67">
        <w:rPr>
          <w:rFonts w:cs="Calibri"/>
          <w:b/>
          <w:rtl/>
          <w:lang w:val="en-GB"/>
        </w:rPr>
        <w:t xml:space="preserve"> الأجور ليست جذابة للغاية بسبب حقيقة أن تقريبا. 40-</w:t>
      </w:r>
      <w:r w:rsidR="008D5359">
        <w:rPr>
          <w:rFonts w:cs="Calibri" w:hint="cs"/>
          <w:b/>
          <w:rtl/>
          <w:lang w:val="en-GB"/>
        </w:rPr>
        <w:t xml:space="preserve">50 دينار تؤخذ </w:t>
      </w:r>
      <w:r w:rsidRPr="00266A67">
        <w:rPr>
          <w:rFonts w:cs="Calibri"/>
          <w:b/>
          <w:rtl/>
          <w:lang w:val="en-GB"/>
        </w:rPr>
        <w:t xml:space="preserve">للضريبة ، وما إلى ذلك والمبلغ المتبقي تقريبا. 180-170 دينارًا </w:t>
      </w:r>
      <w:r w:rsidR="008D5359">
        <w:rPr>
          <w:rFonts w:cs="Calibri" w:hint="cs"/>
          <w:b/>
          <w:rtl/>
          <w:lang w:val="en-GB"/>
        </w:rPr>
        <w:t xml:space="preserve">وهو </w:t>
      </w:r>
      <w:r w:rsidRPr="00266A67">
        <w:rPr>
          <w:rFonts w:cs="Calibri"/>
          <w:b/>
          <w:rtl/>
          <w:lang w:val="en-GB"/>
        </w:rPr>
        <w:t xml:space="preserve">ليس من مصلحة </w:t>
      </w:r>
      <w:r w:rsidR="008D5359">
        <w:rPr>
          <w:rFonts w:cs="Calibri" w:hint="cs"/>
          <w:b/>
          <w:rtl/>
          <w:lang w:val="en-GB"/>
        </w:rPr>
        <w:t>منتفعين</w:t>
      </w:r>
      <w:r w:rsidRPr="00266A67">
        <w:rPr>
          <w:rFonts w:cs="Calibri"/>
          <w:b/>
          <w:rtl/>
          <w:lang w:val="en-GB"/>
        </w:rPr>
        <w:t xml:space="preserve"> صندوق المعونة الوطنية ، خاصةً إذا كانت هناك أي فرصة للعمل "غير المعلن" واكتساب المزيد من ذلك رسمياً</w:t>
      </w:r>
      <w:r w:rsidRPr="00266A67">
        <w:rPr>
          <w:rFonts w:cstheme="minorHAnsi"/>
          <w:b/>
          <w:lang w:val="en-GB"/>
        </w:rPr>
        <w:t>.</w:t>
      </w:r>
    </w:p>
    <w:p w:rsidR="00266A67" w:rsidRPr="00266A67" w:rsidRDefault="00266A67" w:rsidP="004D42FF">
      <w:pPr>
        <w:pStyle w:val="ListParagraph"/>
        <w:numPr>
          <w:ilvl w:val="0"/>
          <w:numId w:val="7"/>
        </w:numPr>
        <w:bidi/>
        <w:jc w:val="both"/>
        <w:rPr>
          <w:rFonts w:cstheme="minorHAnsi"/>
          <w:b/>
          <w:rtl/>
          <w:lang w:val="en-GB"/>
        </w:rPr>
      </w:pPr>
      <w:r w:rsidRPr="00266A67">
        <w:rPr>
          <w:rFonts w:cs="Calibri"/>
          <w:b/>
          <w:rtl/>
          <w:lang w:val="en-GB"/>
        </w:rPr>
        <w:t>نقص الدعم المنهجي المنتظم من صندوق المعونة الوطنية</w:t>
      </w:r>
      <w:r w:rsidRPr="00266A67">
        <w:rPr>
          <w:rFonts w:cstheme="minorHAnsi"/>
          <w:b/>
          <w:lang w:val="en-GB"/>
        </w:rPr>
        <w:t xml:space="preserve"> </w:t>
      </w:r>
      <w:r w:rsidR="008D5359">
        <w:rPr>
          <w:rFonts w:cstheme="minorHAnsi"/>
          <w:b/>
          <w:rtl/>
          <w:lang w:val="en-GB"/>
        </w:rPr>
        <w:t>–</w:t>
      </w:r>
      <w:r w:rsidR="008D5359">
        <w:rPr>
          <w:rFonts w:cstheme="minorHAnsi" w:hint="cs"/>
          <w:b/>
          <w:rtl/>
          <w:lang w:val="en-GB"/>
        </w:rPr>
        <w:t xml:space="preserve"> المكتب الرئيسي </w:t>
      </w:r>
      <w:r w:rsidRPr="00266A67">
        <w:rPr>
          <w:rFonts w:cstheme="minorHAnsi"/>
          <w:b/>
          <w:lang w:val="en-GB"/>
        </w:rPr>
        <w:t xml:space="preserve"> </w:t>
      </w:r>
      <w:r w:rsidRPr="00266A67">
        <w:rPr>
          <w:rFonts w:cs="Calibri"/>
          <w:b/>
          <w:rtl/>
          <w:lang w:val="en-GB"/>
        </w:rPr>
        <w:t xml:space="preserve">إلى </w:t>
      </w:r>
      <w:r w:rsidR="008D5359">
        <w:rPr>
          <w:rFonts w:cs="Calibri" w:hint="cs"/>
          <w:b/>
          <w:rtl/>
          <w:lang w:val="en-GB"/>
        </w:rPr>
        <w:t>الفروع المحلية ل</w:t>
      </w:r>
      <w:r w:rsidRPr="00266A67">
        <w:rPr>
          <w:rFonts w:cs="Calibri"/>
          <w:b/>
          <w:rtl/>
          <w:lang w:val="en-GB"/>
        </w:rPr>
        <w:t>صندوق المعونة الوطنية</w:t>
      </w:r>
      <w:r w:rsidRPr="00266A67">
        <w:rPr>
          <w:rFonts w:cstheme="minorHAnsi"/>
          <w:b/>
          <w:lang w:val="en-GB"/>
        </w:rPr>
        <w:t xml:space="preserve">. </w:t>
      </w:r>
      <w:r w:rsidRPr="00266A67">
        <w:rPr>
          <w:rFonts w:cs="Calibri"/>
          <w:b/>
          <w:rtl/>
          <w:lang w:val="en-GB"/>
        </w:rPr>
        <w:t>يجب أن يؤخذ هذا في الاعتبار بشكل جاد والتحسين أمر ضروري لإجراء المتابعة (بعد انتهاء الاختبار في أغسطس 2019). كذلك ، فإن نقص الموارد البشرية في مكاتب صندوق المعونة الوطنية لا يزال يمثل تحديًا. من الضروري أن يقوم صندوق المعونة الوطنية باتخاذ الإجراءات اللازمة لضمان / إعادة ترتيب سير العمل والموظفين داخلياً وإعادة ترتيبه داخليًا بحيث يكون هناك عدد كافٍ من الموظفين للتعامل مع العملاء</w:t>
      </w:r>
      <w:r w:rsidRPr="00266A67">
        <w:rPr>
          <w:rFonts w:cstheme="minorHAnsi"/>
          <w:b/>
          <w:lang w:val="en-GB"/>
        </w:rPr>
        <w:t xml:space="preserve">  </w:t>
      </w:r>
      <w:r w:rsidRPr="00266A67">
        <w:rPr>
          <w:rFonts w:cs="Calibri"/>
          <w:b/>
          <w:rtl/>
          <w:lang w:val="en-GB"/>
        </w:rPr>
        <w:t>خاصة الآن عندما يكون 85000 شخصًا آخر من المتوقع أن تصبح الأسر مؤهلة للحصول على مساعدات اجتماعية خلال السنوات الثلاث (2019-2021). مع الموظفين الحاليين المتاحين ، لا يمكن لصندوق المعونة الوطنية مواجهة هذا التحدي ولن يكون قادرًا على توفير الخدمات اللازمة والمستهدفة لعملائها</w:t>
      </w:r>
      <w:r w:rsidRPr="00266A67">
        <w:rPr>
          <w:rFonts w:cstheme="minorHAnsi"/>
          <w:b/>
          <w:lang w:val="en-GB"/>
        </w:rPr>
        <w:t>.</w:t>
      </w:r>
    </w:p>
    <w:p w:rsidR="006769E5" w:rsidRDefault="008D5359" w:rsidP="008D5359">
      <w:pPr>
        <w:bidi/>
        <w:ind w:left="360"/>
        <w:jc w:val="both"/>
        <w:rPr>
          <w:rFonts w:cstheme="minorHAnsi"/>
          <w:bCs/>
          <w:lang w:val="en-GB"/>
        </w:rPr>
      </w:pPr>
      <w:r w:rsidRPr="008D5359">
        <w:rPr>
          <w:rFonts w:cs="Calibri"/>
          <w:b/>
          <w:rtl/>
          <w:lang w:val="en-GB"/>
        </w:rPr>
        <w:t>سيتم إجراء الزيارة الميدانية الثالثة (الأخيرة) في نهاية شهر أغسطس بناءً على البرنامج المتفق عليه. سيقوم</w:t>
      </w:r>
      <w:r w:rsidRPr="008D5359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الخبير الرئيسي 4</w:t>
      </w:r>
      <w:r w:rsidRPr="008D5359">
        <w:rPr>
          <w:rFonts w:cstheme="minorHAnsi"/>
          <w:b/>
          <w:lang w:val="en-GB"/>
        </w:rPr>
        <w:t xml:space="preserve"> </w:t>
      </w:r>
      <w:r w:rsidRPr="008D5359">
        <w:rPr>
          <w:rFonts w:cs="Calibri"/>
          <w:b/>
          <w:rtl/>
          <w:lang w:val="en-GB"/>
        </w:rPr>
        <w:t>بإبلاغ جميع الموظفين مسبقًا وترتيب الأمور اللوجستية والإدارية اللازمة مع موظفي</w:t>
      </w:r>
      <w:r w:rsidRPr="008D5359">
        <w:rPr>
          <w:rFonts w:cstheme="minorHAnsi"/>
          <w:b/>
          <w:lang w:val="en-GB"/>
        </w:rPr>
        <w:t xml:space="preserve"> </w:t>
      </w:r>
      <w:r>
        <w:rPr>
          <w:rFonts w:cstheme="minorHAnsi" w:hint="cs"/>
          <w:b/>
          <w:rtl/>
          <w:lang w:val="en-GB"/>
        </w:rPr>
        <w:t>مشروع الدعم الفني</w:t>
      </w:r>
      <w:r w:rsidRPr="008D5359">
        <w:rPr>
          <w:rFonts w:cstheme="minorHAnsi"/>
          <w:b/>
          <w:lang w:val="en-GB"/>
        </w:rPr>
        <w:t xml:space="preserve"> </w:t>
      </w:r>
      <w:r w:rsidRPr="008D5359">
        <w:rPr>
          <w:rFonts w:cs="Calibri"/>
          <w:b/>
          <w:rtl/>
          <w:lang w:val="en-GB"/>
        </w:rPr>
        <w:t>المسؤولين</w:t>
      </w:r>
      <w:r w:rsidRPr="008D5359">
        <w:rPr>
          <w:rFonts w:cstheme="minorHAnsi"/>
          <w:b/>
          <w:lang w:val="en-GB"/>
        </w:rPr>
        <w:t>.</w:t>
      </w:r>
    </w:p>
    <w:p w:rsidR="006769E5" w:rsidRDefault="008D5359" w:rsidP="008D5359">
      <w:pPr>
        <w:bidi/>
        <w:ind w:left="360"/>
        <w:jc w:val="both"/>
        <w:rPr>
          <w:rFonts w:cstheme="minorHAnsi"/>
          <w:bCs/>
          <w:lang w:val="en-GB"/>
        </w:rPr>
      </w:pPr>
      <w:r>
        <w:rPr>
          <w:rFonts w:cstheme="minorHAnsi" w:hint="cs"/>
          <w:bCs/>
          <w:rtl/>
          <w:lang w:val="en-GB"/>
        </w:rPr>
        <w:t>أعداد لوبا بافالوفا</w:t>
      </w:r>
    </w:p>
    <w:p w:rsidR="00A1358F" w:rsidRPr="00F03496" w:rsidRDefault="008D5359" w:rsidP="008D5359">
      <w:pPr>
        <w:bidi/>
        <w:ind w:left="360"/>
        <w:jc w:val="both"/>
        <w:rPr>
          <w:rFonts w:cstheme="minorHAnsi"/>
          <w:bCs/>
          <w:lang w:val="en-GB"/>
        </w:rPr>
      </w:pPr>
      <w:r w:rsidRPr="008D5359">
        <w:rPr>
          <w:rFonts w:cs="Calibri"/>
          <w:bCs/>
          <w:rtl/>
          <w:lang w:val="en-GB"/>
        </w:rPr>
        <w:t>عمان ، يوليو 2019</w:t>
      </w:r>
    </w:p>
    <w:sectPr w:rsidR="00A1358F" w:rsidRPr="00F03496" w:rsidSect="00696838">
      <w:headerReference w:type="default" r:id="rId9"/>
      <w:footerReference w:type="default" r:id="rId10"/>
      <w:pgSz w:w="11907" w:h="16839" w:code="9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FF" w:rsidRDefault="004D42FF" w:rsidP="005C266F">
      <w:pPr>
        <w:spacing w:after="0" w:line="240" w:lineRule="auto"/>
      </w:pPr>
      <w:r>
        <w:separator/>
      </w:r>
    </w:p>
  </w:endnote>
  <w:endnote w:type="continuationSeparator" w:id="0">
    <w:p w:rsidR="004D42FF" w:rsidRDefault="004D42FF" w:rsidP="005C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swald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242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A67" w:rsidRPr="00A32474" w:rsidRDefault="00266A67">
        <w:pPr>
          <w:pStyle w:val="Footer"/>
          <w:jc w:val="right"/>
          <w:rPr>
            <w:rFonts w:ascii="Times New Roman" w:hAnsi="Times New Roman" w:cs="Times New Roman"/>
          </w:rPr>
        </w:pPr>
        <w:r w:rsidRPr="00A32474">
          <w:rPr>
            <w:rFonts w:ascii="Times New Roman" w:hAnsi="Times New Roman" w:cs="Times New Roman"/>
          </w:rPr>
          <w:fldChar w:fldCharType="begin"/>
        </w:r>
        <w:r w:rsidRPr="00A32474">
          <w:rPr>
            <w:rFonts w:ascii="Times New Roman" w:hAnsi="Times New Roman" w:cs="Times New Roman"/>
          </w:rPr>
          <w:instrText xml:space="preserve"> PAGE   \* MERGEFORMAT </w:instrText>
        </w:r>
        <w:r w:rsidRPr="00A32474">
          <w:rPr>
            <w:rFonts w:ascii="Times New Roman" w:hAnsi="Times New Roman" w:cs="Times New Roman"/>
          </w:rPr>
          <w:fldChar w:fldCharType="separate"/>
        </w:r>
        <w:r w:rsidR="00AB5D29">
          <w:rPr>
            <w:rFonts w:ascii="Times New Roman" w:hAnsi="Times New Roman" w:cs="Times New Roman"/>
            <w:noProof/>
          </w:rPr>
          <w:t>4</w:t>
        </w:r>
        <w:r w:rsidRPr="00A3247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FF" w:rsidRDefault="004D42FF" w:rsidP="005C266F">
      <w:pPr>
        <w:spacing w:after="0" w:line="240" w:lineRule="auto"/>
      </w:pPr>
      <w:r>
        <w:separator/>
      </w:r>
    </w:p>
  </w:footnote>
  <w:footnote w:type="continuationSeparator" w:id="0">
    <w:p w:rsidR="004D42FF" w:rsidRDefault="004D42FF" w:rsidP="005C266F">
      <w:pPr>
        <w:spacing w:after="0" w:line="240" w:lineRule="auto"/>
      </w:pPr>
      <w:r>
        <w:continuationSeparator/>
      </w:r>
    </w:p>
  </w:footnote>
  <w:footnote w:id="1">
    <w:p w:rsidR="00266A67" w:rsidRPr="00B35564" w:rsidRDefault="00266A67">
      <w:pPr>
        <w:pStyle w:val="FootnoteText"/>
        <w:rPr>
          <w:lang w:val="en-GB"/>
        </w:rPr>
      </w:pPr>
      <w:r w:rsidRPr="00B35564">
        <w:rPr>
          <w:rStyle w:val="FootnoteReference"/>
          <w:lang w:val="en-GB"/>
        </w:rPr>
        <w:footnoteRef/>
      </w:r>
      <w:r w:rsidRPr="00B35564">
        <w:rPr>
          <w:lang w:val="en-GB"/>
        </w:rPr>
        <w:t xml:space="preserve"> Although 37 JS /group A were referred to the EO, only 24 JS came to the EO, the 13 JS did not appear at the EO at all. </w:t>
      </w:r>
    </w:p>
  </w:footnote>
  <w:footnote w:id="2">
    <w:p w:rsidR="00266A67" w:rsidRPr="00B35564" w:rsidRDefault="00266A67">
      <w:pPr>
        <w:pStyle w:val="FootnoteText"/>
        <w:rPr>
          <w:lang w:val="en-GB"/>
        </w:rPr>
      </w:pPr>
      <w:r w:rsidRPr="00B35564">
        <w:rPr>
          <w:rStyle w:val="FootnoteReference"/>
          <w:lang w:val="en-GB"/>
        </w:rPr>
        <w:footnoteRef/>
      </w:r>
      <w:r w:rsidRPr="00B35564">
        <w:rPr>
          <w:lang w:val="en-GB"/>
        </w:rPr>
        <w:t xml:space="preserve"> Out of 24 JS who show </w:t>
      </w:r>
      <w:proofErr w:type="spellStart"/>
      <w:r w:rsidRPr="00B35564">
        <w:rPr>
          <w:lang w:val="en-GB"/>
        </w:rPr>
        <w:t>u pat</w:t>
      </w:r>
      <w:proofErr w:type="spellEnd"/>
      <w:r w:rsidRPr="00B35564">
        <w:rPr>
          <w:lang w:val="en-GB"/>
        </w:rPr>
        <w:t xml:space="preserve"> EO/Irbid, 10 JS were immediately referred to suitable job vacancies and 3 are already employed and </w:t>
      </w:r>
    </w:p>
  </w:footnote>
  <w:footnote w:id="3">
    <w:p w:rsidR="00266A67" w:rsidRPr="00B35564" w:rsidRDefault="00266A67">
      <w:pPr>
        <w:pStyle w:val="FootnoteText"/>
        <w:rPr>
          <w:lang w:val="en-GB"/>
        </w:rPr>
      </w:pPr>
      <w:r w:rsidRPr="00B35564">
        <w:rPr>
          <w:rStyle w:val="FootnoteReference"/>
          <w:lang w:val="en-GB"/>
        </w:rPr>
        <w:footnoteRef/>
      </w:r>
      <w:r w:rsidRPr="00B35564">
        <w:rPr>
          <w:rStyle w:val="FootnoteReference"/>
          <w:lang w:val="en-GB"/>
        </w:rPr>
        <w:footnoteRef/>
      </w:r>
      <w:r w:rsidRPr="00B35564">
        <w:rPr>
          <w:lang w:val="en-GB"/>
        </w:rPr>
        <w:t xml:space="preserve"> Out of referred 47 JS to the EO/</w:t>
      </w:r>
      <w:proofErr w:type="spellStart"/>
      <w:r w:rsidRPr="00B35564">
        <w:rPr>
          <w:lang w:val="en-GB"/>
        </w:rPr>
        <w:t>Zarqa</w:t>
      </w:r>
      <w:proofErr w:type="spellEnd"/>
      <w:r w:rsidRPr="00B35564">
        <w:rPr>
          <w:lang w:val="en-GB"/>
        </w:rPr>
        <w:t>, only 36 JS shown u pat the EO, i.e. 11 JS did not show u pat the EO, although referred by the NA</w:t>
      </w:r>
      <w:bookmarkStart w:id="0" w:name="_GoBack"/>
      <w:bookmarkEnd w:id="0"/>
      <w:r w:rsidRPr="00B35564">
        <w:rPr>
          <w:lang w:val="en-GB"/>
        </w:rPr>
        <w:t xml:space="preserve">F LO </w:t>
      </w:r>
      <w:proofErr w:type="spellStart"/>
      <w:r w:rsidRPr="00B35564">
        <w:rPr>
          <w:lang w:val="en-GB"/>
        </w:rPr>
        <w:t>Zarqa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302"/>
      <w:gridCol w:w="2302"/>
      <w:gridCol w:w="2302"/>
    </w:tblGrid>
    <w:tr w:rsidR="00266A67" w:rsidTr="00210C13">
      <w:trPr>
        <w:jc w:val="center"/>
      </w:trPr>
      <w:tc>
        <w:tcPr>
          <w:tcW w:w="2303" w:type="dxa"/>
          <w:vAlign w:val="center"/>
        </w:tcPr>
        <w:p w:rsidR="00266A67" w:rsidRPr="00635B51" w:rsidRDefault="00266A67" w:rsidP="00210C13">
          <w:pPr>
            <w:rPr>
              <w:b/>
            </w:rPr>
          </w:pPr>
          <w:r w:rsidRPr="00635B51">
            <w:rPr>
              <w:b/>
              <w:highlight w:val="yellow"/>
            </w:rPr>
            <w:t xml:space="preserve">ADD </w:t>
          </w:r>
        </w:p>
      </w:tc>
      <w:tc>
        <w:tcPr>
          <w:tcW w:w="2303" w:type="dxa"/>
          <w:vAlign w:val="center"/>
        </w:tcPr>
        <w:p w:rsidR="00266A67" w:rsidRDefault="00266A67" w:rsidP="00210C13">
          <w:pPr>
            <w:jc w:val="center"/>
          </w:pPr>
        </w:p>
      </w:tc>
      <w:tc>
        <w:tcPr>
          <w:tcW w:w="2303" w:type="dxa"/>
          <w:vAlign w:val="center"/>
        </w:tcPr>
        <w:p w:rsidR="00266A67" w:rsidRDefault="00266A67" w:rsidP="00210C13">
          <w:pPr>
            <w:jc w:val="center"/>
          </w:pPr>
        </w:p>
      </w:tc>
      <w:tc>
        <w:tcPr>
          <w:tcW w:w="2303" w:type="dxa"/>
          <w:vAlign w:val="center"/>
        </w:tcPr>
        <w:p w:rsidR="00266A67" w:rsidRDefault="00266A67" w:rsidP="00210C13"/>
      </w:tc>
    </w:tr>
  </w:tbl>
  <w:p w:rsidR="00266A67" w:rsidRDefault="00266A67" w:rsidP="0018355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71C4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-381000</wp:posOffset>
          </wp:positionH>
          <wp:positionV relativeFrom="topMargin">
            <wp:posOffset>190500</wp:posOffset>
          </wp:positionV>
          <wp:extent cx="914400" cy="552450"/>
          <wp:effectExtent l="0" t="0" r="0" b="0"/>
          <wp:wrapSquare wrapText="bothSides"/>
          <wp:docPr id="2" name="Picture 4" descr="Description: http://www.aegis-itn.eu/fileadmin/user_upload/logo-EU.jp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www.aegis-itn.eu/fileadmin/user_upload/logo-EU.jpg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71C4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190500</wp:posOffset>
          </wp:positionV>
          <wp:extent cx="914400" cy="542925"/>
          <wp:effectExtent l="0" t="0" r="0" b="9525"/>
          <wp:wrapSquare wrapText="bothSides"/>
          <wp:docPr id="4" name="Picture 5" descr="Description: 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upload.wikimedia.org/wikipedia/commons/thumb/c/c0/Flag_of_Jordan.svg/640px-Flag_of_Jordan.svg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71C4">
      <w:rPr>
        <w:rFonts w:ascii="Times New Roman" w:hAnsi="Times New Roman" w:cs="Times New Roman"/>
        <w:b/>
        <w:sz w:val="24"/>
        <w:szCs w:val="24"/>
      </w:rPr>
      <w:t xml:space="preserve">EU Funded Project </w:t>
    </w:r>
  </w:p>
  <w:p w:rsidR="00266A67" w:rsidRPr="00FB71C4" w:rsidRDefault="00266A67" w:rsidP="00183550">
    <w:pPr>
      <w:spacing w:after="0" w:line="240" w:lineRule="auto"/>
      <w:ind w:right="-567" w:hanging="709"/>
      <w:jc w:val="center"/>
      <w:rPr>
        <w:rFonts w:ascii="Times New Roman" w:hAnsi="Times New Roman" w:cs="Times New Roman"/>
        <w:b/>
        <w:sz w:val="24"/>
        <w:szCs w:val="24"/>
      </w:rPr>
    </w:pPr>
    <w:r w:rsidRPr="00FB71C4">
      <w:rPr>
        <w:rFonts w:ascii="Times New Roman" w:hAnsi="Times New Roman" w:cs="Times New Roman"/>
        <w:b/>
        <w:sz w:val="24"/>
        <w:szCs w:val="24"/>
      </w:rPr>
      <w:t>“Technical Assistance to the Skills for Employment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FB71C4">
      <w:rPr>
        <w:rFonts w:ascii="Times New Roman" w:hAnsi="Times New Roman" w:cs="Times New Roman"/>
        <w:b/>
        <w:sz w:val="24"/>
        <w:szCs w:val="24"/>
      </w:rPr>
      <w:t>and Social Inclusion Programme for Jordan”</w:t>
    </w:r>
  </w:p>
  <w:p w:rsidR="00266A67" w:rsidRPr="002C11B5" w:rsidRDefault="00266A67" w:rsidP="002C11B5">
    <w:pPr>
      <w:pStyle w:val="Header"/>
      <w:jc w:val="center"/>
    </w:pPr>
    <w:r w:rsidRPr="00FB71C4">
      <w:rPr>
        <w:rFonts w:ascii="Times New Roman" w:hAnsi="Times New Roman" w:cs="Times New Roman"/>
        <w:b/>
        <w:sz w:val="24"/>
        <w:szCs w:val="24"/>
        <w:rtl/>
        <w:lang w:bidi="ar-JO"/>
      </w:rPr>
      <w:t>المشروع الاوروبي " الدعم الفني لبرنامج مهارات العمل والاندماج الاجتماعي"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E6D"/>
    <w:multiLevelType w:val="hybridMultilevel"/>
    <w:tmpl w:val="D466E938"/>
    <w:lvl w:ilvl="0" w:tplc="9D6CA088">
      <w:start w:val="1"/>
      <w:numFmt w:val="bullet"/>
      <w:lvlText w:val=""/>
      <w:lvlJc w:val="center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5B8"/>
    <w:multiLevelType w:val="hybridMultilevel"/>
    <w:tmpl w:val="106E978C"/>
    <w:lvl w:ilvl="0" w:tplc="8DBA959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4BB3"/>
    <w:multiLevelType w:val="multilevel"/>
    <w:tmpl w:val="E8F24CF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8A406D"/>
    <w:multiLevelType w:val="hybridMultilevel"/>
    <w:tmpl w:val="AF4A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225"/>
    <w:multiLevelType w:val="hybridMultilevel"/>
    <w:tmpl w:val="26C25D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778AA"/>
    <w:multiLevelType w:val="hybridMultilevel"/>
    <w:tmpl w:val="D3DE8914"/>
    <w:lvl w:ilvl="0" w:tplc="8DBA959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0903"/>
    <w:multiLevelType w:val="hybridMultilevel"/>
    <w:tmpl w:val="E5E04EF2"/>
    <w:lvl w:ilvl="0" w:tplc="8DBA959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266F"/>
    <w:rsid w:val="00000E85"/>
    <w:rsid w:val="00001412"/>
    <w:rsid w:val="000024F4"/>
    <w:rsid w:val="00005EBF"/>
    <w:rsid w:val="00006290"/>
    <w:rsid w:val="00007D74"/>
    <w:rsid w:val="00011B5F"/>
    <w:rsid w:val="000124A1"/>
    <w:rsid w:val="00014B54"/>
    <w:rsid w:val="0001716F"/>
    <w:rsid w:val="00024AE4"/>
    <w:rsid w:val="00025A38"/>
    <w:rsid w:val="000271C1"/>
    <w:rsid w:val="00030B79"/>
    <w:rsid w:val="00045204"/>
    <w:rsid w:val="00045D09"/>
    <w:rsid w:val="00052435"/>
    <w:rsid w:val="00057DBE"/>
    <w:rsid w:val="00060CEE"/>
    <w:rsid w:val="00061192"/>
    <w:rsid w:val="000656C9"/>
    <w:rsid w:val="00065946"/>
    <w:rsid w:val="0006645F"/>
    <w:rsid w:val="00067821"/>
    <w:rsid w:val="0007055D"/>
    <w:rsid w:val="00071D3C"/>
    <w:rsid w:val="000746C7"/>
    <w:rsid w:val="000762D3"/>
    <w:rsid w:val="00076382"/>
    <w:rsid w:val="00077896"/>
    <w:rsid w:val="00081412"/>
    <w:rsid w:val="0008488D"/>
    <w:rsid w:val="000857EC"/>
    <w:rsid w:val="000922FF"/>
    <w:rsid w:val="00093E98"/>
    <w:rsid w:val="00095921"/>
    <w:rsid w:val="00095BEC"/>
    <w:rsid w:val="000A199F"/>
    <w:rsid w:val="000A31E7"/>
    <w:rsid w:val="000B0E92"/>
    <w:rsid w:val="000B3AFF"/>
    <w:rsid w:val="000C5185"/>
    <w:rsid w:val="000C649D"/>
    <w:rsid w:val="000C6B05"/>
    <w:rsid w:val="000D1CF5"/>
    <w:rsid w:val="000E360B"/>
    <w:rsid w:val="000E49AA"/>
    <w:rsid w:val="000E5B19"/>
    <w:rsid w:val="000E6773"/>
    <w:rsid w:val="000F09CC"/>
    <w:rsid w:val="000F3922"/>
    <w:rsid w:val="000F4E4F"/>
    <w:rsid w:val="000F6A12"/>
    <w:rsid w:val="00100B56"/>
    <w:rsid w:val="001032B1"/>
    <w:rsid w:val="001047D0"/>
    <w:rsid w:val="00113A63"/>
    <w:rsid w:val="00115A3F"/>
    <w:rsid w:val="00117534"/>
    <w:rsid w:val="0012685D"/>
    <w:rsid w:val="00130552"/>
    <w:rsid w:val="001341F9"/>
    <w:rsid w:val="00134FB5"/>
    <w:rsid w:val="001361F2"/>
    <w:rsid w:val="00137895"/>
    <w:rsid w:val="001401B2"/>
    <w:rsid w:val="00140F30"/>
    <w:rsid w:val="00141137"/>
    <w:rsid w:val="001416A8"/>
    <w:rsid w:val="001422DB"/>
    <w:rsid w:val="00150A76"/>
    <w:rsid w:val="0015181C"/>
    <w:rsid w:val="00153F9B"/>
    <w:rsid w:val="00155241"/>
    <w:rsid w:val="00162822"/>
    <w:rsid w:val="00163CE7"/>
    <w:rsid w:val="00171312"/>
    <w:rsid w:val="00171C00"/>
    <w:rsid w:val="00174FCA"/>
    <w:rsid w:val="00175EDE"/>
    <w:rsid w:val="00176C9C"/>
    <w:rsid w:val="001806C0"/>
    <w:rsid w:val="00180873"/>
    <w:rsid w:val="00181F45"/>
    <w:rsid w:val="00182039"/>
    <w:rsid w:val="0018302E"/>
    <w:rsid w:val="00183550"/>
    <w:rsid w:val="00184BE2"/>
    <w:rsid w:val="001935DB"/>
    <w:rsid w:val="00193B57"/>
    <w:rsid w:val="001A250B"/>
    <w:rsid w:val="001A2CC4"/>
    <w:rsid w:val="001B00B0"/>
    <w:rsid w:val="001B220B"/>
    <w:rsid w:val="001B28B1"/>
    <w:rsid w:val="001B6E6C"/>
    <w:rsid w:val="001C0190"/>
    <w:rsid w:val="001D0F9A"/>
    <w:rsid w:val="001D5461"/>
    <w:rsid w:val="001D70D2"/>
    <w:rsid w:val="001E5391"/>
    <w:rsid w:val="001E5D30"/>
    <w:rsid w:val="001E7595"/>
    <w:rsid w:val="001F0FA0"/>
    <w:rsid w:val="001F1BA5"/>
    <w:rsid w:val="001F2718"/>
    <w:rsid w:val="001F3ECF"/>
    <w:rsid w:val="00203D9C"/>
    <w:rsid w:val="00204B9C"/>
    <w:rsid w:val="0020671A"/>
    <w:rsid w:val="00207B9C"/>
    <w:rsid w:val="00210C13"/>
    <w:rsid w:val="00211333"/>
    <w:rsid w:val="002120A9"/>
    <w:rsid w:val="002124D2"/>
    <w:rsid w:val="00212A17"/>
    <w:rsid w:val="00212A8A"/>
    <w:rsid w:val="002159CB"/>
    <w:rsid w:val="002217D3"/>
    <w:rsid w:val="00221F89"/>
    <w:rsid w:val="0022209D"/>
    <w:rsid w:val="0022245C"/>
    <w:rsid w:val="002230FC"/>
    <w:rsid w:val="002251E7"/>
    <w:rsid w:val="002278A8"/>
    <w:rsid w:val="00232B72"/>
    <w:rsid w:val="00236D4B"/>
    <w:rsid w:val="00237184"/>
    <w:rsid w:val="002420A7"/>
    <w:rsid w:val="00242C5E"/>
    <w:rsid w:val="00242D2F"/>
    <w:rsid w:val="00243D0A"/>
    <w:rsid w:val="0024548F"/>
    <w:rsid w:val="00250680"/>
    <w:rsid w:val="00252635"/>
    <w:rsid w:val="00260F31"/>
    <w:rsid w:val="002635D1"/>
    <w:rsid w:val="00263725"/>
    <w:rsid w:val="00264C66"/>
    <w:rsid w:val="00266A67"/>
    <w:rsid w:val="00272550"/>
    <w:rsid w:val="00273894"/>
    <w:rsid w:val="002758A7"/>
    <w:rsid w:val="0027728A"/>
    <w:rsid w:val="00277E11"/>
    <w:rsid w:val="00280569"/>
    <w:rsid w:val="00280622"/>
    <w:rsid w:val="00285355"/>
    <w:rsid w:val="0028728E"/>
    <w:rsid w:val="00287ECC"/>
    <w:rsid w:val="00291F2D"/>
    <w:rsid w:val="00296019"/>
    <w:rsid w:val="002978F6"/>
    <w:rsid w:val="002A0B4E"/>
    <w:rsid w:val="002B0567"/>
    <w:rsid w:val="002B1DD1"/>
    <w:rsid w:val="002B2384"/>
    <w:rsid w:val="002B2DC4"/>
    <w:rsid w:val="002B35D5"/>
    <w:rsid w:val="002B3840"/>
    <w:rsid w:val="002C0F26"/>
    <w:rsid w:val="002C11B5"/>
    <w:rsid w:val="002C2535"/>
    <w:rsid w:val="002C5183"/>
    <w:rsid w:val="002C6273"/>
    <w:rsid w:val="002D7707"/>
    <w:rsid w:val="002E2BE1"/>
    <w:rsid w:val="002E45FF"/>
    <w:rsid w:val="002E7A51"/>
    <w:rsid w:val="002F57E5"/>
    <w:rsid w:val="002F5FEC"/>
    <w:rsid w:val="002F6E07"/>
    <w:rsid w:val="0030633D"/>
    <w:rsid w:val="00311A26"/>
    <w:rsid w:val="00313AB4"/>
    <w:rsid w:val="00317E44"/>
    <w:rsid w:val="00320F65"/>
    <w:rsid w:val="00321FEF"/>
    <w:rsid w:val="00324973"/>
    <w:rsid w:val="00324D86"/>
    <w:rsid w:val="0032591E"/>
    <w:rsid w:val="00327589"/>
    <w:rsid w:val="00331A04"/>
    <w:rsid w:val="00333DB3"/>
    <w:rsid w:val="003340DF"/>
    <w:rsid w:val="00335756"/>
    <w:rsid w:val="003367E9"/>
    <w:rsid w:val="00336F31"/>
    <w:rsid w:val="00337C32"/>
    <w:rsid w:val="00337E28"/>
    <w:rsid w:val="00341795"/>
    <w:rsid w:val="00345A3F"/>
    <w:rsid w:val="0034617D"/>
    <w:rsid w:val="003466B4"/>
    <w:rsid w:val="00346A64"/>
    <w:rsid w:val="00346DEE"/>
    <w:rsid w:val="003522FC"/>
    <w:rsid w:val="0035249B"/>
    <w:rsid w:val="003538D0"/>
    <w:rsid w:val="00354114"/>
    <w:rsid w:val="00357748"/>
    <w:rsid w:val="0036035C"/>
    <w:rsid w:val="00361BFB"/>
    <w:rsid w:val="00362841"/>
    <w:rsid w:val="00362D3C"/>
    <w:rsid w:val="003702DD"/>
    <w:rsid w:val="00372D25"/>
    <w:rsid w:val="0037312D"/>
    <w:rsid w:val="00375CA4"/>
    <w:rsid w:val="003778FA"/>
    <w:rsid w:val="00380667"/>
    <w:rsid w:val="00381C7B"/>
    <w:rsid w:val="0038311C"/>
    <w:rsid w:val="00385E49"/>
    <w:rsid w:val="00390A09"/>
    <w:rsid w:val="003915AE"/>
    <w:rsid w:val="0039221D"/>
    <w:rsid w:val="00394A33"/>
    <w:rsid w:val="003A2C60"/>
    <w:rsid w:val="003A414A"/>
    <w:rsid w:val="003A4227"/>
    <w:rsid w:val="003A4837"/>
    <w:rsid w:val="003B2891"/>
    <w:rsid w:val="003B5201"/>
    <w:rsid w:val="003B54A3"/>
    <w:rsid w:val="003B719A"/>
    <w:rsid w:val="003C16AB"/>
    <w:rsid w:val="003C1B24"/>
    <w:rsid w:val="003C289D"/>
    <w:rsid w:val="003C5C81"/>
    <w:rsid w:val="003C6817"/>
    <w:rsid w:val="003D2056"/>
    <w:rsid w:val="003D2C06"/>
    <w:rsid w:val="003D40C7"/>
    <w:rsid w:val="003D44BE"/>
    <w:rsid w:val="003D6E1E"/>
    <w:rsid w:val="003E0587"/>
    <w:rsid w:val="003E0D33"/>
    <w:rsid w:val="003F26C2"/>
    <w:rsid w:val="003F2B27"/>
    <w:rsid w:val="003F36C3"/>
    <w:rsid w:val="003F5CD3"/>
    <w:rsid w:val="00400736"/>
    <w:rsid w:val="004027BC"/>
    <w:rsid w:val="00402A1D"/>
    <w:rsid w:val="00403FDD"/>
    <w:rsid w:val="00405312"/>
    <w:rsid w:val="004137A9"/>
    <w:rsid w:val="0041654A"/>
    <w:rsid w:val="00416B55"/>
    <w:rsid w:val="0043090E"/>
    <w:rsid w:val="00435171"/>
    <w:rsid w:val="004353B8"/>
    <w:rsid w:val="00436E7E"/>
    <w:rsid w:val="00436EA1"/>
    <w:rsid w:val="00440D87"/>
    <w:rsid w:val="00440DE3"/>
    <w:rsid w:val="0044232B"/>
    <w:rsid w:val="00442365"/>
    <w:rsid w:val="004426CA"/>
    <w:rsid w:val="00442F68"/>
    <w:rsid w:val="0044420C"/>
    <w:rsid w:val="00445770"/>
    <w:rsid w:val="00445F1D"/>
    <w:rsid w:val="004463E6"/>
    <w:rsid w:val="004464F8"/>
    <w:rsid w:val="00447CB5"/>
    <w:rsid w:val="00450459"/>
    <w:rsid w:val="00450559"/>
    <w:rsid w:val="00451BBF"/>
    <w:rsid w:val="004529D6"/>
    <w:rsid w:val="0045329C"/>
    <w:rsid w:val="00455435"/>
    <w:rsid w:val="00456A58"/>
    <w:rsid w:val="00456BB8"/>
    <w:rsid w:val="00460A04"/>
    <w:rsid w:val="00463412"/>
    <w:rsid w:val="00466384"/>
    <w:rsid w:val="00471170"/>
    <w:rsid w:val="00471B65"/>
    <w:rsid w:val="0047538B"/>
    <w:rsid w:val="0047750B"/>
    <w:rsid w:val="004775C1"/>
    <w:rsid w:val="00477739"/>
    <w:rsid w:val="004779F7"/>
    <w:rsid w:val="00482E57"/>
    <w:rsid w:val="00484E4C"/>
    <w:rsid w:val="004913BA"/>
    <w:rsid w:val="00494DE1"/>
    <w:rsid w:val="004A0E49"/>
    <w:rsid w:val="004A1924"/>
    <w:rsid w:val="004A3460"/>
    <w:rsid w:val="004A3794"/>
    <w:rsid w:val="004A468E"/>
    <w:rsid w:val="004B5851"/>
    <w:rsid w:val="004B6013"/>
    <w:rsid w:val="004C05EB"/>
    <w:rsid w:val="004C099C"/>
    <w:rsid w:val="004C1026"/>
    <w:rsid w:val="004C1B49"/>
    <w:rsid w:val="004C38CE"/>
    <w:rsid w:val="004C548E"/>
    <w:rsid w:val="004D0FAF"/>
    <w:rsid w:val="004D42FF"/>
    <w:rsid w:val="004D57B0"/>
    <w:rsid w:val="004D6FE2"/>
    <w:rsid w:val="004D72D3"/>
    <w:rsid w:val="004E5AA2"/>
    <w:rsid w:val="004E6786"/>
    <w:rsid w:val="004F1082"/>
    <w:rsid w:val="004F5E16"/>
    <w:rsid w:val="004F61BC"/>
    <w:rsid w:val="0050571D"/>
    <w:rsid w:val="005165E5"/>
    <w:rsid w:val="00521920"/>
    <w:rsid w:val="00533BEC"/>
    <w:rsid w:val="00536647"/>
    <w:rsid w:val="00536F9D"/>
    <w:rsid w:val="00545D66"/>
    <w:rsid w:val="00547565"/>
    <w:rsid w:val="00550AC6"/>
    <w:rsid w:val="00553D89"/>
    <w:rsid w:val="0055407F"/>
    <w:rsid w:val="00557DE9"/>
    <w:rsid w:val="0056059B"/>
    <w:rsid w:val="005612F1"/>
    <w:rsid w:val="0056149F"/>
    <w:rsid w:val="00563CE1"/>
    <w:rsid w:val="0056436F"/>
    <w:rsid w:val="0056707B"/>
    <w:rsid w:val="0056782D"/>
    <w:rsid w:val="00570C02"/>
    <w:rsid w:val="005710D3"/>
    <w:rsid w:val="0057466E"/>
    <w:rsid w:val="00580D7E"/>
    <w:rsid w:val="005848C6"/>
    <w:rsid w:val="005854A6"/>
    <w:rsid w:val="00585D45"/>
    <w:rsid w:val="0058687D"/>
    <w:rsid w:val="005877B6"/>
    <w:rsid w:val="0058780F"/>
    <w:rsid w:val="00587E5F"/>
    <w:rsid w:val="005901A5"/>
    <w:rsid w:val="005915EE"/>
    <w:rsid w:val="005931EC"/>
    <w:rsid w:val="005A044A"/>
    <w:rsid w:val="005A1059"/>
    <w:rsid w:val="005A2464"/>
    <w:rsid w:val="005A2A54"/>
    <w:rsid w:val="005A4F81"/>
    <w:rsid w:val="005B0DFB"/>
    <w:rsid w:val="005B140E"/>
    <w:rsid w:val="005B195D"/>
    <w:rsid w:val="005B2A2F"/>
    <w:rsid w:val="005B5065"/>
    <w:rsid w:val="005C0DDF"/>
    <w:rsid w:val="005C183F"/>
    <w:rsid w:val="005C266F"/>
    <w:rsid w:val="005C39F3"/>
    <w:rsid w:val="005C61BE"/>
    <w:rsid w:val="005D0DF1"/>
    <w:rsid w:val="005D39B5"/>
    <w:rsid w:val="005E0662"/>
    <w:rsid w:val="005E06FF"/>
    <w:rsid w:val="005E0815"/>
    <w:rsid w:val="0060261C"/>
    <w:rsid w:val="00612E73"/>
    <w:rsid w:val="0061596D"/>
    <w:rsid w:val="00622167"/>
    <w:rsid w:val="00624A33"/>
    <w:rsid w:val="00626229"/>
    <w:rsid w:val="00626DDB"/>
    <w:rsid w:val="00632281"/>
    <w:rsid w:val="00646A84"/>
    <w:rsid w:val="00647132"/>
    <w:rsid w:val="00651DFF"/>
    <w:rsid w:val="00652D43"/>
    <w:rsid w:val="00654880"/>
    <w:rsid w:val="00655161"/>
    <w:rsid w:val="00655F1F"/>
    <w:rsid w:val="00657826"/>
    <w:rsid w:val="00663E69"/>
    <w:rsid w:val="006646D7"/>
    <w:rsid w:val="00664722"/>
    <w:rsid w:val="00664CC0"/>
    <w:rsid w:val="00670497"/>
    <w:rsid w:val="00670FFE"/>
    <w:rsid w:val="00673BD9"/>
    <w:rsid w:val="00674006"/>
    <w:rsid w:val="006769E5"/>
    <w:rsid w:val="006773AB"/>
    <w:rsid w:val="00677867"/>
    <w:rsid w:val="00681434"/>
    <w:rsid w:val="00681559"/>
    <w:rsid w:val="0068198E"/>
    <w:rsid w:val="00682CE3"/>
    <w:rsid w:val="00683FA3"/>
    <w:rsid w:val="006869CB"/>
    <w:rsid w:val="0069263A"/>
    <w:rsid w:val="0069265F"/>
    <w:rsid w:val="006929D6"/>
    <w:rsid w:val="0069582D"/>
    <w:rsid w:val="00695EE5"/>
    <w:rsid w:val="00696838"/>
    <w:rsid w:val="006A1DFF"/>
    <w:rsid w:val="006A219C"/>
    <w:rsid w:val="006A4A3D"/>
    <w:rsid w:val="006A6C87"/>
    <w:rsid w:val="006B083A"/>
    <w:rsid w:val="006B091C"/>
    <w:rsid w:val="006B33FB"/>
    <w:rsid w:val="006B3ACC"/>
    <w:rsid w:val="006B76B9"/>
    <w:rsid w:val="006C4093"/>
    <w:rsid w:val="006C4994"/>
    <w:rsid w:val="006C59B4"/>
    <w:rsid w:val="006C6E0E"/>
    <w:rsid w:val="006D2AD9"/>
    <w:rsid w:val="006D48B0"/>
    <w:rsid w:val="006E1838"/>
    <w:rsid w:val="006E2249"/>
    <w:rsid w:val="006E3E4E"/>
    <w:rsid w:val="006E5E80"/>
    <w:rsid w:val="006E6760"/>
    <w:rsid w:val="006F0432"/>
    <w:rsid w:val="006F08BD"/>
    <w:rsid w:val="006F4538"/>
    <w:rsid w:val="006F6268"/>
    <w:rsid w:val="00702BB8"/>
    <w:rsid w:val="00702E32"/>
    <w:rsid w:val="007056ED"/>
    <w:rsid w:val="00706C24"/>
    <w:rsid w:val="00707C69"/>
    <w:rsid w:val="00710B03"/>
    <w:rsid w:val="00710D8B"/>
    <w:rsid w:val="00710E00"/>
    <w:rsid w:val="007151D6"/>
    <w:rsid w:val="00715680"/>
    <w:rsid w:val="007273A4"/>
    <w:rsid w:val="00727526"/>
    <w:rsid w:val="00734401"/>
    <w:rsid w:val="00734FCE"/>
    <w:rsid w:val="00737544"/>
    <w:rsid w:val="00743D56"/>
    <w:rsid w:val="007449AA"/>
    <w:rsid w:val="00746045"/>
    <w:rsid w:val="00751D17"/>
    <w:rsid w:val="00753B78"/>
    <w:rsid w:val="00753C17"/>
    <w:rsid w:val="00753E33"/>
    <w:rsid w:val="007541E6"/>
    <w:rsid w:val="00755ADD"/>
    <w:rsid w:val="00761147"/>
    <w:rsid w:val="00764A52"/>
    <w:rsid w:val="00766E1F"/>
    <w:rsid w:val="0077068E"/>
    <w:rsid w:val="00770CC4"/>
    <w:rsid w:val="007723C6"/>
    <w:rsid w:val="00775D51"/>
    <w:rsid w:val="0077694D"/>
    <w:rsid w:val="00776BBB"/>
    <w:rsid w:val="00782DF5"/>
    <w:rsid w:val="00792065"/>
    <w:rsid w:val="00793EB2"/>
    <w:rsid w:val="007951E3"/>
    <w:rsid w:val="007A43F8"/>
    <w:rsid w:val="007A7710"/>
    <w:rsid w:val="007B0606"/>
    <w:rsid w:val="007B24CF"/>
    <w:rsid w:val="007B33BA"/>
    <w:rsid w:val="007B6951"/>
    <w:rsid w:val="007B6B48"/>
    <w:rsid w:val="007B7C27"/>
    <w:rsid w:val="007C00FE"/>
    <w:rsid w:val="007C252A"/>
    <w:rsid w:val="007C5D3F"/>
    <w:rsid w:val="007C7A1B"/>
    <w:rsid w:val="007D43CB"/>
    <w:rsid w:val="007D4998"/>
    <w:rsid w:val="007D7CBA"/>
    <w:rsid w:val="007D7D33"/>
    <w:rsid w:val="007E19BB"/>
    <w:rsid w:val="007E1E83"/>
    <w:rsid w:val="007E37A6"/>
    <w:rsid w:val="007E3E87"/>
    <w:rsid w:val="007E5499"/>
    <w:rsid w:val="007E5D1C"/>
    <w:rsid w:val="007F10F6"/>
    <w:rsid w:val="007F286E"/>
    <w:rsid w:val="007F4BD3"/>
    <w:rsid w:val="007F618E"/>
    <w:rsid w:val="007F6FC5"/>
    <w:rsid w:val="007F7A5B"/>
    <w:rsid w:val="008057AD"/>
    <w:rsid w:val="00806CD0"/>
    <w:rsid w:val="00807070"/>
    <w:rsid w:val="00807753"/>
    <w:rsid w:val="00815818"/>
    <w:rsid w:val="00815DA7"/>
    <w:rsid w:val="008167A6"/>
    <w:rsid w:val="00820B2B"/>
    <w:rsid w:val="00821564"/>
    <w:rsid w:val="00822FF5"/>
    <w:rsid w:val="008249C5"/>
    <w:rsid w:val="008259CC"/>
    <w:rsid w:val="00831F5A"/>
    <w:rsid w:val="00834783"/>
    <w:rsid w:val="0083539E"/>
    <w:rsid w:val="008361CC"/>
    <w:rsid w:val="00837268"/>
    <w:rsid w:val="008410C8"/>
    <w:rsid w:val="0084136D"/>
    <w:rsid w:val="008429EF"/>
    <w:rsid w:val="0084341D"/>
    <w:rsid w:val="00851A6F"/>
    <w:rsid w:val="0085204A"/>
    <w:rsid w:val="00852450"/>
    <w:rsid w:val="008544E7"/>
    <w:rsid w:val="0085484C"/>
    <w:rsid w:val="008562E1"/>
    <w:rsid w:val="00857548"/>
    <w:rsid w:val="00857A00"/>
    <w:rsid w:val="00862311"/>
    <w:rsid w:val="00862CCF"/>
    <w:rsid w:val="008630DE"/>
    <w:rsid w:val="00864DE6"/>
    <w:rsid w:val="008656FF"/>
    <w:rsid w:val="00865DF1"/>
    <w:rsid w:val="008678C6"/>
    <w:rsid w:val="008729D2"/>
    <w:rsid w:val="0087404A"/>
    <w:rsid w:val="0087409B"/>
    <w:rsid w:val="00874913"/>
    <w:rsid w:val="008757FC"/>
    <w:rsid w:val="008762DF"/>
    <w:rsid w:val="00876D6A"/>
    <w:rsid w:val="008776C1"/>
    <w:rsid w:val="00880AFC"/>
    <w:rsid w:val="00881201"/>
    <w:rsid w:val="0088622A"/>
    <w:rsid w:val="00887264"/>
    <w:rsid w:val="0089123F"/>
    <w:rsid w:val="0089431A"/>
    <w:rsid w:val="008A28BB"/>
    <w:rsid w:val="008A3E22"/>
    <w:rsid w:val="008A426C"/>
    <w:rsid w:val="008B084C"/>
    <w:rsid w:val="008B19F3"/>
    <w:rsid w:val="008B482D"/>
    <w:rsid w:val="008B5CCE"/>
    <w:rsid w:val="008B65AE"/>
    <w:rsid w:val="008B65C1"/>
    <w:rsid w:val="008C5DB2"/>
    <w:rsid w:val="008D1CD8"/>
    <w:rsid w:val="008D1D5E"/>
    <w:rsid w:val="008D261A"/>
    <w:rsid w:val="008D5359"/>
    <w:rsid w:val="008D6998"/>
    <w:rsid w:val="008D6D2B"/>
    <w:rsid w:val="008D7350"/>
    <w:rsid w:val="008D743F"/>
    <w:rsid w:val="008E2543"/>
    <w:rsid w:val="008E3DD8"/>
    <w:rsid w:val="008E519E"/>
    <w:rsid w:val="008E5486"/>
    <w:rsid w:val="008E564C"/>
    <w:rsid w:val="008E5A93"/>
    <w:rsid w:val="008E5EB9"/>
    <w:rsid w:val="008F46D6"/>
    <w:rsid w:val="009031FC"/>
    <w:rsid w:val="00903903"/>
    <w:rsid w:val="00903953"/>
    <w:rsid w:val="00903AB5"/>
    <w:rsid w:val="00905D5A"/>
    <w:rsid w:val="00906EF8"/>
    <w:rsid w:val="00907953"/>
    <w:rsid w:val="0091223D"/>
    <w:rsid w:val="00916BBB"/>
    <w:rsid w:val="009170B8"/>
    <w:rsid w:val="00921A26"/>
    <w:rsid w:val="0093552E"/>
    <w:rsid w:val="009355D0"/>
    <w:rsid w:val="009357E5"/>
    <w:rsid w:val="00937756"/>
    <w:rsid w:val="00937E1B"/>
    <w:rsid w:val="00940CEA"/>
    <w:rsid w:val="0094301E"/>
    <w:rsid w:val="00946AA6"/>
    <w:rsid w:val="009525F3"/>
    <w:rsid w:val="00954338"/>
    <w:rsid w:val="009617F8"/>
    <w:rsid w:val="00962A3C"/>
    <w:rsid w:val="00965FD0"/>
    <w:rsid w:val="0097533D"/>
    <w:rsid w:val="00975F1A"/>
    <w:rsid w:val="009764D1"/>
    <w:rsid w:val="00982DB8"/>
    <w:rsid w:val="00991D52"/>
    <w:rsid w:val="00992017"/>
    <w:rsid w:val="00994519"/>
    <w:rsid w:val="009974B6"/>
    <w:rsid w:val="009A1427"/>
    <w:rsid w:val="009A4D2E"/>
    <w:rsid w:val="009B030E"/>
    <w:rsid w:val="009B5896"/>
    <w:rsid w:val="009B6856"/>
    <w:rsid w:val="009B7A68"/>
    <w:rsid w:val="009C1E1F"/>
    <w:rsid w:val="009C503E"/>
    <w:rsid w:val="009C7935"/>
    <w:rsid w:val="009C7C5A"/>
    <w:rsid w:val="009D0D7B"/>
    <w:rsid w:val="009D4FB1"/>
    <w:rsid w:val="009D5AC5"/>
    <w:rsid w:val="009D7056"/>
    <w:rsid w:val="009E7664"/>
    <w:rsid w:val="009E7EEE"/>
    <w:rsid w:val="009F3B78"/>
    <w:rsid w:val="009F3BF5"/>
    <w:rsid w:val="009F615B"/>
    <w:rsid w:val="009F7810"/>
    <w:rsid w:val="009F7FA3"/>
    <w:rsid w:val="00A00910"/>
    <w:rsid w:val="00A01860"/>
    <w:rsid w:val="00A02D55"/>
    <w:rsid w:val="00A06914"/>
    <w:rsid w:val="00A1358F"/>
    <w:rsid w:val="00A22C4A"/>
    <w:rsid w:val="00A238E6"/>
    <w:rsid w:val="00A31A78"/>
    <w:rsid w:val="00A32474"/>
    <w:rsid w:val="00A35C0A"/>
    <w:rsid w:val="00A37196"/>
    <w:rsid w:val="00A37AD3"/>
    <w:rsid w:val="00A406FB"/>
    <w:rsid w:val="00A40884"/>
    <w:rsid w:val="00A420DC"/>
    <w:rsid w:val="00A43404"/>
    <w:rsid w:val="00A43FEF"/>
    <w:rsid w:val="00A53CD4"/>
    <w:rsid w:val="00A57BBD"/>
    <w:rsid w:val="00A61142"/>
    <w:rsid w:val="00A63EC5"/>
    <w:rsid w:val="00A66288"/>
    <w:rsid w:val="00A70E31"/>
    <w:rsid w:val="00A70EF2"/>
    <w:rsid w:val="00A71CF0"/>
    <w:rsid w:val="00A7330D"/>
    <w:rsid w:val="00A737C3"/>
    <w:rsid w:val="00A75161"/>
    <w:rsid w:val="00A8560B"/>
    <w:rsid w:val="00A908A6"/>
    <w:rsid w:val="00A92D7D"/>
    <w:rsid w:val="00A93F23"/>
    <w:rsid w:val="00A96AC1"/>
    <w:rsid w:val="00AA02F4"/>
    <w:rsid w:val="00AA2016"/>
    <w:rsid w:val="00AA3F67"/>
    <w:rsid w:val="00AB068D"/>
    <w:rsid w:val="00AB0F4F"/>
    <w:rsid w:val="00AB2662"/>
    <w:rsid w:val="00AB49AE"/>
    <w:rsid w:val="00AB5D29"/>
    <w:rsid w:val="00AB5FE6"/>
    <w:rsid w:val="00AB632D"/>
    <w:rsid w:val="00AC0407"/>
    <w:rsid w:val="00AC0D33"/>
    <w:rsid w:val="00AC0FE0"/>
    <w:rsid w:val="00AC175D"/>
    <w:rsid w:val="00AC1B33"/>
    <w:rsid w:val="00AC1ED9"/>
    <w:rsid w:val="00AC5B9D"/>
    <w:rsid w:val="00AD1034"/>
    <w:rsid w:val="00AD130C"/>
    <w:rsid w:val="00AD1A07"/>
    <w:rsid w:val="00AD77CB"/>
    <w:rsid w:val="00AE005F"/>
    <w:rsid w:val="00AE0420"/>
    <w:rsid w:val="00AE1F41"/>
    <w:rsid w:val="00AE2F85"/>
    <w:rsid w:val="00AE484B"/>
    <w:rsid w:val="00AE5295"/>
    <w:rsid w:val="00AF143D"/>
    <w:rsid w:val="00AF3CD6"/>
    <w:rsid w:val="00AF5491"/>
    <w:rsid w:val="00B00B77"/>
    <w:rsid w:val="00B04BB3"/>
    <w:rsid w:val="00B062E7"/>
    <w:rsid w:val="00B073EC"/>
    <w:rsid w:val="00B100C0"/>
    <w:rsid w:val="00B108D9"/>
    <w:rsid w:val="00B10B34"/>
    <w:rsid w:val="00B1145D"/>
    <w:rsid w:val="00B135B8"/>
    <w:rsid w:val="00B20938"/>
    <w:rsid w:val="00B217AD"/>
    <w:rsid w:val="00B23D7E"/>
    <w:rsid w:val="00B25297"/>
    <w:rsid w:val="00B266AD"/>
    <w:rsid w:val="00B313B2"/>
    <w:rsid w:val="00B32C06"/>
    <w:rsid w:val="00B34C9F"/>
    <w:rsid w:val="00B35564"/>
    <w:rsid w:val="00B3583F"/>
    <w:rsid w:val="00B3618F"/>
    <w:rsid w:val="00B41D00"/>
    <w:rsid w:val="00B42ED7"/>
    <w:rsid w:val="00B4558E"/>
    <w:rsid w:val="00B45CD2"/>
    <w:rsid w:val="00B471EC"/>
    <w:rsid w:val="00B51617"/>
    <w:rsid w:val="00B53201"/>
    <w:rsid w:val="00B5440A"/>
    <w:rsid w:val="00B56D71"/>
    <w:rsid w:val="00B578B8"/>
    <w:rsid w:val="00B64C2C"/>
    <w:rsid w:val="00B717C0"/>
    <w:rsid w:val="00B73E27"/>
    <w:rsid w:val="00B74131"/>
    <w:rsid w:val="00B753DA"/>
    <w:rsid w:val="00B76BD4"/>
    <w:rsid w:val="00B812CB"/>
    <w:rsid w:val="00B92A2A"/>
    <w:rsid w:val="00B93567"/>
    <w:rsid w:val="00B95E0B"/>
    <w:rsid w:val="00B9646D"/>
    <w:rsid w:val="00BA38AA"/>
    <w:rsid w:val="00BA6E62"/>
    <w:rsid w:val="00BB3197"/>
    <w:rsid w:val="00BB4985"/>
    <w:rsid w:val="00BB5594"/>
    <w:rsid w:val="00BB6374"/>
    <w:rsid w:val="00BC3A93"/>
    <w:rsid w:val="00BC7693"/>
    <w:rsid w:val="00BD0CA8"/>
    <w:rsid w:val="00BD2962"/>
    <w:rsid w:val="00BD6ECD"/>
    <w:rsid w:val="00BE004E"/>
    <w:rsid w:val="00BE05E3"/>
    <w:rsid w:val="00BE2099"/>
    <w:rsid w:val="00BE745B"/>
    <w:rsid w:val="00BF1C8C"/>
    <w:rsid w:val="00BF1D44"/>
    <w:rsid w:val="00BF379D"/>
    <w:rsid w:val="00C02743"/>
    <w:rsid w:val="00C03AF3"/>
    <w:rsid w:val="00C07719"/>
    <w:rsid w:val="00C1491B"/>
    <w:rsid w:val="00C16CB7"/>
    <w:rsid w:val="00C202C1"/>
    <w:rsid w:val="00C25C66"/>
    <w:rsid w:val="00C3000F"/>
    <w:rsid w:val="00C30CCD"/>
    <w:rsid w:val="00C327D6"/>
    <w:rsid w:val="00C41BAB"/>
    <w:rsid w:val="00C42368"/>
    <w:rsid w:val="00C42BE8"/>
    <w:rsid w:val="00C43582"/>
    <w:rsid w:val="00C4359A"/>
    <w:rsid w:val="00C43AC3"/>
    <w:rsid w:val="00C5033D"/>
    <w:rsid w:val="00C50357"/>
    <w:rsid w:val="00C50EA1"/>
    <w:rsid w:val="00C569B9"/>
    <w:rsid w:val="00C659D4"/>
    <w:rsid w:val="00C66F37"/>
    <w:rsid w:val="00C67A2B"/>
    <w:rsid w:val="00C72DE5"/>
    <w:rsid w:val="00C7349B"/>
    <w:rsid w:val="00C8126D"/>
    <w:rsid w:val="00C81E5A"/>
    <w:rsid w:val="00C835F7"/>
    <w:rsid w:val="00C90094"/>
    <w:rsid w:val="00C91217"/>
    <w:rsid w:val="00C91881"/>
    <w:rsid w:val="00C9430D"/>
    <w:rsid w:val="00C95D49"/>
    <w:rsid w:val="00C9659D"/>
    <w:rsid w:val="00C96B46"/>
    <w:rsid w:val="00CA0000"/>
    <w:rsid w:val="00CA025A"/>
    <w:rsid w:val="00CA06A2"/>
    <w:rsid w:val="00CA7389"/>
    <w:rsid w:val="00CB6C9B"/>
    <w:rsid w:val="00CB775A"/>
    <w:rsid w:val="00CC52FC"/>
    <w:rsid w:val="00CC6E4B"/>
    <w:rsid w:val="00CC7CFF"/>
    <w:rsid w:val="00CD1A60"/>
    <w:rsid w:val="00CD7ADD"/>
    <w:rsid w:val="00CE36EB"/>
    <w:rsid w:val="00CE3BFC"/>
    <w:rsid w:val="00CE4C51"/>
    <w:rsid w:val="00CE6436"/>
    <w:rsid w:val="00CF1F94"/>
    <w:rsid w:val="00CF20FC"/>
    <w:rsid w:val="00CF5E0C"/>
    <w:rsid w:val="00D034C5"/>
    <w:rsid w:val="00D03F9F"/>
    <w:rsid w:val="00D05DA2"/>
    <w:rsid w:val="00D0673D"/>
    <w:rsid w:val="00D07CF1"/>
    <w:rsid w:val="00D107F4"/>
    <w:rsid w:val="00D1228A"/>
    <w:rsid w:val="00D12638"/>
    <w:rsid w:val="00D16D1F"/>
    <w:rsid w:val="00D17DF7"/>
    <w:rsid w:val="00D22BAD"/>
    <w:rsid w:val="00D253CC"/>
    <w:rsid w:val="00D260F6"/>
    <w:rsid w:val="00D33EA8"/>
    <w:rsid w:val="00D34FCA"/>
    <w:rsid w:val="00D35BA4"/>
    <w:rsid w:val="00D423ED"/>
    <w:rsid w:val="00D46422"/>
    <w:rsid w:val="00D46D2F"/>
    <w:rsid w:val="00D47D32"/>
    <w:rsid w:val="00D52AF2"/>
    <w:rsid w:val="00D53A18"/>
    <w:rsid w:val="00D5477B"/>
    <w:rsid w:val="00D60B97"/>
    <w:rsid w:val="00D6101A"/>
    <w:rsid w:val="00D61CB3"/>
    <w:rsid w:val="00D61D4F"/>
    <w:rsid w:val="00D63EC2"/>
    <w:rsid w:val="00D6508D"/>
    <w:rsid w:val="00D6609B"/>
    <w:rsid w:val="00D704AC"/>
    <w:rsid w:val="00D70D37"/>
    <w:rsid w:val="00D7400A"/>
    <w:rsid w:val="00D74620"/>
    <w:rsid w:val="00D77253"/>
    <w:rsid w:val="00D8059E"/>
    <w:rsid w:val="00D83D5F"/>
    <w:rsid w:val="00D83F2E"/>
    <w:rsid w:val="00D84A03"/>
    <w:rsid w:val="00D865E2"/>
    <w:rsid w:val="00D878AD"/>
    <w:rsid w:val="00D87947"/>
    <w:rsid w:val="00D87CAB"/>
    <w:rsid w:val="00D87F03"/>
    <w:rsid w:val="00D906DF"/>
    <w:rsid w:val="00D90B84"/>
    <w:rsid w:val="00D95DFA"/>
    <w:rsid w:val="00DA09D3"/>
    <w:rsid w:val="00DA22BC"/>
    <w:rsid w:val="00DA448E"/>
    <w:rsid w:val="00DB2E42"/>
    <w:rsid w:val="00DB3690"/>
    <w:rsid w:val="00DB4839"/>
    <w:rsid w:val="00DC2314"/>
    <w:rsid w:val="00DD6BBA"/>
    <w:rsid w:val="00DD7C4E"/>
    <w:rsid w:val="00DE083A"/>
    <w:rsid w:val="00DE16BA"/>
    <w:rsid w:val="00DE3D9A"/>
    <w:rsid w:val="00DE47FA"/>
    <w:rsid w:val="00DE558D"/>
    <w:rsid w:val="00DE766B"/>
    <w:rsid w:val="00DE7A92"/>
    <w:rsid w:val="00DF2BF1"/>
    <w:rsid w:val="00DF2C03"/>
    <w:rsid w:val="00DF2CE6"/>
    <w:rsid w:val="00DF3023"/>
    <w:rsid w:val="00DF41BA"/>
    <w:rsid w:val="00DF7841"/>
    <w:rsid w:val="00E009ED"/>
    <w:rsid w:val="00E042DE"/>
    <w:rsid w:val="00E0546F"/>
    <w:rsid w:val="00E054F8"/>
    <w:rsid w:val="00E05CDD"/>
    <w:rsid w:val="00E1084B"/>
    <w:rsid w:val="00E11A4A"/>
    <w:rsid w:val="00E11E3F"/>
    <w:rsid w:val="00E11E53"/>
    <w:rsid w:val="00E1348A"/>
    <w:rsid w:val="00E2220E"/>
    <w:rsid w:val="00E2222A"/>
    <w:rsid w:val="00E235B4"/>
    <w:rsid w:val="00E24CA6"/>
    <w:rsid w:val="00E26E7E"/>
    <w:rsid w:val="00E27487"/>
    <w:rsid w:val="00E33232"/>
    <w:rsid w:val="00E33F57"/>
    <w:rsid w:val="00E35283"/>
    <w:rsid w:val="00E35552"/>
    <w:rsid w:val="00E3687D"/>
    <w:rsid w:val="00E36899"/>
    <w:rsid w:val="00E36AC7"/>
    <w:rsid w:val="00E373B7"/>
    <w:rsid w:val="00E43481"/>
    <w:rsid w:val="00E4526E"/>
    <w:rsid w:val="00E4634F"/>
    <w:rsid w:val="00E51928"/>
    <w:rsid w:val="00E53967"/>
    <w:rsid w:val="00E5745D"/>
    <w:rsid w:val="00E63716"/>
    <w:rsid w:val="00E64713"/>
    <w:rsid w:val="00E65F4F"/>
    <w:rsid w:val="00E67B7A"/>
    <w:rsid w:val="00E70CEB"/>
    <w:rsid w:val="00E75CC4"/>
    <w:rsid w:val="00E76660"/>
    <w:rsid w:val="00E77441"/>
    <w:rsid w:val="00E8449D"/>
    <w:rsid w:val="00E858FB"/>
    <w:rsid w:val="00E859C2"/>
    <w:rsid w:val="00E870E8"/>
    <w:rsid w:val="00E90368"/>
    <w:rsid w:val="00E91CA5"/>
    <w:rsid w:val="00E922CD"/>
    <w:rsid w:val="00E94266"/>
    <w:rsid w:val="00E9454F"/>
    <w:rsid w:val="00E9474F"/>
    <w:rsid w:val="00E958D5"/>
    <w:rsid w:val="00E9614A"/>
    <w:rsid w:val="00E96D2C"/>
    <w:rsid w:val="00E96DCB"/>
    <w:rsid w:val="00E97B95"/>
    <w:rsid w:val="00EA1016"/>
    <w:rsid w:val="00EA5EC2"/>
    <w:rsid w:val="00EB0A29"/>
    <w:rsid w:val="00EB43A7"/>
    <w:rsid w:val="00EB632F"/>
    <w:rsid w:val="00EB6743"/>
    <w:rsid w:val="00EB7C1C"/>
    <w:rsid w:val="00EC079A"/>
    <w:rsid w:val="00EC1B5D"/>
    <w:rsid w:val="00EC46AA"/>
    <w:rsid w:val="00EC4CF5"/>
    <w:rsid w:val="00EC4F65"/>
    <w:rsid w:val="00ED0204"/>
    <w:rsid w:val="00ED0F3C"/>
    <w:rsid w:val="00ED10C0"/>
    <w:rsid w:val="00ED7AAD"/>
    <w:rsid w:val="00EE1240"/>
    <w:rsid w:val="00EE1FDB"/>
    <w:rsid w:val="00EE4106"/>
    <w:rsid w:val="00EF1231"/>
    <w:rsid w:val="00EF1CBB"/>
    <w:rsid w:val="00EF4FC0"/>
    <w:rsid w:val="00F005CE"/>
    <w:rsid w:val="00F03270"/>
    <w:rsid w:val="00F03496"/>
    <w:rsid w:val="00F03FFC"/>
    <w:rsid w:val="00F06CE4"/>
    <w:rsid w:val="00F10C46"/>
    <w:rsid w:val="00F141E4"/>
    <w:rsid w:val="00F1565E"/>
    <w:rsid w:val="00F169A1"/>
    <w:rsid w:val="00F205DF"/>
    <w:rsid w:val="00F23C46"/>
    <w:rsid w:val="00F2444E"/>
    <w:rsid w:val="00F30944"/>
    <w:rsid w:val="00F324C6"/>
    <w:rsid w:val="00F361AE"/>
    <w:rsid w:val="00F40294"/>
    <w:rsid w:val="00F41BF3"/>
    <w:rsid w:val="00F41C76"/>
    <w:rsid w:val="00F41EE7"/>
    <w:rsid w:val="00F44DA1"/>
    <w:rsid w:val="00F460C9"/>
    <w:rsid w:val="00F51399"/>
    <w:rsid w:val="00F54B2B"/>
    <w:rsid w:val="00F55849"/>
    <w:rsid w:val="00F55F81"/>
    <w:rsid w:val="00F7153B"/>
    <w:rsid w:val="00F73EAF"/>
    <w:rsid w:val="00F74D20"/>
    <w:rsid w:val="00F75AEC"/>
    <w:rsid w:val="00F76261"/>
    <w:rsid w:val="00F82FD0"/>
    <w:rsid w:val="00F90B24"/>
    <w:rsid w:val="00F96094"/>
    <w:rsid w:val="00FA1CCD"/>
    <w:rsid w:val="00FA38DB"/>
    <w:rsid w:val="00FA7A8D"/>
    <w:rsid w:val="00FB2BA2"/>
    <w:rsid w:val="00FB39D7"/>
    <w:rsid w:val="00FB43C4"/>
    <w:rsid w:val="00FB46F3"/>
    <w:rsid w:val="00FB4B15"/>
    <w:rsid w:val="00FC0827"/>
    <w:rsid w:val="00FC4AC5"/>
    <w:rsid w:val="00FC51A2"/>
    <w:rsid w:val="00FC5672"/>
    <w:rsid w:val="00FD0060"/>
    <w:rsid w:val="00FD031F"/>
    <w:rsid w:val="00FD0AEC"/>
    <w:rsid w:val="00FD3507"/>
    <w:rsid w:val="00FD75FE"/>
    <w:rsid w:val="00FE0A2D"/>
    <w:rsid w:val="00FE40BF"/>
    <w:rsid w:val="00FE4B42"/>
    <w:rsid w:val="00FE7EAC"/>
    <w:rsid w:val="00FF118B"/>
    <w:rsid w:val="00FF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4FB9B"/>
  <w15:docId w15:val="{9EF5104B-CB91-40D5-806E-DFD8E81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1E7"/>
    <w:pPr>
      <w:keepNext/>
      <w:keepLines/>
      <w:numPr>
        <w:numId w:val="1"/>
      </w:numPr>
      <w:pBdr>
        <w:top w:val="dotted" w:sz="4" w:space="1" w:color="4F81BD" w:themeColor="accent1"/>
        <w:left w:val="dotted" w:sz="4" w:space="4" w:color="4F81BD" w:themeColor="accent1"/>
        <w:bottom w:val="dotted" w:sz="4" w:space="1" w:color="4F81BD" w:themeColor="accent1"/>
        <w:right w:val="dotted" w:sz="4" w:space="4" w:color="4F81BD" w:themeColor="accent1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6F"/>
  </w:style>
  <w:style w:type="paragraph" w:styleId="Footer">
    <w:name w:val="footer"/>
    <w:basedOn w:val="Normal"/>
    <w:link w:val="FooterChar"/>
    <w:uiPriority w:val="99"/>
    <w:unhideWhenUsed/>
    <w:rsid w:val="005C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6F"/>
  </w:style>
  <w:style w:type="paragraph" w:styleId="BalloonText">
    <w:name w:val="Balloon Text"/>
    <w:basedOn w:val="Normal"/>
    <w:link w:val="BalloonTextChar"/>
    <w:uiPriority w:val="99"/>
    <w:semiHidden/>
    <w:unhideWhenUsed/>
    <w:rsid w:val="005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6F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 Paragraph,Citation List,Table of contents numbered,Table/Figure Heading,Paragraphe de liste1,Antes de enumeración,Párrafo de lista1,Normal bullet 2,Bullet list,Numbered List,List Paragraph1,AB List 1,Bullet Points,Liste 1,Ha"/>
    <w:basedOn w:val="Normal"/>
    <w:link w:val="ListParagraphChar"/>
    <w:uiPriority w:val="34"/>
    <w:qFormat/>
    <w:rsid w:val="00CF20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D2B"/>
    <w:rPr>
      <w:color w:val="0000FF" w:themeColor="hyperlink"/>
      <w:u w:val="single"/>
    </w:rPr>
  </w:style>
  <w:style w:type="character" w:customStyle="1" w:styleId="ListParagraphChar">
    <w:name w:val="List Paragraph Char"/>
    <w:aliases w:val="Indent Paragraph Char,Citation List Char,Table of contents numbered Char,Table/Figure Heading Char,Paragraphe de liste1 Char,Antes de enumeración Char,Párrafo de lista1 Char,Normal bullet 2 Char,Bullet list Char,Numbered List Char"/>
    <w:link w:val="ListParagraph"/>
    <w:uiPriority w:val="34"/>
    <w:rsid w:val="005848C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C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E1838"/>
  </w:style>
  <w:style w:type="character" w:customStyle="1" w:styleId="Heading1Char">
    <w:name w:val="Heading 1 Char"/>
    <w:basedOn w:val="DefaultParagraphFont"/>
    <w:link w:val="Heading1"/>
    <w:uiPriority w:val="9"/>
    <w:rsid w:val="000A3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C11B5"/>
    <w:pPr>
      <w:spacing w:after="0" w:line="240" w:lineRule="auto"/>
    </w:pPr>
    <w:rPr>
      <w:rFonts w:eastAsiaTheme="minorHAnsi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25">
    <w:name w:val="A2++5"/>
    <w:uiPriority w:val="99"/>
    <w:rsid w:val="002C11B5"/>
    <w:rPr>
      <w:rFonts w:cs="Open Sans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76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6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BBB"/>
    <w:rPr>
      <w:vertAlign w:val="superscript"/>
    </w:rPr>
  </w:style>
  <w:style w:type="paragraph" w:styleId="NoSpacing">
    <w:name w:val="No Spacing"/>
    <w:uiPriority w:val="1"/>
    <w:qFormat/>
    <w:rsid w:val="00DA22BC"/>
    <w:pPr>
      <w:spacing w:after="0" w:line="240" w:lineRule="auto"/>
    </w:pPr>
    <w:rPr>
      <w:rFonts w:eastAsiaTheme="minorHAnsi"/>
    </w:rPr>
  </w:style>
  <w:style w:type="character" w:customStyle="1" w:styleId="shorttext">
    <w:name w:val="short_text"/>
    <w:basedOn w:val="DefaultParagraphFont"/>
    <w:rsid w:val="000124A1"/>
  </w:style>
  <w:style w:type="paragraph" w:customStyle="1" w:styleId="FMtext">
    <w:name w:val="FM text"/>
    <w:basedOn w:val="Normal"/>
    <w:link w:val="FMtextChar"/>
    <w:qFormat/>
    <w:rsid w:val="009D7056"/>
    <w:pPr>
      <w:tabs>
        <w:tab w:val="right" w:pos="709"/>
        <w:tab w:val="right" w:pos="1276"/>
      </w:tabs>
      <w:autoSpaceDE w:val="0"/>
      <w:autoSpaceDN w:val="0"/>
      <w:adjustRightInd w:val="0"/>
      <w:spacing w:before="60" w:after="120" w:line="264" w:lineRule="auto"/>
      <w:jc w:val="both"/>
    </w:pPr>
    <w:rPr>
      <w:rFonts w:ascii="Arial" w:eastAsia="Times New Roman" w:hAnsi="Arial" w:cs="Arial"/>
      <w:sz w:val="20"/>
      <w:szCs w:val="18"/>
      <w:lang w:val="en-GB"/>
    </w:rPr>
  </w:style>
  <w:style w:type="character" w:customStyle="1" w:styleId="FMtextChar">
    <w:name w:val="FM text Char"/>
    <w:basedOn w:val="DefaultParagraphFont"/>
    <w:link w:val="FMtext"/>
    <w:rsid w:val="009D7056"/>
    <w:rPr>
      <w:rFonts w:ascii="Arial" w:eastAsia="Times New Roman" w:hAnsi="Arial" w:cs="Arial"/>
      <w:sz w:val="20"/>
      <w:szCs w:val="18"/>
      <w:lang w:val="en-GB"/>
    </w:rPr>
  </w:style>
  <w:style w:type="character" w:customStyle="1" w:styleId="tm-p-">
    <w:name w:val="tm-p-"/>
    <w:basedOn w:val="DefaultParagraphFont"/>
    <w:rsid w:val="002F6E0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F4F"/>
    <w:pPr>
      <w:bidi/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F4F"/>
    <w:rPr>
      <w:rFonts w:ascii="Consolas" w:eastAsiaTheme="minorHAnsi" w:hAnsi="Consolas" w:cs="Consolas"/>
      <w:sz w:val="20"/>
      <w:szCs w:val="20"/>
    </w:rPr>
  </w:style>
  <w:style w:type="character" w:customStyle="1" w:styleId="A43">
    <w:name w:val="A4+3"/>
    <w:uiPriority w:val="99"/>
    <w:rsid w:val="001F1BA5"/>
    <w:rPr>
      <w:rFonts w:cs="Oswald SemiBold"/>
      <w:b/>
      <w:bCs/>
      <w:color w:val="000000"/>
      <w:sz w:val="18"/>
      <w:szCs w:val="18"/>
    </w:rPr>
  </w:style>
  <w:style w:type="character" w:customStyle="1" w:styleId="tlid-translation">
    <w:name w:val="tlid-translation"/>
    <w:basedOn w:val="DefaultParagraphFont"/>
    <w:rsid w:val="00D12638"/>
  </w:style>
  <w:style w:type="character" w:customStyle="1" w:styleId="Heading2Char">
    <w:name w:val="Heading 2 Char"/>
    <w:basedOn w:val="DefaultParagraphFont"/>
    <w:link w:val="Heading2"/>
    <w:uiPriority w:val="9"/>
    <w:rsid w:val="0044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58F"/>
    <w:rPr>
      <w:rFonts w:asciiTheme="majorHAnsi" w:eastAsiaTheme="majorEastAsia" w:hAnsiTheme="majorHAnsi" w:cstheme="majorBidi"/>
      <w:b/>
      <w:bCs/>
      <w:color w:val="4F81BD" w:themeColor="accent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5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2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2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2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4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7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722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3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5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0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0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0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5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2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9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8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1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8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6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1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1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6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20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37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7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6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2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9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2B4F-0CEA-4DC7-988E-CBF5B24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Deftones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Nemsitsveridze</dc:creator>
  <cp:lastModifiedBy>firas</cp:lastModifiedBy>
  <cp:revision>12</cp:revision>
  <cp:lastPrinted>2018-10-11T04:46:00Z</cp:lastPrinted>
  <dcterms:created xsi:type="dcterms:W3CDTF">2019-09-30T05:24:00Z</dcterms:created>
  <dcterms:modified xsi:type="dcterms:W3CDTF">2019-09-30T06:40:00Z</dcterms:modified>
</cp:coreProperties>
</file>