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15467" w:rsidRPr="00D439A0" w:rsidRDefault="00015467">
      <w:pPr>
        <w:spacing w:after="160" w:line="259" w:lineRule="auto"/>
        <w:rPr>
          <w:rFonts w:asciiTheme="minorBidi" w:hAnsiTheme="minorBidi" w:cstheme="minorBidi"/>
          <w:rtl/>
          <w:lang w:val="en-US" w:bidi="ar-JO"/>
        </w:rPr>
      </w:pPr>
      <w:r w:rsidRPr="00D439A0">
        <w:rPr>
          <w:rFonts w:asciiTheme="minorBidi" w:hAnsiTheme="minorBidi" w:cstheme="minorBidi"/>
          <w:noProof/>
          <w:lang w:val="en-US"/>
        </w:rPr>
        <mc:AlternateContent>
          <mc:Choice Requires="wps">
            <w:drawing>
              <wp:anchor distT="45720" distB="45720" distL="114300" distR="114300" simplePos="0" relativeHeight="251661312" behindDoc="0" locked="0" layoutInCell="1" allowOverlap="1">
                <wp:simplePos x="0" y="0"/>
                <wp:positionH relativeFrom="column">
                  <wp:posOffset>889000</wp:posOffset>
                </wp:positionH>
                <wp:positionV relativeFrom="paragraph">
                  <wp:posOffset>2679700</wp:posOffset>
                </wp:positionV>
                <wp:extent cx="6775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1404620"/>
                        </a:xfrm>
                        <a:prstGeom prst="rect">
                          <a:avLst/>
                        </a:prstGeom>
                        <a:noFill/>
                        <a:ln w="9525">
                          <a:noFill/>
                          <a:miter lim="800000"/>
                          <a:headEnd/>
                          <a:tailEnd/>
                        </a:ln>
                      </wps:spPr>
                      <wps:txbx>
                        <w:txbxContent>
                          <w:p w:rsidR="00015467" w:rsidRPr="002F7AF9" w:rsidRDefault="00015467" w:rsidP="00015467">
                            <w:pPr>
                              <w:bidi/>
                              <w:ind w:left="-630"/>
                              <w:jc w:val="center"/>
                              <w:rPr>
                                <w:rFonts w:asciiTheme="minorBidi" w:hAnsiTheme="minorBidi" w:cstheme="minorBidi"/>
                                <w:color w:val="FFFFFF" w:themeColor="background1"/>
                                <w:sz w:val="32"/>
                                <w:szCs w:val="36"/>
                                <w:lang w:val="en-US"/>
                              </w:rPr>
                            </w:pPr>
                            <w:r w:rsidRPr="002F7AF9">
                              <w:rPr>
                                <w:rFonts w:asciiTheme="minorBidi" w:hAnsiTheme="minorBidi" w:cstheme="minorBidi"/>
                                <w:color w:val="FFFFFF" w:themeColor="background1"/>
                                <w:sz w:val="32"/>
                                <w:szCs w:val="36"/>
                                <w:rtl/>
                                <w:lang w:val="en-US" w:bidi="ar-JO"/>
                              </w:rPr>
                              <w:t>الخطوات التدريجية</w:t>
                            </w:r>
                            <w:r w:rsidRPr="002F7AF9">
                              <w:rPr>
                                <w:rFonts w:asciiTheme="minorBidi" w:hAnsiTheme="minorBidi" w:cstheme="minorBidi"/>
                                <w:color w:val="FFFFFF" w:themeColor="background1"/>
                                <w:sz w:val="32"/>
                                <w:szCs w:val="36"/>
                                <w:rtl/>
                                <w:lang w:val="en-US"/>
                              </w:rPr>
                              <w:t xml:space="preserve"> لتطوير وتسجيل مؤهل (قطاع التدريب والتعليم المهني والتقني )</w:t>
                            </w:r>
                          </w:p>
                          <w:p w:rsidR="00015467" w:rsidRPr="00015467" w:rsidRDefault="0001546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pt;margin-top:211pt;width:53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fj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" filled="f" stroked="f">
                <v:textbox style="mso-fit-shape-to-text:t">
                  <w:txbxContent>
                    <w:p w:rsidR="00015467" w:rsidRPr="002F7AF9" w:rsidRDefault="00015467" w:rsidP="00015467">
                      <w:pPr>
                        <w:bidi/>
                        <w:ind w:left="-630"/>
                        <w:jc w:val="center"/>
                        <w:rPr>
                          <w:rFonts w:asciiTheme="minorBidi" w:hAnsiTheme="minorBidi" w:cstheme="minorBidi"/>
                          <w:color w:val="FFFFFF" w:themeColor="background1"/>
                          <w:sz w:val="32"/>
                          <w:szCs w:val="36"/>
                          <w:lang w:val="en-US"/>
                        </w:rPr>
                      </w:pPr>
                      <w:bookmarkStart w:id="1" w:name="_GoBack"/>
                      <w:r w:rsidRPr="002F7AF9">
                        <w:rPr>
                          <w:rFonts w:asciiTheme="minorBidi" w:hAnsiTheme="minorBidi" w:cstheme="minorBidi"/>
                          <w:color w:val="FFFFFF" w:themeColor="background1"/>
                          <w:sz w:val="32"/>
                          <w:szCs w:val="36"/>
                          <w:rtl/>
                          <w:lang w:val="en-US" w:bidi="ar-JO"/>
                        </w:rPr>
                        <w:t>الخطوات التدريجية</w:t>
                      </w:r>
                      <w:r w:rsidRPr="002F7AF9">
                        <w:rPr>
                          <w:rFonts w:asciiTheme="minorBidi" w:hAnsiTheme="minorBidi" w:cstheme="minorBidi"/>
                          <w:color w:val="FFFFFF" w:themeColor="background1"/>
                          <w:sz w:val="32"/>
                          <w:szCs w:val="36"/>
                          <w:rtl/>
                          <w:lang w:val="en-US"/>
                        </w:rPr>
                        <w:t xml:space="preserve"> لتطوير وتسجيل مؤهل (قطاع التدريب والتعليم المهني والتقني )</w:t>
                      </w:r>
                    </w:p>
                    <w:bookmarkEnd w:id="1"/>
                    <w:p w:rsidR="00015467" w:rsidRPr="00015467" w:rsidRDefault="00015467">
                      <w:pPr>
                        <w:rPr>
                          <w:lang w:val="en-US"/>
                        </w:rPr>
                      </w:pPr>
                    </w:p>
                  </w:txbxContent>
                </v:textbox>
                <w10:wrap type="square"/>
              </v:shape>
            </w:pict>
          </mc:Fallback>
        </mc:AlternateContent>
      </w:r>
      <w:r w:rsidRPr="00D439A0">
        <w:rPr>
          <w:rFonts w:asciiTheme="minorBidi" w:hAnsiTheme="minorBidi" w:cstheme="minorBidi"/>
          <w:noProof/>
          <w:rtl/>
          <w:lang w:val="en-US"/>
        </w:rPr>
        <w:drawing>
          <wp:anchor distT="0" distB="0" distL="114300" distR="114300" simplePos="0" relativeHeight="251659264" behindDoc="0" locked="0" layoutInCell="1" allowOverlap="1" wp14:anchorId="371EAED7" wp14:editId="2F2635BD">
            <wp:simplePos x="0" y="0"/>
            <wp:positionH relativeFrom="column">
              <wp:posOffset>-431800</wp:posOffset>
            </wp:positionH>
            <wp:positionV relativeFrom="paragraph">
              <wp:posOffset>0</wp:posOffset>
            </wp:positionV>
            <wp:extent cx="9098755" cy="6384925"/>
            <wp:effectExtent l="0" t="0" r="7620" b="0"/>
            <wp:wrapThrough wrapText="bothSides">
              <wp:wrapPolygon edited="0">
                <wp:start x="0" y="0"/>
                <wp:lineTo x="0" y="21525"/>
                <wp:lineTo x="21573" y="21525"/>
                <wp:lineTo x="215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5">
                      <a:extLst>
                        <a:ext uri="{28A0092B-C50C-407E-A947-70E740481C1C}">
                          <a14:useLocalDpi xmlns:a14="http://schemas.microsoft.com/office/drawing/2010/main" val="0"/>
                        </a:ext>
                      </a:extLst>
                    </a:blip>
                    <a:stretch>
                      <a:fillRect/>
                    </a:stretch>
                  </pic:blipFill>
                  <pic:spPr>
                    <a:xfrm>
                      <a:off x="0" y="0"/>
                      <a:ext cx="9098755" cy="6384925"/>
                    </a:xfrm>
                    <a:prstGeom prst="rect">
                      <a:avLst/>
                    </a:prstGeom>
                  </pic:spPr>
                </pic:pic>
              </a:graphicData>
            </a:graphic>
            <wp14:sizeRelH relativeFrom="page">
              <wp14:pctWidth>0</wp14:pctWidth>
            </wp14:sizeRelH>
            <wp14:sizeRelV relativeFrom="page">
              <wp14:pctHeight>0</wp14:pctHeight>
            </wp14:sizeRelV>
          </wp:anchor>
        </w:drawing>
      </w:r>
      <w:r w:rsidRPr="00D439A0">
        <w:rPr>
          <w:rFonts w:asciiTheme="minorBidi" w:hAnsiTheme="minorBidi" w:cstheme="minorBidi"/>
          <w:rtl/>
          <w:lang w:val="en-US" w:bidi="ar-JO"/>
        </w:rPr>
        <w:br w:type="page"/>
      </w:r>
    </w:p>
    <w:p w:rsidR="005523D3" w:rsidRPr="00D439A0" w:rsidRDefault="006567AC" w:rsidP="006567AC">
      <w:pPr>
        <w:shd w:val="clear" w:color="auto" w:fill="FFC000" w:themeFill="accent4"/>
        <w:bidi/>
        <w:ind w:left="-630"/>
        <w:jc w:val="center"/>
        <w:rPr>
          <w:rFonts w:asciiTheme="minorBidi" w:hAnsiTheme="minorBidi" w:cstheme="minorBidi"/>
          <w:lang w:val="en-US"/>
        </w:rPr>
      </w:pPr>
      <w:r w:rsidRPr="00D439A0">
        <w:rPr>
          <w:rFonts w:asciiTheme="minorBidi" w:hAnsiTheme="minorBidi" w:cstheme="minorBidi"/>
          <w:rtl/>
          <w:lang w:val="en-US" w:bidi="ar-JO"/>
        </w:rPr>
        <w:lastRenderedPageBreak/>
        <w:t>الخطوات التدريجية</w:t>
      </w:r>
      <w:r w:rsidRPr="00D439A0">
        <w:rPr>
          <w:rFonts w:asciiTheme="minorBidi" w:hAnsiTheme="minorBidi" w:cstheme="minorBidi"/>
          <w:rtl/>
          <w:lang w:val="en-US"/>
        </w:rPr>
        <w:t xml:space="preserve"> لتطوير وتسجيل مؤهل (قطاع التدريب والتعليم المهني والتقني )</w:t>
      </w:r>
    </w:p>
    <w:p w:rsidR="001D2211" w:rsidRPr="00D439A0" w:rsidRDefault="001D2211">
      <w:pPr>
        <w:rPr>
          <w:rFonts w:asciiTheme="minorBidi" w:hAnsiTheme="minorBidi" w:cstheme="minorBidi"/>
          <w:lang w:val="en-US"/>
        </w:rPr>
      </w:pPr>
    </w:p>
    <w:tbl>
      <w:tblPr>
        <w:bidiVisual/>
        <w:tblW w:w="1296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631"/>
        <w:gridCol w:w="3193"/>
        <w:gridCol w:w="1710"/>
        <w:gridCol w:w="1710"/>
      </w:tblGrid>
      <w:tr w:rsidR="00BC0BF5" w:rsidRPr="00D439A0" w:rsidTr="00BC0BF5">
        <w:tc>
          <w:tcPr>
            <w:tcW w:w="721" w:type="dxa"/>
          </w:tcPr>
          <w:p w:rsidR="00BC0BF5" w:rsidRPr="00D439A0" w:rsidRDefault="00BC0BF5" w:rsidP="0096326C">
            <w:pPr>
              <w:jc w:val="center"/>
              <w:rPr>
                <w:rFonts w:asciiTheme="minorBidi" w:hAnsiTheme="minorBidi" w:cstheme="minorBidi"/>
                <w:b/>
                <w:szCs w:val="22"/>
              </w:rPr>
            </w:pPr>
            <w:r w:rsidRPr="00D439A0">
              <w:rPr>
                <w:rFonts w:asciiTheme="minorBidi" w:hAnsiTheme="minorBidi" w:cstheme="minorBidi"/>
                <w:b/>
                <w:szCs w:val="22"/>
                <w:rtl/>
              </w:rPr>
              <w:t>الخطوة</w:t>
            </w:r>
          </w:p>
        </w:tc>
        <w:tc>
          <w:tcPr>
            <w:tcW w:w="5631" w:type="dxa"/>
          </w:tcPr>
          <w:p w:rsidR="00BC0BF5" w:rsidRPr="00D439A0" w:rsidRDefault="00BC0BF5" w:rsidP="006567AC">
            <w:pPr>
              <w:bidi/>
              <w:jc w:val="center"/>
              <w:rPr>
                <w:rFonts w:asciiTheme="minorBidi" w:hAnsiTheme="minorBidi" w:cstheme="minorBidi"/>
                <w:b/>
                <w:szCs w:val="22"/>
              </w:rPr>
            </w:pPr>
            <w:r w:rsidRPr="00D439A0">
              <w:rPr>
                <w:rFonts w:asciiTheme="minorBidi" w:hAnsiTheme="minorBidi" w:cstheme="minorBidi"/>
                <w:b/>
                <w:szCs w:val="22"/>
                <w:rtl/>
              </w:rPr>
              <w:t>الوصف</w:t>
            </w:r>
          </w:p>
        </w:tc>
        <w:tc>
          <w:tcPr>
            <w:tcW w:w="3193" w:type="dxa"/>
          </w:tcPr>
          <w:p w:rsidR="00BC0BF5" w:rsidRPr="00D439A0" w:rsidRDefault="00BC0BF5" w:rsidP="006567AC">
            <w:pPr>
              <w:bidi/>
              <w:jc w:val="center"/>
              <w:rPr>
                <w:rFonts w:asciiTheme="minorBidi" w:hAnsiTheme="minorBidi" w:cstheme="minorBidi"/>
                <w:b/>
                <w:szCs w:val="22"/>
              </w:rPr>
            </w:pPr>
            <w:r w:rsidRPr="00D439A0">
              <w:rPr>
                <w:rFonts w:asciiTheme="minorBidi" w:hAnsiTheme="minorBidi" w:cstheme="minorBidi"/>
                <w:b/>
                <w:szCs w:val="22"/>
                <w:rtl/>
              </w:rPr>
              <w:t>نقاط العمل (منَ)</w:t>
            </w:r>
          </w:p>
        </w:tc>
        <w:tc>
          <w:tcPr>
            <w:tcW w:w="1710" w:type="dxa"/>
          </w:tcPr>
          <w:p w:rsidR="00BC0BF5" w:rsidRPr="00D439A0" w:rsidRDefault="00BC0BF5" w:rsidP="00BC0BF5">
            <w:pPr>
              <w:bidi/>
              <w:rPr>
                <w:rFonts w:asciiTheme="minorBidi" w:hAnsiTheme="minorBidi" w:cstheme="minorBidi"/>
                <w:szCs w:val="22"/>
              </w:rPr>
            </w:pPr>
            <w:r w:rsidRPr="00D439A0">
              <w:rPr>
                <w:rFonts w:asciiTheme="minorBidi" w:hAnsiTheme="minorBidi" w:cstheme="minorBidi"/>
                <w:b/>
                <w:szCs w:val="22"/>
                <w:rtl/>
              </w:rPr>
              <w:t xml:space="preserve">القوانين المطبقة/ </w:t>
            </w:r>
            <w:r w:rsidRPr="00D439A0">
              <w:rPr>
                <w:rFonts w:asciiTheme="minorBidi" w:hAnsiTheme="minorBidi" w:cstheme="minorBidi"/>
                <w:szCs w:val="22"/>
                <w:rtl/>
              </w:rPr>
              <w:t>نظام الأطار الوطني للمؤهلات</w:t>
            </w:r>
          </w:p>
          <w:p w:rsidR="00BC0BF5" w:rsidRPr="00D439A0" w:rsidRDefault="00BC0BF5" w:rsidP="006567AC">
            <w:pPr>
              <w:bidi/>
              <w:jc w:val="center"/>
              <w:rPr>
                <w:rFonts w:asciiTheme="minorBidi" w:hAnsiTheme="minorBidi" w:cstheme="minorBidi"/>
                <w:b/>
                <w:szCs w:val="22"/>
              </w:rPr>
            </w:pPr>
          </w:p>
        </w:tc>
        <w:tc>
          <w:tcPr>
            <w:tcW w:w="1710" w:type="dxa"/>
          </w:tcPr>
          <w:p w:rsidR="00BC0BF5" w:rsidRPr="00D439A0" w:rsidRDefault="00BC0BF5" w:rsidP="00BC0BF5">
            <w:pPr>
              <w:bidi/>
              <w:jc w:val="center"/>
              <w:rPr>
                <w:rFonts w:asciiTheme="minorBidi" w:hAnsiTheme="minorBidi" w:cstheme="minorBidi"/>
                <w:b/>
                <w:szCs w:val="22"/>
                <w:rtl/>
              </w:rPr>
            </w:pPr>
            <w:r w:rsidRPr="00D439A0">
              <w:rPr>
                <w:rFonts w:asciiTheme="minorBidi" w:hAnsiTheme="minorBidi" w:cstheme="minorBidi"/>
                <w:b/>
                <w:szCs w:val="22"/>
                <w:rtl/>
              </w:rPr>
              <w:t>قانون تنمية وتطوير المهارات المهني والتنقنية</w:t>
            </w:r>
          </w:p>
        </w:tc>
      </w:tr>
      <w:tr w:rsidR="00BC0BF5" w:rsidRPr="00D439A0" w:rsidTr="00BC0BF5">
        <w:tc>
          <w:tcPr>
            <w:tcW w:w="721" w:type="dxa"/>
          </w:tcPr>
          <w:p w:rsidR="00BC0BF5" w:rsidRPr="00D439A0" w:rsidRDefault="00BC0BF5" w:rsidP="00BC0BF5">
            <w:pPr>
              <w:jc w:val="center"/>
              <w:rPr>
                <w:rFonts w:asciiTheme="minorBidi" w:hAnsiTheme="minorBidi" w:cstheme="minorBidi"/>
                <w:b/>
                <w:szCs w:val="22"/>
              </w:rPr>
            </w:pPr>
          </w:p>
        </w:tc>
        <w:tc>
          <w:tcPr>
            <w:tcW w:w="5631" w:type="dxa"/>
          </w:tcPr>
          <w:p w:rsidR="00BC0BF5" w:rsidRPr="00D439A0" w:rsidRDefault="00BC0BF5" w:rsidP="00BC0BF5">
            <w:pPr>
              <w:bidi/>
              <w:rPr>
                <w:rFonts w:asciiTheme="minorBidi" w:hAnsiTheme="minorBidi" w:cstheme="minorBidi"/>
                <w:szCs w:val="22"/>
              </w:rPr>
            </w:pPr>
            <w:r w:rsidRPr="00D439A0">
              <w:rPr>
                <w:rFonts w:asciiTheme="minorBidi" w:hAnsiTheme="minorBidi" w:cstheme="minorBidi"/>
                <w:szCs w:val="22"/>
                <w:rtl/>
              </w:rPr>
              <w:t>قبل البدأ بالخطوات</w:t>
            </w:r>
          </w:p>
          <w:p w:rsidR="00BC0BF5" w:rsidRPr="00D439A0" w:rsidRDefault="00BC0BF5" w:rsidP="00BC0BF5">
            <w:pPr>
              <w:pStyle w:val="ListParagraph"/>
              <w:numPr>
                <w:ilvl w:val="0"/>
                <w:numId w:val="1"/>
              </w:numPr>
              <w:bidi/>
              <w:rPr>
                <w:rFonts w:asciiTheme="minorBidi" w:hAnsiTheme="minorBidi" w:cstheme="minorBidi"/>
                <w:b/>
                <w:bCs w:val="0"/>
                <w:szCs w:val="22"/>
              </w:rPr>
            </w:pPr>
            <w:r w:rsidRPr="00D439A0">
              <w:rPr>
                <w:rFonts w:asciiTheme="minorBidi" w:hAnsiTheme="minorBidi" w:cstheme="minorBidi"/>
                <w:b/>
                <w:bCs w:val="0"/>
                <w:szCs w:val="22"/>
                <w:rtl/>
              </w:rPr>
              <w:t>تطوير أي مؤهل يبدأ ويقاد من قبل أي طرف مهتم (يمكن أن يكون</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مجلس مهارات القطاع</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أو المزود أو جهة ضمان الجودة أو دائرة في الحكومة أو فرد)</w:t>
            </w:r>
          </w:p>
          <w:p w:rsidR="00BC0BF5" w:rsidRPr="00D439A0" w:rsidRDefault="00BC0BF5" w:rsidP="00BC0BF5">
            <w:pPr>
              <w:pStyle w:val="ListParagraph"/>
              <w:numPr>
                <w:ilvl w:val="0"/>
                <w:numId w:val="1"/>
              </w:numPr>
              <w:bidi/>
              <w:rPr>
                <w:rFonts w:asciiTheme="minorBidi" w:hAnsiTheme="minorBidi" w:cstheme="minorBidi"/>
                <w:b/>
                <w:bCs w:val="0"/>
                <w:szCs w:val="22"/>
              </w:rPr>
            </w:pPr>
            <w:r w:rsidRPr="00D439A0">
              <w:rPr>
                <w:rFonts w:asciiTheme="minorBidi" w:hAnsiTheme="minorBidi" w:cstheme="minorBidi"/>
                <w:b/>
                <w:bCs w:val="0"/>
                <w:szCs w:val="22"/>
                <w:rtl/>
              </w:rPr>
              <w:t xml:space="preserve">ومع ذلك ، يجب </w:t>
            </w:r>
            <w:r w:rsidRPr="00D439A0">
              <w:rPr>
                <w:rFonts w:asciiTheme="minorBidi" w:hAnsiTheme="minorBidi" w:cstheme="minorBidi"/>
                <w:szCs w:val="22"/>
                <w:rtl/>
              </w:rPr>
              <w:t>وضع شرطين في الاعتبار</w:t>
            </w:r>
            <w:r w:rsidRPr="00D439A0">
              <w:rPr>
                <w:rFonts w:asciiTheme="minorBidi" w:hAnsiTheme="minorBidi" w:cstheme="minorBidi"/>
                <w:b/>
                <w:bCs w:val="0"/>
                <w:szCs w:val="22"/>
                <w:rtl/>
              </w:rPr>
              <w:t xml:space="preserve"> لاختيار وتطوير المؤهلات لتكون ذات صلة: أولاً ، ينبغي أن تستند على جانب الطلب</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(بناءً على</w:t>
            </w:r>
            <w:r w:rsidRPr="00D439A0">
              <w:rPr>
                <w:rFonts w:asciiTheme="minorBidi" w:hAnsiTheme="minorBidi" w:cstheme="minorBidi"/>
                <w:b/>
                <w:bCs w:val="0"/>
                <w:szCs w:val="22"/>
              </w:rPr>
              <w:t xml:space="preserve"> </w:t>
            </w:r>
            <w:r w:rsidRPr="00D439A0">
              <w:rPr>
                <w:rFonts w:asciiTheme="minorBidi" w:hAnsiTheme="minorBidi" w:cstheme="minorBidi"/>
                <w:szCs w:val="22"/>
                <w:rtl/>
              </w:rPr>
              <w:t>معلومات سوق العمل</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 xml:space="preserve">أو </w:t>
            </w:r>
            <w:r w:rsidRPr="00D439A0">
              <w:rPr>
                <w:rFonts w:asciiTheme="minorBidi" w:hAnsiTheme="minorBidi" w:cstheme="minorBidi"/>
                <w:szCs w:val="22"/>
                <w:rtl/>
              </w:rPr>
              <w:t>الأبحاث القطاعية</w:t>
            </w:r>
            <w:r w:rsidRPr="00D439A0">
              <w:rPr>
                <w:rFonts w:asciiTheme="minorBidi" w:hAnsiTheme="minorBidi" w:cstheme="minorBidi"/>
                <w:b/>
                <w:bCs w:val="0"/>
                <w:szCs w:val="22"/>
                <w:rtl/>
              </w:rPr>
              <w:t xml:space="preserve"> المتعلقة في الوظائف الممكنة والتي يحتاجها سوق العمل)</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 xml:space="preserve">ثانياً ، جميع مراحل التطوير (على سبيل المثال ، المعيار المهني) والتحقق من الصحة ، يجب </w:t>
            </w:r>
            <w:r w:rsidRPr="00D439A0">
              <w:rPr>
                <w:rFonts w:asciiTheme="minorBidi" w:hAnsiTheme="minorBidi" w:cstheme="minorBidi"/>
                <w:szCs w:val="22"/>
                <w:rtl/>
              </w:rPr>
              <w:t>إشراك</w:t>
            </w:r>
            <w:r w:rsidRPr="00D439A0">
              <w:rPr>
                <w:rFonts w:asciiTheme="minorBidi" w:hAnsiTheme="minorBidi" w:cstheme="minorBidi"/>
                <w:szCs w:val="22"/>
              </w:rPr>
              <w:t xml:space="preserve"> </w:t>
            </w:r>
            <w:r w:rsidRPr="00D439A0">
              <w:rPr>
                <w:rFonts w:asciiTheme="minorBidi" w:hAnsiTheme="minorBidi" w:cstheme="minorBidi"/>
                <w:szCs w:val="22"/>
                <w:rtl/>
              </w:rPr>
              <w:t>مجلس مهارات القطاع</w:t>
            </w:r>
            <w:r w:rsidRPr="00D439A0">
              <w:rPr>
                <w:rFonts w:asciiTheme="minorBidi" w:hAnsiTheme="minorBidi" w:cstheme="minorBidi"/>
                <w:szCs w:val="22"/>
              </w:rPr>
              <w:t xml:space="preserve"> </w:t>
            </w:r>
            <w:r w:rsidRPr="00D439A0">
              <w:rPr>
                <w:rFonts w:asciiTheme="minorBidi" w:hAnsiTheme="minorBidi" w:cstheme="minorBidi"/>
                <w:szCs w:val="22"/>
                <w:rtl/>
              </w:rPr>
              <w:t xml:space="preserve">المعني </w:t>
            </w:r>
            <w:r w:rsidRPr="00D439A0">
              <w:rPr>
                <w:rFonts w:asciiTheme="minorBidi" w:hAnsiTheme="minorBidi" w:cstheme="minorBidi"/>
                <w:szCs w:val="22"/>
                <w:highlight w:val="yellow"/>
                <w:rtl/>
              </w:rPr>
              <w:t>ليكون قائدا</w:t>
            </w:r>
            <w:r w:rsidRPr="00D439A0">
              <w:rPr>
                <w:rFonts w:asciiTheme="minorBidi" w:hAnsiTheme="minorBidi" w:cstheme="minorBidi"/>
                <w:b/>
                <w:bCs w:val="0"/>
                <w:szCs w:val="22"/>
              </w:rPr>
              <w:t>.</w:t>
            </w:r>
          </w:p>
          <w:p w:rsidR="00BC0BF5" w:rsidRPr="00D439A0" w:rsidRDefault="00BC0BF5" w:rsidP="00BC0BF5">
            <w:pPr>
              <w:pStyle w:val="ListParagraph"/>
              <w:numPr>
                <w:ilvl w:val="0"/>
                <w:numId w:val="1"/>
              </w:numPr>
              <w:bidi/>
              <w:rPr>
                <w:rFonts w:asciiTheme="minorBidi" w:hAnsiTheme="minorBidi" w:cstheme="minorBidi"/>
                <w:b/>
                <w:bCs w:val="0"/>
                <w:szCs w:val="22"/>
              </w:rPr>
            </w:pPr>
            <w:r w:rsidRPr="00D439A0">
              <w:rPr>
                <w:rFonts w:asciiTheme="minorBidi" w:hAnsiTheme="minorBidi" w:cstheme="minorBidi"/>
                <w:b/>
                <w:bCs w:val="0"/>
                <w:szCs w:val="22"/>
                <w:rtl/>
              </w:rPr>
              <w:t>يجب على المزود اتباع الجداول / الإرشادات المعطاة من قبل الهيئة التنظيمية لضمان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أو</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هيئة أعتماد مؤسسات التعليم العالي )</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من أجل ضمان متابعتها للمعايير والأسس والتأكد من أن المستوى المقترح (يستخدام واصفات مستوى</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الأطار الوطني للمؤهلات</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والاعتمادات المطبقة لكل مستوى مذكورة بوضوح بالتشاور مع الهيئات التنظيمية)</w:t>
            </w: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Pr>
            </w:pPr>
          </w:p>
        </w:tc>
        <w:tc>
          <w:tcPr>
            <w:tcW w:w="3193" w:type="dxa"/>
          </w:tcPr>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lang w:val="en-US" w:bidi="ar-JO"/>
              </w:rPr>
              <w:t>المعلومات</w:t>
            </w:r>
            <w:r w:rsidRPr="00D439A0">
              <w:rPr>
                <w:rFonts w:asciiTheme="minorBidi" w:hAnsiTheme="minorBidi" w:cstheme="minorBidi"/>
                <w:b/>
                <w:bCs w:val="0"/>
                <w:szCs w:val="22"/>
                <w:rtl/>
              </w:rPr>
              <w:t xml:space="preserve"> التوجيهية العامة التي أعدتها هيئة أعتماد مؤسسات التعليم العالي</w:t>
            </w:r>
          </w:p>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يقوم</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بتحسين ونشر إرشادات محددة حول إجراءات التطوير وضبط الجودة</w:t>
            </w:r>
          </w:p>
          <w:p w:rsidR="00BC0BF5" w:rsidRPr="00D439A0" w:rsidRDefault="00BC0BF5" w:rsidP="00BC0BF5">
            <w:pPr>
              <w:bidi/>
              <w:rPr>
                <w:rFonts w:asciiTheme="minorBidi" w:hAnsiTheme="minorBidi" w:cstheme="minorBidi"/>
                <w:b/>
                <w:bCs w:val="0"/>
                <w:szCs w:val="22"/>
                <w:rtl/>
              </w:rPr>
            </w:pPr>
            <w:r w:rsidRPr="00D439A0">
              <w:rPr>
                <w:rFonts w:asciiTheme="minorBidi" w:hAnsiTheme="minorBidi" w:cstheme="minorBidi"/>
                <w:b/>
                <w:bCs w:val="0"/>
                <w:szCs w:val="22"/>
                <w:rtl/>
              </w:rPr>
              <w:t>يجب أن يقوم</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بوضع الإرشادات ونشرها على موقعها على الويب وإتاحتها لجميع مزودي التعليم والتدريب المهني و التقني. أيضًا ، يجب أن تضمن</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التدريب المناسب لفريق تطوير المؤهلات</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w:t>
            </w:r>
          </w:p>
          <w:p w:rsidR="00BC0BF5" w:rsidRPr="00D439A0" w:rsidRDefault="00BC0BF5" w:rsidP="00BC0BF5">
            <w:pPr>
              <w:rPr>
                <w:rFonts w:asciiTheme="minorBidi" w:hAnsiTheme="minorBidi" w:cstheme="minorBidi"/>
                <w:szCs w:val="22"/>
              </w:rPr>
            </w:pPr>
          </w:p>
          <w:p w:rsidR="00BC0BF5" w:rsidRPr="00D439A0" w:rsidRDefault="00BC0BF5" w:rsidP="00BC0BF5">
            <w:pPr>
              <w:bidi/>
              <w:rPr>
                <w:rFonts w:asciiTheme="minorBidi" w:hAnsiTheme="minorBidi" w:cstheme="minorBidi"/>
                <w:szCs w:val="22"/>
              </w:rPr>
            </w:pPr>
            <w:r w:rsidRPr="00D439A0">
              <w:rPr>
                <w:rFonts w:asciiTheme="minorBidi" w:hAnsiTheme="minorBidi" w:cstheme="minorBidi"/>
                <w:szCs w:val="22"/>
                <w:rtl/>
              </w:rPr>
              <w:t>والسؤال هو: هل القدرة الحالية لـ</w:t>
            </w:r>
            <w:r w:rsidRPr="00D439A0">
              <w:rPr>
                <w:rFonts w:asciiTheme="minorBidi" w:hAnsiTheme="minorBidi" w:cstheme="minorBidi"/>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szCs w:val="22"/>
                <w:rtl/>
              </w:rPr>
              <w:t>أو</w:t>
            </w:r>
            <w:r w:rsidRPr="00D439A0">
              <w:rPr>
                <w:rFonts w:asciiTheme="minorBidi" w:hAnsiTheme="minorBidi" w:cstheme="minorBidi"/>
                <w:szCs w:val="22"/>
              </w:rPr>
              <w:t xml:space="preserve"> </w:t>
            </w:r>
            <w:r w:rsidRPr="00D439A0">
              <w:rPr>
                <w:rFonts w:asciiTheme="minorBidi" w:hAnsiTheme="minorBidi" w:cstheme="minorBidi"/>
                <w:b/>
                <w:bCs w:val="0"/>
                <w:szCs w:val="22"/>
                <w:rtl/>
              </w:rPr>
              <w:t>هيئة أعتماد مؤسسات التعليم العالي</w:t>
            </w:r>
            <w:r w:rsidRPr="00D439A0">
              <w:rPr>
                <w:rFonts w:asciiTheme="minorBidi" w:hAnsiTheme="minorBidi" w:cstheme="minorBidi"/>
                <w:szCs w:val="22"/>
                <w:rtl/>
              </w:rPr>
              <w:t xml:space="preserve">  مناسبة لإجراء كل هذه العمليات بفعالية؟</w:t>
            </w: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Article(A)3</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A4/A; A4/B; A4/C; A4/D; A4/F; A4/G; A4/I; A4/J; A4/N; A4/O; A4/P; A4/Q</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A5/A&amp;B</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A6/A; A6/B2&amp;B1</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A7/A-D</w:t>
            </w:r>
          </w:p>
          <w:p w:rsidR="00BC0BF5" w:rsidRPr="00D439A0" w:rsidRDefault="00BC0BF5" w:rsidP="00BC0BF5">
            <w:pPr>
              <w:rPr>
                <w:rFonts w:asciiTheme="minorBidi" w:hAnsiTheme="minorBidi" w:cstheme="minorBidi"/>
                <w:szCs w:val="22"/>
              </w:rPr>
            </w:pPr>
          </w:p>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قانون هيئة تطوير المهارات</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Article (A) 3/B1-17</w:t>
            </w: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Article (A) 3/</w:t>
            </w:r>
            <w:r w:rsidRPr="00D439A0">
              <w:rPr>
                <w:rFonts w:asciiTheme="minorBidi" w:hAnsiTheme="minorBidi" w:cstheme="minorBidi"/>
                <w:b/>
                <w:bCs w:val="0"/>
                <w:szCs w:val="22"/>
              </w:rPr>
              <w:t>B1</w:t>
            </w:r>
          </w:p>
          <w:p w:rsidR="00BC0BF5" w:rsidRPr="00D439A0" w:rsidRDefault="00BC0BF5" w:rsidP="00BC0BF5">
            <w:pPr>
              <w:rPr>
                <w:rFonts w:asciiTheme="minorBidi" w:hAnsiTheme="minorBidi" w:cstheme="minorBidi"/>
                <w:b/>
                <w:bCs w:val="0"/>
                <w:szCs w:val="22"/>
              </w:rPr>
            </w:pPr>
            <w:r w:rsidRPr="00D439A0">
              <w:rPr>
                <w:rFonts w:asciiTheme="minorBidi" w:hAnsiTheme="minorBidi" w:cstheme="minorBidi"/>
                <w:szCs w:val="22"/>
              </w:rPr>
              <w:t xml:space="preserve">A3/B2; </w:t>
            </w:r>
            <w:r w:rsidRPr="00D439A0">
              <w:rPr>
                <w:rFonts w:asciiTheme="minorBidi" w:hAnsiTheme="minorBidi" w:cstheme="minorBidi"/>
                <w:b/>
                <w:bCs w:val="0"/>
                <w:szCs w:val="22"/>
              </w:rPr>
              <w:t>B/3</w:t>
            </w:r>
            <w:r w:rsidRPr="00D439A0">
              <w:rPr>
                <w:rFonts w:asciiTheme="minorBidi" w:hAnsiTheme="minorBidi" w:cstheme="minorBidi"/>
                <w:szCs w:val="22"/>
              </w:rPr>
              <w:t xml:space="preserve">; B5;B10; </w:t>
            </w:r>
            <w:r w:rsidRPr="00D439A0">
              <w:rPr>
                <w:rFonts w:asciiTheme="minorBidi" w:hAnsiTheme="minorBidi" w:cstheme="minorBidi"/>
                <w:b/>
                <w:bCs w:val="0"/>
                <w:szCs w:val="22"/>
              </w:rPr>
              <w:t>B11; B12</w:t>
            </w:r>
            <w:r w:rsidRPr="00D439A0">
              <w:rPr>
                <w:rFonts w:asciiTheme="minorBidi" w:hAnsiTheme="minorBidi" w:cstheme="minorBidi"/>
                <w:szCs w:val="22"/>
              </w:rPr>
              <w:t xml:space="preserve">; </w:t>
            </w:r>
            <w:r w:rsidRPr="00D439A0">
              <w:rPr>
                <w:rFonts w:asciiTheme="minorBidi" w:hAnsiTheme="minorBidi" w:cstheme="minorBidi"/>
                <w:b/>
                <w:bCs w:val="0"/>
                <w:szCs w:val="22"/>
              </w:rPr>
              <w:t>B13</w:t>
            </w:r>
            <w:r w:rsidRPr="00D439A0">
              <w:rPr>
                <w:rFonts w:asciiTheme="minorBidi" w:hAnsiTheme="minorBidi" w:cstheme="minorBidi"/>
                <w:szCs w:val="22"/>
              </w:rPr>
              <w:t>; B17</w:t>
            </w:r>
          </w:p>
        </w:tc>
      </w:tr>
      <w:tr w:rsidR="00BC0BF5" w:rsidRPr="00D439A0" w:rsidTr="00BC0BF5">
        <w:tc>
          <w:tcPr>
            <w:tcW w:w="721" w:type="dxa"/>
          </w:tcPr>
          <w:p w:rsidR="00BC0BF5" w:rsidRPr="00D439A0" w:rsidRDefault="00BC0BF5" w:rsidP="00BC0BF5">
            <w:pPr>
              <w:jc w:val="center"/>
              <w:rPr>
                <w:rFonts w:asciiTheme="minorBidi" w:hAnsiTheme="minorBidi" w:cstheme="minorBidi"/>
                <w:b/>
                <w:szCs w:val="22"/>
              </w:rPr>
            </w:pPr>
            <w:r w:rsidRPr="00D439A0">
              <w:rPr>
                <w:rFonts w:asciiTheme="minorBidi" w:hAnsiTheme="minorBidi" w:cstheme="minorBidi"/>
                <w:b/>
                <w:szCs w:val="22"/>
              </w:rPr>
              <w:lastRenderedPageBreak/>
              <w:t>1</w:t>
            </w:r>
          </w:p>
        </w:tc>
        <w:tc>
          <w:tcPr>
            <w:tcW w:w="5631" w:type="dxa"/>
          </w:tcPr>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 xml:space="preserve">تقوم المؤسسة المزودة (مقدم الطلب) أو </w:t>
            </w:r>
            <w:r w:rsidRPr="00D439A0">
              <w:rPr>
                <w:rFonts w:asciiTheme="minorBidi" w:hAnsiTheme="minorBidi" w:cstheme="minorBidi"/>
                <w:b/>
                <w:bCs w:val="0"/>
                <w:szCs w:val="22"/>
                <w:highlight w:val="yellow"/>
                <w:rtl/>
              </w:rPr>
              <w:t>أي مقدم طلب</w:t>
            </w:r>
            <w:r w:rsidRPr="00D439A0">
              <w:rPr>
                <w:rFonts w:asciiTheme="minorBidi" w:hAnsiTheme="minorBidi" w:cstheme="minorBidi"/>
                <w:b/>
                <w:bCs w:val="0"/>
                <w:szCs w:val="22"/>
                <w:rtl/>
              </w:rPr>
              <w:t xml:space="preserve"> باستكمال وتقديم نموذج "طلب تسجيل مؤهل على</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الأطار الوطني للمؤهلات</w:t>
            </w:r>
            <w:r w:rsidRPr="00D439A0">
              <w:rPr>
                <w:rFonts w:asciiTheme="minorBidi" w:hAnsiTheme="minorBidi" w:cstheme="minorBidi"/>
                <w:b/>
                <w:bCs w:val="0"/>
                <w:szCs w:val="22"/>
              </w:rPr>
              <w:t>"</w:t>
            </w:r>
          </w:p>
        </w:tc>
        <w:tc>
          <w:tcPr>
            <w:tcW w:w="3193" w:type="dxa"/>
          </w:tcPr>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ينص إطار</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المؤهلات</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 xml:space="preserve">بموجب النظام المادة </w:t>
            </w:r>
            <w:r w:rsidRPr="00D439A0">
              <w:rPr>
                <w:rFonts w:asciiTheme="minorBidi" w:hAnsiTheme="minorBidi" w:cstheme="minorBidi"/>
                <w:b/>
                <w:bCs w:val="0"/>
                <w:szCs w:val="22"/>
              </w:rPr>
              <w:t>(A6/A; A6/B2&amp;B1</w:t>
            </w:r>
            <w:r w:rsidRPr="00D439A0">
              <w:rPr>
                <w:rFonts w:asciiTheme="minorBidi" w:hAnsiTheme="minorBidi" w:cstheme="minorBidi"/>
                <w:szCs w:val="22"/>
              </w:rPr>
              <w:t xml:space="preserve">) </w:t>
            </w:r>
            <w:r w:rsidRPr="00D439A0">
              <w:rPr>
                <w:rFonts w:asciiTheme="minorBidi" w:hAnsiTheme="minorBidi" w:cstheme="minorBidi"/>
                <w:b/>
                <w:bCs w:val="0"/>
                <w:szCs w:val="22"/>
                <w:rtl/>
              </w:rPr>
              <w:t xml:space="preserve"> </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على أن الجهات المانحة المانحة تقوم بتقديم  "من خلال" المركز</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وهو</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w:t>
            </w:r>
          </w:p>
          <w:p w:rsidR="00BC0BF5" w:rsidRPr="00D439A0" w:rsidRDefault="00BC0BF5" w:rsidP="00BC0BF5">
            <w:pPr>
              <w:rPr>
                <w:rFonts w:asciiTheme="minorBidi" w:hAnsiTheme="minorBidi" w:cstheme="minorBidi"/>
                <w:szCs w:val="22"/>
              </w:rPr>
            </w:pPr>
          </w:p>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وبالتالي ، يُعتبر أن</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 يقوم بتطوير النماذج وإرشادات التطبيق وفقًا للإرشادات / المعايير العامة المعتمدة من مجلس إدارة الأطار الوطني للمؤهلات.</w:t>
            </w:r>
          </w:p>
          <w:p w:rsidR="00BC0BF5" w:rsidRPr="00D439A0" w:rsidRDefault="00BC0BF5" w:rsidP="00BC0BF5">
            <w:pPr>
              <w:rPr>
                <w:rFonts w:asciiTheme="minorBidi" w:hAnsiTheme="minorBidi" w:cstheme="minorBidi"/>
                <w:szCs w:val="22"/>
                <w:rtl/>
              </w:rPr>
            </w:pPr>
          </w:p>
          <w:p w:rsidR="00BC0BF5" w:rsidRPr="00D439A0" w:rsidRDefault="00BC0BF5" w:rsidP="00BC0BF5">
            <w:pPr>
              <w:bidi/>
              <w:rPr>
                <w:rFonts w:asciiTheme="minorBidi" w:hAnsiTheme="minorBidi" w:cstheme="minorBidi"/>
                <w:b/>
                <w:bCs w:val="0"/>
                <w:szCs w:val="22"/>
                <w:rtl/>
              </w:rPr>
            </w:pPr>
            <w:r w:rsidRPr="00D439A0">
              <w:rPr>
                <w:rFonts w:asciiTheme="minorBidi" w:hAnsiTheme="minorBidi" w:cstheme="minorBidi"/>
                <w:b/>
                <w:bCs w:val="0"/>
                <w:szCs w:val="22"/>
                <w:rtl/>
              </w:rPr>
              <w:t>تم تطوير نموذج الطلب (القالب)</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ونشره بالفعل (التنسيق القياسي لجميع المؤهلات في قطاع التعليم والتدريب التقني والمهني) والذي يتبع الإرشادات العامة في هذا الصدد لجميع المؤهلات المعتمدة من قبل مجلس إدارة المؤهلات الوطنية.</w:t>
            </w: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r w:rsidRPr="00D439A0">
              <w:rPr>
                <w:rFonts w:asciiTheme="minorBidi" w:hAnsiTheme="minorBidi" w:cstheme="minorBidi"/>
                <w:b/>
                <w:bCs w:val="0"/>
                <w:szCs w:val="22"/>
                <w:rtl/>
              </w:rPr>
              <w:t>الرسوم الواجب دفعها – يتم الأسترشاد بها من قبل هيئة أعتماد مؤسسات التعليم العالي</w:t>
            </w:r>
          </w:p>
          <w:p w:rsidR="00BC0BF5" w:rsidRPr="00D439A0" w:rsidRDefault="00BC0BF5" w:rsidP="00BC0BF5">
            <w:pPr>
              <w:rPr>
                <w:rFonts w:asciiTheme="minorBidi" w:hAnsiTheme="minorBidi" w:cstheme="minorBidi"/>
                <w:szCs w:val="22"/>
              </w:rPr>
            </w:pP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A6/B2&amp;B1</w:t>
            </w:r>
          </w:p>
          <w:p w:rsidR="00BC0BF5" w:rsidRPr="00D439A0" w:rsidRDefault="00BC0BF5" w:rsidP="00BC0BF5">
            <w:pPr>
              <w:rPr>
                <w:rFonts w:asciiTheme="minorBidi" w:hAnsiTheme="minorBidi" w:cstheme="minorBidi"/>
                <w:szCs w:val="22"/>
              </w:rPr>
            </w:pPr>
          </w:p>
          <w:p w:rsidR="00BC0BF5" w:rsidRPr="00D439A0" w:rsidRDefault="00BC0BF5" w:rsidP="00BC0BF5">
            <w:pPr>
              <w:rPr>
                <w:rFonts w:asciiTheme="minorBidi" w:hAnsiTheme="minorBidi" w:cstheme="minorBidi"/>
                <w:szCs w:val="22"/>
              </w:rPr>
            </w:pPr>
          </w:p>
          <w:p w:rsidR="00BC0BF5" w:rsidRPr="00D439A0" w:rsidRDefault="00BC0BF5" w:rsidP="00BC0BF5">
            <w:pPr>
              <w:rPr>
                <w:rFonts w:asciiTheme="minorBidi" w:hAnsiTheme="minorBidi" w:cstheme="minorBidi"/>
                <w:szCs w:val="22"/>
              </w:rPr>
            </w:pP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A6/C</w:t>
            </w: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 xml:space="preserve">B/1; </w:t>
            </w:r>
            <w:r w:rsidRPr="00D439A0">
              <w:rPr>
                <w:rFonts w:asciiTheme="minorBidi" w:hAnsiTheme="minorBidi" w:cstheme="minorBidi"/>
                <w:b/>
                <w:bCs w:val="0"/>
                <w:szCs w:val="22"/>
              </w:rPr>
              <w:t>B/2; B/3; B/5; B/6;</w:t>
            </w:r>
            <w:r w:rsidRPr="00D439A0">
              <w:rPr>
                <w:rFonts w:asciiTheme="minorBidi" w:hAnsiTheme="minorBidi" w:cstheme="minorBidi"/>
                <w:szCs w:val="22"/>
              </w:rPr>
              <w:t xml:space="preserve"> </w:t>
            </w:r>
            <w:r w:rsidRPr="00D439A0">
              <w:rPr>
                <w:rFonts w:asciiTheme="minorBidi" w:hAnsiTheme="minorBidi" w:cstheme="minorBidi"/>
                <w:b/>
                <w:bCs w:val="0"/>
                <w:szCs w:val="22"/>
              </w:rPr>
              <w:t>B/10</w:t>
            </w:r>
            <w:r w:rsidRPr="00D439A0">
              <w:rPr>
                <w:rFonts w:asciiTheme="minorBidi" w:hAnsiTheme="minorBidi" w:cstheme="minorBidi"/>
                <w:szCs w:val="22"/>
              </w:rPr>
              <w:t xml:space="preserve">; B11; B12; B13; B16; </w:t>
            </w:r>
            <w:r w:rsidRPr="00D439A0">
              <w:rPr>
                <w:rFonts w:asciiTheme="minorBidi" w:hAnsiTheme="minorBidi" w:cstheme="minorBidi"/>
                <w:b/>
                <w:bCs w:val="0"/>
                <w:szCs w:val="22"/>
              </w:rPr>
              <w:t>B17</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 xml:space="preserve"> </w:t>
            </w:r>
          </w:p>
        </w:tc>
      </w:tr>
      <w:tr w:rsidR="00BC0BF5" w:rsidRPr="00D439A0" w:rsidTr="00BC0BF5">
        <w:tc>
          <w:tcPr>
            <w:tcW w:w="721" w:type="dxa"/>
          </w:tcPr>
          <w:p w:rsidR="00BC0BF5" w:rsidRPr="00D439A0" w:rsidRDefault="00BC0BF5" w:rsidP="00BC0BF5">
            <w:pPr>
              <w:jc w:val="center"/>
              <w:rPr>
                <w:rFonts w:asciiTheme="minorBidi" w:hAnsiTheme="minorBidi" w:cstheme="minorBidi"/>
                <w:b/>
                <w:szCs w:val="22"/>
              </w:rPr>
            </w:pPr>
            <w:r w:rsidRPr="00D439A0">
              <w:rPr>
                <w:rFonts w:asciiTheme="minorBidi" w:hAnsiTheme="minorBidi" w:cstheme="minorBidi"/>
                <w:b/>
                <w:szCs w:val="22"/>
              </w:rPr>
              <w:t>2</w:t>
            </w:r>
          </w:p>
        </w:tc>
        <w:tc>
          <w:tcPr>
            <w:tcW w:w="5631" w:type="dxa"/>
          </w:tcPr>
          <w:p w:rsidR="00BC0BF5" w:rsidRPr="00D439A0" w:rsidRDefault="00BC0BF5" w:rsidP="00BC0BF5">
            <w:pPr>
              <w:bidi/>
              <w:rPr>
                <w:rFonts w:asciiTheme="minorBidi" w:hAnsiTheme="minorBidi" w:cstheme="minorBidi"/>
                <w:b/>
                <w:bCs w:val="0"/>
                <w:szCs w:val="22"/>
                <w:rtl/>
              </w:rPr>
            </w:pPr>
            <w:r w:rsidRPr="00D439A0">
              <w:rPr>
                <w:rFonts w:asciiTheme="minorBidi" w:hAnsiTheme="minorBidi" w:cstheme="minorBidi"/>
                <w:b/>
                <w:bCs w:val="0"/>
                <w:szCs w:val="22"/>
                <w:rtl/>
              </w:rPr>
              <w:t>تقوم الجه المسؤولة عن</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الأطار الوطني لمؤهلات</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بتسجيل الطلب وتأكيد الاستلام في غضون 3 أيام عمل إلى المزود (مقدم الطلب)</w:t>
            </w: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tl/>
              </w:rPr>
            </w:pPr>
          </w:p>
          <w:p w:rsidR="00BC0BF5" w:rsidRPr="00D439A0" w:rsidRDefault="00BC0BF5" w:rsidP="00BC0BF5">
            <w:pPr>
              <w:bidi/>
              <w:rPr>
                <w:rFonts w:asciiTheme="minorBidi" w:hAnsiTheme="minorBidi" w:cstheme="minorBidi"/>
                <w:b/>
                <w:bCs w:val="0"/>
                <w:szCs w:val="22"/>
              </w:rPr>
            </w:pPr>
          </w:p>
        </w:tc>
        <w:tc>
          <w:tcPr>
            <w:tcW w:w="3193" w:type="dxa"/>
          </w:tcPr>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highlight w:val="yellow"/>
                <w:rtl/>
              </w:rPr>
              <w:t>مركز الأعتماد وضبط الجودة</w:t>
            </w:r>
            <w:r w:rsidRPr="00D439A0">
              <w:rPr>
                <w:rFonts w:asciiTheme="minorBidi" w:hAnsiTheme="minorBidi" w:cstheme="minorBidi"/>
                <w:b/>
                <w:bCs w:val="0"/>
                <w:szCs w:val="22"/>
                <w:highlight w:val="yellow"/>
              </w:rPr>
              <w:t xml:space="preserve"> </w:t>
            </w:r>
            <w:r w:rsidRPr="00D439A0">
              <w:rPr>
                <w:rFonts w:asciiTheme="minorBidi" w:hAnsiTheme="minorBidi" w:cstheme="minorBidi"/>
                <w:b/>
                <w:bCs w:val="0"/>
                <w:szCs w:val="22"/>
                <w:highlight w:val="yellow"/>
                <w:rtl/>
              </w:rPr>
              <w:t xml:space="preserve"> الجهة المسؤولة</w:t>
            </w:r>
            <w:r w:rsidRPr="00D439A0">
              <w:rPr>
                <w:rFonts w:asciiTheme="minorBidi" w:hAnsiTheme="minorBidi" w:cstheme="minorBidi"/>
                <w:b/>
                <w:bCs w:val="0"/>
                <w:szCs w:val="22"/>
                <w:rtl/>
              </w:rPr>
              <w:t xml:space="preserve"> عن هذا (وبالتالي فإن هناك حاجة إلى قاعدة بيانات إلكترونية جيدة والموظفين المدربين / المختصين لهذا الغرض)</w:t>
            </w:r>
          </w:p>
          <w:p w:rsidR="00BC0BF5" w:rsidRPr="00D439A0" w:rsidRDefault="00BC0BF5" w:rsidP="00BC0BF5">
            <w:pPr>
              <w:rPr>
                <w:rFonts w:asciiTheme="minorBidi" w:hAnsiTheme="minorBidi" w:cstheme="minorBidi"/>
                <w:b/>
                <w:bCs w:val="0"/>
                <w:szCs w:val="22"/>
              </w:rPr>
            </w:pP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A4/C; D; F; G; H; I; J; K; M; N; P; Q</w:t>
            </w:r>
          </w:p>
          <w:p w:rsidR="00BC0BF5" w:rsidRPr="00D439A0" w:rsidRDefault="00BC0BF5" w:rsidP="00BC0BF5">
            <w:pPr>
              <w:rPr>
                <w:rFonts w:asciiTheme="minorBidi" w:hAnsiTheme="minorBidi" w:cstheme="minorBidi"/>
                <w:szCs w:val="22"/>
              </w:rPr>
            </w:pP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A6/A; B1; B2; BC</w:t>
            </w:r>
          </w:p>
          <w:p w:rsidR="00BC0BF5" w:rsidRPr="00D439A0" w:rsidRDefault="00BC0BF5" w:rsidP="00BC0BF5">
            <w:pPr>
              <w:rPr>
                <w:rFonts w:asciiTheme="minorBidi" w:hAnsiTheme="minorBidi" w:cstheme="minorBidi"/>
                <w:szCs w:val="22"/>
              </w:rPr>
            </w:pP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A7/A; B</w:t>
            </w: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 xml:space="preserve">B/1; </w:t>
            </w:r>
            <w:r w:rsidRPr="00D439A0">
              <w:rPr>
                <w:rFonts w:asciiTheme="minorBidi" w:hAnsiTheme="minorBidi" w:cstheme="minorBidi"/>
                <w:b/>
                <w:bCs w:val="0"/>
                <w:szCs w:val="22"/>
              </w:rPr>
              <w:t>B/2; B/3; B/5; B/6;</w:t>
            </w:r>
            <w:r w:rsidRPr="00D439A0">
              <w:rPr>
                <w:rFonts w:asciiTheme="minorBidi" w:hAnsiTheme="minorBidi" w:cstheme="minorBidi"/>
                <w:szCs w:val="22"/>
              </w:rPr>
              <w:t xml:space="preserve"> </w:t>
            </w:r>
            <w:r w:rsidRPr="00D439A0">
              <w:rPr>
                <w:rFonts w:asciiTheme="minorBidi" w:hAnsiTheme="minorBidi" w:cstheme="minorBidi"/>
                <w:b/>
                <w:bCs w:val="0"/>
                <w:szCs w:val="22"/>
              </w:rPr>
              <w:t>B/10</w:t>
            </w:r>
            <w:r w:rsidRPr="00D439A0">
              <w:rPr>
                <w:rFonts w:asciiTheme="minorBidi" w:hAnsiTheme="minorBidi" w:cstheme="minorBidi"/>
                <w:szCs w:val="22"/>
              </w:rPr>
              <w:t xml:space="preserve">; B11; B12; B13; B16; </w:t>
            </w:r>
            <w:r w:rsidRPr="00D439A0">
              <w:rPr>
                <w:rFonts w:asciiTheme="minorBidi" w:hAnsiTheme="minorBidi" w:cstheme="minorBidi"/>
                <w:b/>
                <w:bCs w:val="0"/>
                <w:szCs w:val="22"/>
              </w:rPr>
              <w:t>B17</w:t>
            </w:r>
          </w:p>
          <w:p w:rsidR="00BC0BF5" w:rsidRPr="00D439A0" w:rsidRDefault="00BC0BF5" w:rsidP="00BC0BF5">
            <w:pPr>
              <w:rPr>
                <w:rFonts w:asciiTheme="minorBidi" w:hAnsiTheme="minorBidi" w:cstheme="minorBidi"/>
                <w:szCs w:val="22"/>
              </w:rPr>
            </w:pPr>
          </w:p>
        </w:tc>
      </w:tr>
      <w:tr w:rsidR="00BC0BF5" w:rsidRPr="00D439A0" w:rsidTr="00BC0BF5">
        <w:tc>
          <w:tcPr>
            <w:tcW w:w="721" w:type="dxa"/>
          </w:tcPr>
          <w:p w:rsidR="00BC0BF5" w:rsidRPr="00D439A0" w:rsidRDefault="00BC0BF5" w:rsidP="00BC0BF5">
            <w:pPr>
              <w:jc w:val="center"/>
              <w:rPr>
                <w:rFonts w:asciiTheme="minorBidi" w:hAnsiTheme="minorBidi" w:cstheme="minorBidi"/>
                <w:b/>
                <w:szCs w:val="22"/>
              </w:rPr>
            </w:pPr>
            <w:r w:rsidRPr="00D439A0">
              <w:rPr>
                <w:rFonts w:asciiTheme="minorBidi" w:hAnsiTheme="minorBidi" w:cstheme="minorBidi"/>
                <w:b/>
                <w:szCs w:val="22"/>
              </w:rPr>
              <w:lastRenderedPageBreak/>
              <w:t>3</w:t>
            </w:r>
          </w:p>
        </w:tc>
        <w:tc>
          <w:tcPr>
            <w:tcW w:w="5631" w:type="dxa"/>
          </w:tcPr>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 xml:space="preserve">تقوم </w:t>
            </w:r>
            <w:r w:rsidRPr="00D439A0">
              <w:rPr>
                <w:rFonts w:asciiTheme="minorBidi" w:hAnsiTheme="minorBidi" w:cstheme="minorBidi"/>
                <w:szCs w:val="22"/>
                <w:rtl/>
              </w:rPr>
              <w:t>اللجنة الفنية في</w:t>
            </w:r>
            <w:r w:rsidRPr="00D439A0">
              <w:rPr>
                <w:rFonts w:asciiTheme="minorBidi" w:hAnsiTheme="minorBidi" w:cstheme="minorBidi"/>
                <w:szCs w:val="22"/>
              </w:rPr>
              <w:t xml:space="preserve"> </w:t>
            </w:r>
            <w:r w:rsidRPr="00D439A0">
              <w:rPr>
                <w:rFonts w:asciiTheme="minorBidi" w:hAnsiTheme="minorBidi" w:cstheme="minorBidi"/>
                <w:szCs w:val="22"/>
                <w:rtl/>
              </w:rPr>
              <w:t>الأطار الوطني للمؤهلات</w:t>
            </w:r>
            <w:r w:rsidRPr="00D439A0">
              <w:rPr>
                <w:rFonts w:asciiTheme="minorBidi" w:hAnsiTheme="minorBidi" w:cstheme="minorBidi"/>
                <w:b/>
                <w:bCs w:val="0"/>
                <w:szCs w:val="22"/>
                <w:rtl/>
              </w:rPr>
              <w:t xml:space="preserve"> </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بفحص نموذج الطلب بحثًا عن أي أخطاء أو مستندات مفقودة وتبلغ مقدم الخدمة في غضون 5 أيام عمل</w:t>
            </w:r>
          </w:p>
        </w:tc>
        <w:tc>
          <w:tcPr>
            <w:tcW w:w="3193" w:type="dxa"/>
          </w:tcPr>
          <w:p w:rsidR="00BC0BF5" w:rsidRPr="00D439A0" w:rsidRDefault="00BC0BF5" w:rsidP="00BC0BF5">
            <w:pPr>
              <w:bidi/>
              <w:rPr>
                <w:rFonts w:asciiTheme="minorBidi" w:hAnsiTheme="minorBidi" w:cstheme="minorBidi"/>
                <w:b/>
                <w:bCs w:val="0"/>
                <w:szCs w:val="22"/>
                <w:rtl/>
              </w:rPr>
            </w:pPr>
            <w:r w:rsidRPr="00D439A0">
              <w:rPr>
                <w:rFonts w:asciiTheme="minorBidi" w:hAnsiTheme="minorBidi" w:cstheme="minorBidi"/>
                <w:b/>
                <w:bCs w:val="0"/>
                <w:szCs w:val="22"/>
                <w:rtl/>
              </w:rPr>
              <w:t>ينشئ مركز الأعتماد وضبط الجودة الجنة فنية (يقودها لجنته الفنية ومع خبراء من مقدمي الخدمات الآخرين / مجالس مهارات القطاع</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إلخ)</w:t>
            </w:r>
          </w:p>
          <w:p w:rsidR="00BC0BF5" w:rsidRPr="00D439A0" w:rsidRDefault="00BC0BF5" w:rsidP="00BC0BF5">
            <w:pPr>
              <w:bidi/>
              <w:rPr>
                <w:rFonts w:asciiTheme="minorBidi" w:hAnsiTheme="minorBidi" w:cstheme="minorBidi"/>
                <w:szCs w:val="22"/>
              </w:rPr>
            </w:pPr>
          </w:p>
          <w:p w:rsidR="00BC0BF5" w:rsidRPr="00D439A0" w:rsidRDefault="00BC0BF5" w:rsidP="00BC0BF5">
            <w:pPr>
              <w:rPr>
                <w:rFonts w:asciiTheme="minorBidi" w:hAnsiTheme="minorBidi" w:cstheme="minorBidi"/>
                <w:szCs w:val="22"/>
              </w:rPr>
            </w:pPr>
          </w:p>
          <w:p w:rsidR="00BC0BF5" w:rsidRPr="00D439A0" w:rsidRDefault="00BC0BF5" w:rsidP="00BC0BF5">
            <w:pPr>
              <w:bidi/>
              <w:rPr>
                <w:rFonts w:asciiTheme="minorBidi" w:hAnsiTheme="minorBidi" w:cstheme="minorBidi"/>
                <w:b/>
                <w:bCs w:val="0"/>
                <w:szCs w:val="22"/>
              </w:rPr>
            </w:pPr>
            <w:r w:rsidRPr="00D439A0">
              <w:rPr>
                <w:rFonts w:asciiTheme="minorBidi" w:hAnsiTheme="minorBidi" w:cstheme="minorBidi"/>
                <w:b/>
                <w:bCs w:val="0"/>
                <w:szCs w:val="22"/>
                <w:rtl/>
              </w:rPr>
              <w:t>وهذا الأمر يحتاج مرة أخرى ،الى  قائمة من الخبراء الذين تم الاعتراف بهم / أو الموافق عليهم مسبقا من قبل</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مركز الأعتماد وضبط الجودة</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ليكونو جزءا من هذه اللجنة لمختلف المهن. قد توفر</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 xml:space="preserve">مجالس المهارات القطاعية </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مثل هذه الخبرات إذا تم تدريبهم بشكل مناسب (اللجان الفنية لكل من</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مجالس مهارات القطاع</w:t>
            </w:r>
            <w:r w:rsidRPr="00D439A0">
              <w:rPr>
                <w:rFonts w:asciiTheme="minorBidi" w:hAnsiTheme="minorBidi" w:cstheme="minorBidi"/>
                <w:b/>
                <w:bCs w:val="0"/>
                <w:szCs w:val="22"/>
              </w:rPr>
              <w:t xml:space="preserve"> </w:t>
            </w:r>
            <w:r w:rsidRPr="00D439A0">
              <w:rPr>
                <w:rFonts w:asciiTheme="minorBidi" w:hAnsiTheme="minorBidi" w:cstheme="minorBidi"/>
                <w:b/>
                <w:bCs w:val="0"/>
                <w:szCs w:val="22"/>
                <w:rtl/>
              </w:rPr>
              <w:t xml:space="preserve">وعلى أساس مدفوعات </w:t>
            </w:r>
            <w:r w:rsidRPr="00D439A0">
              <w:rPr>
                <w:rFonts w:asciiTheme="minorBidi" w:hAnsiTheme="minorBidi" w:cstheme="minorBidi"/>
                <w:b/>
                <w:bCs w:val="0"/>
                <w:szCs w:val="22"/>
              </w:rPr>
              <w:t xml:space="preserve"> Honoria</w:t>
            </w:r>
            <w:r w:rsidRPr="00D439A0">
              <w:rPr>
                <w:rFonts w:asciiTheme="minorBidi" w:hAnsiTheme="minorBidi" w:cstheme="minorBidi"/>
                <w:b/>
                <w:bCs w:val="0"/>
                <w:szCs w:val="22"/>
                <w:rtl/>
              </w:rPr>
              <w:t>)</w:t>
            </w:r>
          </w:p>
          <w:p w:rsidR="00BC0BF5" w:rsidRPr="00D439A0" w:rsidRDefault="00BC0BF5" w:rsidP="00BC0BF5">
            <w:pPr>
              <w:rPr>
                <w:rFonts w:asciiTheme="minorBidi" w:hAnsiTheme="minorBidi" w:cstheme="minorBidi"/>
                <w:szCs w:val="22"/>
              </w:rPr>
            </w:pP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A4/C; D; F; G; H; I; J; K; M; N; P; Q</w:t>
            </w:r>
          </w:p>
          <w:p w:rsidR="00BC0BF5" w:rsidRPr="00D439A0" w:rsidRDefault="00BC0BF5" w:rsidP="00BC0BF5">
            <w:pPr>
              <w:rPr>
                <w:rFonts w:asciiTheme="minorBidi" w:hAnsiTheme="minorBidi" w:cstheme="minorBidi"/>
                <w:szCs w:val="22"/>
              </w:rPr>
            </w:pP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A6/A; B1; B2; BC</w:t>
            </w:r>
          </w:p>
          <w:p w:rsidR="00BC0BF5" w:rsidRPr="00D439A0" w:rsidRDefault="00BC0BF5" w:rsidP="00BC0BF5">
            <w:pPr>
              <w:rPr>
                <w:rFonts w:asciiTheme="minorBidi" w:hAnsiTheme="minorBidi" w:cstheme="minorBidi"/>
                <w:szCs w:val="22"/>
              </w:rPr>
            </w:pPr>
          </w:p>
          <w:p w:rsidR="00BC0BF5" w:rsidRPr="00D439A0" w:rsidRDefault="00BC0BF5" w:rsidP="00BC0BF5">
            <w:pPr>
              <w:bidi/>
              <w:rPr>
                <w:rFonts w:asciiTheme="minorBidi" w:hAnsiTheme="minorBidi" w:cstheme="minorBidi"/>
                <w:szCs w:val="22"/>
              </w:rPr>
            </w:pPr>
            <w:r w:rsidRPr="00D439A0">
              <w:rPr>
                <w:rFonts w:asciiTheme="minorBidi" w:hAnsiTheme="minorBidi" w:cstheme="minorBidi"/>
                <w:szCs w:val="22"/>
              </w:rPr>
              <w:t>A7/A; B</w:t>
            </w: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 xml:space="preserve">B/1; </w:t>
            </w:r>
            <w:r w:rsidRPr="00D439A0">
              <w:rPr>
                <w:rFonts w:asciiTheme="minorBidi" w:hAnsiTheme="minorBidi" w:cstheme="minorBidi"/>
                <w:b/>
                <w:bCs w:val="0"/>
                <w:szCs w:val="22"/>
              </w:rPr>
              <w:t>B/2; B/3; B/5; B/6;</w:t>
            </w:r>
            <w:r w:rsidRPr="00D439A0">
              <w:rPr>
                <w:rFonts w:asciiTheme="minorBidi" w:hAnsiTheme="minorBidi" w:cstheme="minorBidi"/>
                <w:szCs w:val="22"/>
              </w:rPr>
              <w:t xml:space="preserve"> </w:t>
            </w:r>
            <w:r w:rsidRPr="00D439A0">
              <w:rPr>
                <w:rFonts w:asciiTheme="minorBidi" w:hAnsiTheme="minorBidi" w:cstheme="minorBidi"/>
                <w:b/>
                <w:bCs w:val="0"/>
                <w:szCs w:val="22"/>
              </w:rPr>
              <w:t>B/10</w:t>
            </w:r>
            <w:r w:rsidRPr="00D439A0">
              <w:rPr>
                <w:rFonts w:asciiTheme="minorBidi" w:hAnsiTheme="minorBidi" w:cstheme="minorBidi"/>
                <w:szCs w:val="22"/>
              </w:rPr>
              <w:t xml:space="preserve">; B11; B12; B13; B16; </w:t>
            </w:r>
            <w:r w:rsidRPr="00D439A0">
              <w:rPr>
                <w:rFonts w:asciiTheme="minorBidi" w:hAnsiTheme="minorBidi" w:cstheme="minorBidi"/>
                <w:b/>
                <w:bCs w:val="0"/>
                <w:szCs w:val="22"/>
              </w:rPr>
              <w:t>B17</w:t>
            </w:r>
          </w:p>
          <w:p w:rsidR="00BC0BF5" w:rsidRPr="00D439A0" w:rsidRDefault="00BC0BF5" w:rsidP="00BC0BF5">
            <w:pPr>
              <w:bidi/>
              <w:rPr>
                <w:rFonts w:asciiTheme="minorBidi" w:hAnsiTheme="minorBidi" w:cstheme="minorBidi"/>
                <w:b/>
                <w:bCs w:val="0"/>
                <w:szCs w:val="22"/>
                <w:rtl/>
              </w:rPr>
            </w:pPr>
          </w:p>
        </w:tc>
      </w:tr>
      <w:tr w:rsidR="00BC0BF5" w:rsidRPr="00D439A0" w:rsidTr="00BC0BF5">
        <w:tc>
          <w:tcPr>
            <w:tcW w:w="721" w:type="dxa"/>
          </w:tcPr>
          <w:p w:rsidR="00BC0BF5" w:rsidRPr="00D439A0" w:rsidRDefault="00BC0BF5" w:rsidP="00BC0BF5">
            <w:pPr>
              <w:jc w:val="center"/>
              <w:rPr>
                <w:rFonts w:asciiTheme="minorBidi" w:hAnsiTheme="minorBidi" w:cstheme="minorBidi"/>
                <w:b/>
              </w:rPr>
            </w:pPr>
            <w:r w:rsidRPr="00D439A0">
              <w:rPr>
                <w:rFonts w:asciiTheme="minorBidi" w:hAnsiTheme="minorBidi" w:cstheme="minorBidi"/>
                <w:b/>
              </w:rPr>
              <w:t>4</w:t>
            </w:r>
          </w:p>
        </w:tc>
        <w:tc>
          <w:tcPr>
            <w:tcW w:w="5631" w:type="dxa"/>
          </w:tcPr>
          <w:p w:rsidR="00BC0BF5" w:rsidRPr="00D439A0" w:rsidRDefault="00BC0BF5" w:rsidP="00BC0BF5">
            <w:pPr>
              <w:bidi/>
              <w:rPr>
                <w:rFonts w:asciiTheme="minorBidi" w:hAnsiTheme="minorBidi" w:cstheme="minorBidi"/>
                <w:b/>
                <w:bCs w:val="0"/>
                <w:rtl/>
              </w:rPr>
            </w:pPr>
            <w:r w:rsidRPr="00D439A0">
              <w:rPr>
                <w:rFonts w:asciiTheme="minorBidi" w:hAnsiTheme="minorBidi" w:cstheme="minorBidi"/>
                <w:b/>
                <w:bCs w:val="0"/>
                <w:rtl/>
              </w:rPr>
              <w:t>تقوم الجهة المسؤولة عن الأطار الوطني للمؤهلات بتحديد أعضاء لجنة التحقق من صحة المؤهلات وترتيب يوم تدريب واجتماع  حول التحقق من صحة المؤهلات في غضون 10 أيام عمل وإخطار جميع المعنيين.</w:t>
            </w: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Pr>
            </w:pPr>
          </w:p>
        </w:tc>
        <w:tc>
          <w:tcPr>
            <w:tcW w:w="3193" w:type="dxa"/>
          </w:tcPr>
          <w:p w:rsidR="00BC0BF5" w:rsidRPr="00D439A0" w:rsidRDefault="00BC0BF5" w:rsidP="00BC0BF5">
            <w:pPr>
              <w:bidi/>
              <w:rPr>
                <w:rFonts w:asciiTheme="minorBidi" w:hAnsiTheme="minorBidi" w:cstheme="minorBidi"/>
                <w:b/>
                <w:bCs w:val="0"/>
              </w:rPr>
            </w:pPr>
            <w:r w:rsidRPr="00D439A0">
              <w:rPr>
                <w:rFonts w:asciiTheme="minorBidi" w:hAnsiTheme="minorBidi" w:cstheme="minorBidi"/>
                <w:rtl/>
              </w:rPr>
              <w:t xml:space="preserve">مركز الاعتماد وضبط الجودة </w:t>
            </w:r>
            <w:r w:rsidRPr="00D439A0">
              <w:rPr>
                <w:rFonts w:asciiTheme="minorBidi" w:hAnsiTheme="minorBidi" w:cstheme="minorBidi"/>
              </w:rPr>
              <w:t xml:space="preserve"> </w:t>
            </w:r>
            <w:r w:rsidRPr="00D439A0">
              <w:rPr>
                <w:rFonts w:asciiTheme="minorBidi" w:hAnsiTheme="minorBidi" w:cstheme="minorBidi"/>
                <w:b/>
                <w:bCs w:val="0"/>
                <w:rtl/>
              </w:rPr>
              <w:t>مسؤول عن هذا - مرة أخرى ، قد يتبع الاستراتيجية المذكورة أعلاه (العمل مباشرة مع</w:t>
            </w:r>
            <w:r w:rsidRPr="00D439A0">
              <w:rPr>
                <w:rFonts w:asciiTheme="minorBidi" w:hAnsiTheme="minorBidi" w:cstheme="minorBidi"/>
                <w:b/>
                <w:bCs w:val="0"/>
              </w:rPr>
              <w:t xml:space="preserve"> </w:t>
            </w:r>
            <w:r w:rsidRPr="00D439A0">
              <w:rPr>
                <w:rFonts w:asciiTheme="minorBidi" w:hAnsiTheme="minorBidi" w:cstheme="minorBidi"/>
                <w:b/>
                <w:bCs w:val="0"/>
                <w:rtl/>
              </w:rPr>
              <w:t>مجالس مهارات القطاع)</w:t>
            </w:r>
            <w:r w:rsidRPr="00D439A0">
              <w:rPr>
                <w:rFonts w:asciiTheme="minorBidi" w:hAnsiTheme="minorBidi" w:cstheme="minorBidi"/>
                <w:b/>
                <w:bCs w:val="0"/>
              </w:rPr>
              <w:t>.</w:t>
            </w:r>
          </w:p>
          <w:p w:rsidR="00BC0BF5" w:rsidRPr="00D439A0" w:rsidRDefault="00BC0BF5" w:rsidP="00BC0BF5">
            <w:pPr>
              <w:bidi/>
              <w:rPr>
                <w:rFonts w:asciiTheme="minorBidi" w:hAnsiTheme="minorBidi" w:cstheme="minorBidi"/>
                <w:b/>
                <w:bCs w:val="0"/>
                <w:rtl/>
              </w:rPr>
            </w:pPr>
            <w:r w:rsidRPr="00D439A0">
              <w:rPr>
                <w:rFonts w:asciiTheme="minorBidi" w:hAnsiTheme="minorBidi" w:cstheme="minorBidi"/>
                <w:b/>
                <w:bCs w:val="0"/>
                <w:rtl/>
              </w:rPr>
              <w:t xml:space="preserve">يجب أن يكون هذا الأمر منسقًا جيدًا مع قسم المؤهلات في الجهة المسؤولة عن الأطار الوطني للمؤهلات </w:t>
            </w:r>
            <w:r w:rsidRPr="00D439A0">
              <w:rPr>
                <w:rFonts w:asciiTheme="minorBidi" w:hAnsiTheme="minorBidi" w:cstheme="minorBidi"/>
                <w:b/>
                <w:bCs w:val="0"/>
              </w:rPr>
              <w:t xml:space="preserve">. </w:t>
            </w:r>
            <w:r w:rsidRPr="00D439A0">
              <w:rPr>
                <w:rFonts w:asciiTheme="minorBidi" w:hAnsiTheme="minorBidi" w:cstheme="minorBidi"/>
                <w:b/>
                <w:bCs w:val="0"/>
                <w:rtl/>
              </w:rPr>
              <w:t>إذا كان ذلك مناسبًا ، يمكن أن يكون عضو واحد من إدارة المؤهلات</w:t>
            </w:r>
            <w:r w:rsidRPr="00D439A0">
              <w:rPr>
                <w:rFonts w:asciiTheme="minorBidi" w:hAnsiTheme="minorBidi" w:cstheme="minorBidi"/>
                <w:b/>
                <w:bCs w:val="0"/>
              </w:rPr>
              <w:t xml:space="preserve"> (AQACHEI) </w:t>
            </w:r>
            <w:r w:rsidRPr="00D439A0">
              <w:rPr>
                <w:rFonts w:asciiTheme="minorBidi" w:hAnsiTheme="minorBidi" w:cstheme="minorBidi"/>
                <w:b/>
                <w:bCs w:val="0"/>
                <w:rtl/>
              </w:rPr>
              <w:t xml:space="preserve">عضوًا دائمًا في لجنة / لجنة التحقق من صحة المؤهلات المعنية في جميع المشكلات المتعلقة بالتحقق. سيضمن هذا التعاون أن أدراج المؤهلات الوطنية  ستكون مهمة أسهل المادة  </w:t>
            </w:r>
            <w:r w:rsidRPr="00D439A0">
              <w:rPr>
                <w:rFonts w:asciiTheme="minorBidi" w:hAnsiTheme="minorBidi" w:cstheme="minorBidi"/>
                <w:b/>
                <w:bCs w:val="0"/>
              </w:rPr>
              <w:t xml:space="preserve"> (A6 / B: 1 &amp; 2)</w:t>
            </w:r>
            <w:r w:rsidRPr="00D439A0">
              <w:rPr>
                <w:rFonts w:asciiTheme="minorBidi" w:hAnsiTheme="minorBidi" w:cstheme="minorBidi"/>
                <w:b/>
                <w:bCs w:val="0"/>
                <w:rtl/>
              </w:rPr>
              <w:t xml:space="preserve">  </w:t>
            </w: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Pr>
            </w:pPr>
          </w:p>
        </w:tc>
        <w:tc>
          <w:tcPr>
            <w:tcW w:w="1710" w:type="dxa"/>
          </w:tcPr>
          <w:p w:rsidR="00BC0BF5" w:rsidRPr="00D439A0" w:rsidRDefault="00BC0BF5" w:rsidP="00BC0BF5">
            <w:pPr>
              <w:rPr>
                <w:rFonts w:asciiTheme="minorBidi" w:hAnsiTheme="minorBidi" w:cstheme="minorBidi"/>
              </w:rPr>
            </w:pPr>
            <w:r w:rsidRPr="00D439A0">
              <w:rPr>
                <w:rFonts w:asciiTheme="minorBidi" w:hAnsiTheme="minorBidi" w:cstheme="minorBidi"/>
                <w:szCs w:val="22"/>
              </w:rPr>
              <w:t>A4/C; D; F; G; H; I; J; K; M; N; P; Q</w:t>
            </w:r>
          </w:p>
        </w:tc>
        <w:tc>
          <w:tcPr>
            <w:tcW w:w="1710" w:type="dxa"/>
          </w:tcPr>
          <w:p w:rsidR="00BC0BF5" w:rsidRPr="00D439A0" w:rsidRDefault="00BC0BF5" w:rsidP="00BC0BF5">
            <w:pPr>
              <w:rPr>
                <w:rFonts w:asciiTheme="minorBidi" w:hAnsiTheme="minorBidi" w:cstheme="minorBidi"/>
              </w:rPr>
            </w:pPr>
            <w:r w:rsidRPr="00D439A0">
              <w:rPr>
                <w:rFonts w:asciiTheme="minorBidi" w:hAnsiTheme="minorBidi" w:cstheme="minorBidi"/>
              </w:rPr>
              <w:t xml:space="preserve">B/1; B/5; </w:t>
            </w:r>
            <w:r w:rsidRPr="00D439A0">
              <w:rPr>
                <w:rFonts w:asciiTheme="minorBidi" w:hAnsiTheme="minorBidi" w:cstheme="minorBidi"/>
                <w:b/>
                <w:bCs w:val="0"/>
              </w:rPr>
              <w:t>B/6; B/10; B13</w:t>
            </w:r>
          </w:p>
        </w:tc>
      </w:tr>
      <w:tr w:rsidR="00BC0BF5" w:rsidRPr="00D439A0" w:rsidTr="00BC0BF5">
        <w:tc>
          <w:tcPr>
            <w:tcW w:w="721" w:type="dxa"/>
          </w:tcPr>
          <w:p w:rsidR="00BC0BF5" w:rsidRPr="00D439A0" w:rsidRDefault="00BC0BF5" w:rsidP="00BC0BF5">
            <w:pPr>
              <w:jc w:val="center"/>
              <w:rPr>
                <w:rFonts w:asciiTheme="minorBidi" w:hAnsiTheme="minorBidi" w:cstheme="minorBidi"/>
                <w:b/>
              </w:rPr>
            </w:pPr>
            <w:r w:rsidRPr="00D439A0">
              <w:rPr>
                <w:rFonts w:asciiTheme="minorBidi" w:hAnsiTheme="minorBidi" w:cstheme="minorBidi"/>
                <w:b/>
              </w:rPr>
              <w:lastRenderedPageBreak/>
              <w:t>5</w:t>
            </w:r>
          </w:p>
        </w:tc>
        <w:tc>
          <w:tcPr>
            <w:tcW w:w="5631" w:type="dxa"/>
          </w:tcPr>
          <w:p w:rsidR="00BC0BF5" w:rsidRPr="00D439A0" w:rsidRDefault="00BC0BF5" w:rsidP="00BC0BF5">
            <w:pPr>
              <w:bidi/>
              <w:rPr>
                <w:rFonts w:asciiTheme="minorBidi" w:hAnsiTheme="minorBidi" w:cstheme="minorBidi"/>
                <w:b/>
                <w:bCs w:val="0"/>
                <w:rtl/>
              </w:rPr>
            </w:pPr>
            <w:r w:rsidRPr="00D439A0">
              <w:rPr>
                <w:rFonts w:asciiTheme="minorBidi" w:hAnsiTheme="minorBidi" w:cstheme="minorBidi"/>
                <w:b/>
                <w:bCs w:val="0"/>
                <w:rtl/>
              </w:rPr>
              <w:t>تجري الجهة المسؤولة عن الأطار الوطني للمؤهلات</w:t>
            </w:r>
            <w:r w:rsidRPr="00D439A0">
              <w:rPr>
                <w:rFonts w:asciiTheme="minorBidi" w:hAnsiTheme="minorBidi" w:cstheme="minorBidi"/>
                <w:b/>
                <w:bCs w:val="0"/>
              </w:rPr>
              <w:t xml:space="preserve"> </w:t>
            </w:r>
            <w:r w:rsidRPr="00D439A0">
              <w:rPr>
                <w:rFonts w:asciiTheme="minorBidi" w:hAnsiTheme="minorBidi" w:cstheme="minorBidi"/>
                <w:b/>
                <w:bCs w:val="0"/>
                <w:rtl/>
              </w:rPr>
              <w:t>يوم تدريبي وتوزع نسخًا من المؤهل للتحقق من صحة المؤهل على أعضاء اللجنة. يخصص رئيس الجهة المسؤولة عن الأطار الوطني للمؤهلات</w:t>
            </w:r>
            <w:r w:rsidRPr="00D439A0">
              <w:rPr>
                <w:rFonts w:asciiTheme="minorBidi" w:hAnsiTheme="minorBidi" w:cstheme="minorBidi"/>
                <w:b/>
                <w:bCs w:val="0"/>
              </w:rPr>
              <w:t xml:space="preserve"> </w:t>
            </w:r>
            <w:r w:rsidRPr="00D439A0">
              <w:rPr>
                <w:rFonts w:asciiTheme="minorBidi" w:hAnsiTheme="minorBidi" w:cstheme="minorBidi"/>
                <w:b/>
                <w:bCs w:val="0"/>
                <w:rtl/>
              </w:rPr>
              <w:t>مجالات المؤهلات للامتحان (التحقق من الوثيقة وفقًا للمعايير / الأسس)</w:t>
            </w:r>
            <w:r w:rsidRPr="00D439A0">
              <w:rPr>
                <w:rFonts w:asciiTheme="minorBidi" w:hAnsiTheme="minorBidi" w:cstheme="minorBidi"/>
                <w:b/>
                <w:bCs w:val="0"/>
              </w:rPr>
              <w:t xml:space="preserve"> </w:t>
            </w: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tl/>
              </w:rPr>
            </w:pPr>
          </w:p>
          <w:p w:rsidR="00BC0BF5" w:rsidRPr="00D439A0" w:rsidRDefault="00BC0BF5" w:rsidP="00BC0BF5">
            <w:pPr>
              <w:bidi/>
              <w:rPr>
                <w:rFonts w:asciiTheme="minorBidi" w:hAnsiTheme="minorBidi" w:cstheme="minorBidi"/>
                <w:b/>
                <w:bCs w:val="0"/>
              </w:rPr>
            </w:pPr>
          </w:p>
        </w:tc>
        <w:tc>
          <w:tcPr>
            <w:tcW w:w="3193" w:type="dxa"/>
          </w:tcPr>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يقوم مركز الأعتماد وضبط الجودة</w:t>
            </w:r>
            <w:r w:rsidRPr="00D439A0">
              <w:rPr>
                <w:rFonts w:asciiTheme="minorBidi" w:hAnsiTheme="minorBidi" w:cstheme="minorBidi"/>
                <w:b/>
                <w:bCs w:val="0"/>
              </w:rPr>
              <w:t xml:space="preserve"> </w:t>
            </w:r>
            <w:r w:rsidRPr="00D439A0">
              <w:rPr>
                <w:rFonts w:asciiTheme="minorBidi" w:hAnsiTheme="minorBidi" w:cstheme="minorBidi"/>
                <w:b/>
                <w:bCs w:val="0"/>
                <w:rtl/>
              </w:rPr>
              <w:t>بتنسيق هذا الأمر - وهو فعالية ليوم واحد حيث أن معظم أعضاء لجنة التحقق قد يكونون بدون خبرة سابقة</w:t>
            </w:r>
            <w:r w:rsidRPr="00D439A0">
              <w:rPr>
                <w:rFonts w:asciiTheme="minorBidi" w:hAnsiTheme="minorBidi" w:cstheme="minorBidi"/>
                <w:b/>
                <w:bCs w:val="0"/>
              </w:rPr>
              <w:t>.</w:t>
            </w:r>
          </w:p>
          <w:p w:rsidR="00BC0BF5" w:rsidRPr="00D439A0" w:rsidRDefault="00BC0BF5" w:rsidP="00BC0BF5">
            <w:pPr>
              <w:bidi/>
              <w:rPr>
                <w:rFonts w:asciiTheme="minorBidi" w:hAnsiTheme="minorBidi" w:cstheme="minorBidi"/>
              </w:rPr>
            </w:pPr>
            <w:r w:rsidRPr="00D439A0">
              <w:rPr>
                <w:rFonts w:asciiTheme="minorBidi" w:hAnsiTheme="minorBidi" w:cstheme="minorBidi"/>
                <w:b/>
                <w:bCs w:val="0"/>
                <w:rtl/>
              </w:rPr>
              <w:t>إذا كان أعضاء الفريق يتمتعون بالخبرة الكافية في عملية إجراءات / عمليات التحقق ، فقد يتم عقد اجتماع حول التحقق في غضون ساعتين إلى أربع ساعات</w:t>
            </w:r>
            <w:r w:rsidRPr="00D439A0">
              <w:rPr>
                <w:rFonts w:asciiTheme="minorBidi" w:hAnsiTheme="minorBidi" w:cstheme="minorBidi"/>
                <w:b/>
                <w:bCs w:val="0"/>
              </w:rPr>
              <w:t>.</w:t>
            </w:r>
          </w:p>
        </w:tc>
        <w:tc>
          <w:tcPr>
            <w:tcW w:w="1710" w:type="dxa"/>
          </w:tcPr>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A4/C; D; F; G; H; I; J; K; M; N; P; Q</w:t>
            </w:r>
          </w:p>
          <w:p w:rsidR="00BC0BF5" w:rsidRPr="00D439A0" w:rsidRDefault="00BC0BF5" w:rsidP="00BC0BF5">
            <w:pPr>
              <w:rPr>
                <w:rFonts w:asciiTheme="minorBidi" w:hAnsiTheme="minorBidi" w:cstheme="minorBidi"/>
                <w:szCs w:val="22"/>
              </w:rPr>
            </w:pPr>
            <w:r w:rsidRPr="00D439A0">
              <w:rPr>
                <w:rFonts w:asciiTheme="minorBidi" w:hAnsiTheme="minorBidi" w:cstheme="minorBidi"/>
                <w:szCs w:val="22"/>
              </w:rPr>
              <w:t>A6/A; B1; B2; BC</w:t>
            </w:r>
          </w:p>
          <w:p w:rsidR="00BC0BF5" w:rsidRPr="00D439A0" w:rsidRDefault="00BC0BF5" w:rsidP="00BC0BF5">
            <w:pPr>
              <w:rPr>
                <w:rFonts w:asciiTheme="minorBidi" w:hAnsiTheme="minorBidi" w:cstheme="minorBidi"/>
              </w:rPr>
            </w:pPr>
            <w:r w:rsidRPr="00D439A0">
              <w:rPr>
                <w:rFonts w:asciiTheme="minorBidi" w:hAnsiTheme="minorBidi" w:cstheme="minorBidi"/>
                <w:szCs w:val="22"/>
              </w:rPr>
              <w:t>A7/A; B</w:t>
            </w:r>
          </w:p>
        </w:tc>
        <w:tc>
          <w:tcPr>
            <w:tcW w:w="1710" w:type="dxa"/>
          </w:tcPr>
          <w:p w:rsidR="00BC0BF5" w:rsidRPr="00D439A0" w:rsidRDefault="00BC0BF5" w:rsidP="00BC0BF5">
            <w:pPr>
              <w:rPr>
                <w:rFonts w:asciiTheme="minorBidi" w:hAnsiTheme="minorBidi" w:cstheme="minorBidi"/>
              </w:rPr>
            </w:pPr>
            <w:r w:rsidRPr="00D439A0">
              <w:rPr>
                <w:rFonts w:asciiTheme="minorBidi" w:hAnsiTheme="minorBidi" w:cstheme="minorBidi"/>
              </w:rPr>
              <w:t xml:space="preserve">B/1; B/5; </w:t>
            </w:r>
            <w:r w:rsidRPr="00D439A0">
              <w:rPr>
                <w:rFonts w:asciiTheme="minorBidi" w:hAnsiTheme="minorBidi" w:cstheme="minorBidi"/>
                <w:b/>
                <w:bCs w:val="0"/>
              </w:rPr>
              <w:t>B/6; B13</w:t>
            </w:r>
          </w:p>
        </w:tc>
      </w:tr>
      <w:tr w:rsidR="00BC0BF5" w:rsidRPr="00D439A0" w:rsidTr="00BC0BF5">
        <w:tc>
          <w:tcPr>
            <w:tcW w:w="721" w:type="dxa"/>
          </w:tcPr>
          <w:p w:rsidR="00BC0BF5" w:rsidRPr="00D439A0" w:rsidRDefault="00BC0BF5" w:rsidP="00BC0BF5">
            <w:pPr>
              <w:jc w:val="center"/>
              <w:rPr>
                <w:rFonts w:asciiTheme="minorBidi" w:hAnsiTheme="minorBidi" w:cstheme="minorBidi"/>
                <w:b/>
              </w:rPr>
            </w:pPr>
            <w:r w:rsidRPr="00D439A0">
              <w:rPr>
                <w:rFonts w:asciiTheme="minorBidi" w:hAnsiTheme="minorBidi" w:cstheme="minorBidi"/>
                <w:b/>
              </w:rPr>
              <w:t>6</w:t>
            </w:r>
          </w:p>
        </w:tc>
        <w:tc>
          <w:tcPr>
            <w:tcW w:w="5631" w:type="dxa"/>
          </w:tcPr>
          <w:p w:rsidR="00BC0BF5" w:rsidRPr="00D439A0" w:rsidRDefault="00BC0BF5" w:rsidP="00BC0BF5">
            <w:pPr>
              <w:bidi/>
              <w:rPr>
                <w:rFonts w:asciiTheme="minorBidi" w:hAnsiTheme="minorBidi" w:cstheme="minorBidi"/>
                <w:b/>
                <w:bCs w:val="0"/>
                <w:lang w:val="en-US"/>
              </w:rPr>
            </w:pPr>
            <w:r w:rsidRPr="00D439A0">
              <w:rPr>
                <w:rFonts w:asciiTheme="minorBidi" w:hAnsiTheme="minorBidi" w:cstheme="minorBidi"/>
                <w:b/>
                <w:bCs w:val="0"/>
                <w:rtl/>
              </w:rPr>
              <w:t>في اجتماع التحقق من الصحة ، تنظر اللجنة في الطلب والأسئلة حول المزود</w:t>
            </w:r>
            <w:r w:rsidRPr="00D439A0">
              <w:rPr>
                <w:rFonts w:asciiTheme="minorBidi" w:hAnsiTheme="minorBidi" w:cstheme="minorBidi"/>
                <w:b/>
                <w:bCs w:val="0"/>
              </w:rPr>
              <w:t xml:space="preserve">. </w:t>
            </w:r>
            <w:r w:rsidRPr="00D439A0">
              <w:rPr>
                <w:rFonts w:asciiTheme="minorBidi" w:hAnsiTheme="minorBidi" w:cstheme="minorBidi"/>
                <w:b/>
                <w:bCs w:val="0"/>
                <w:rtl/>
              </w:rPr>
              <w:t>تتوصل لجنة التحقق من الصحة إلى القرار وتقدم ملاحظات شفهية إلى المزود</w:t>
            </w:r>
            <w:r w:rsidRPr="00D439A0">
              <w:rPr>
                <w:rFonts w:asciiTheme="minorBidi" w:hAnsiTheme="minorBidi" w:cstheme="minorBidi"/>
                <w:b/>
                <w:bCs w:val="0"/>
              </w:rPr>
              <w:t xml:space="preserve"> (</w:t>
            </w:r>
            <w:r w:rsidRPr="00D439A0">
              <w:rPr>
                <w:rFonts w:asciiTheme="minorBidi" w:hAnsiTheme="minorBidi" w:cstheme="minorBidi"/>
                <w:b/>
                <w:bCs w:val="0"/>
                <w:rtl/>
              </w:rPr>
              <w:t>في يوم التحقق من صحة المؤهلات</w:t>
            </w:r>
            <w:r w:rsidRPr="00D439A0">
              <w:rPr>
                <w:rFonts w:asciiTheme="minorBidi" w:hAnsiTheme="minorBidi" w:cstheme="minorBidi"/>
                <w:b/>
                <w:bCs w:val="0"/>
                <w:lang w:val="en-US"/>
              </w:rPr>
              <w:t>.</w:t>
            </w:r>
          </w:p>
        </w:tc>
        <w:tc>
          <w:tcPr>
            <w:tcW w:w="3193" w:type="dxa"/>
          </w:tcPr>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سيقوم مركز الأعتماد وضبط الجودة بتسير هذا الأمر</w:t>
            </w:r>
            <w:r w:rsidRPr="00D439A0">
              <w:rPr>
                <w:rFonts w:asciiTheme="minorBidi" w:hAnsiTheme="minorBidi" w:cstheme="minorBidi"/>
                <w:b/>
                <w:bCs w:val="0"/>
              </w:rPr>
              <w:t>.</w:t>
            </w:r>
          </w:p>
          <w:p w:rsidR="00BC0BF5" w:rsidRPr="00D439A0" w:rsidRDefault="00BC0BF5" w:rsidP="00BC0BF5">
            <w:pPr>
              <w:bidi/>
              <w:rPr>
                <w:rFonts w:asciiTheme="minorBidi" w:hAnsiTheme="minorBidi" w:cstheme="minorBidi"/>
                <w:b/>
                <w:bCs w:val="0"/>
              </w:rPr>
            </w:pPr>
          </w:p>
          <w:p w:rsidR="00BC0BF5" w:rsidRPr="00D439A0" w:rsidRDefault="00BC0BF5" w:rsidP="00BC0BF5">
            <w:pPr>
              <w:bidi/>
              <w:rPr>
                <w:rFonts w:asciiTheme="minorBidi" w:hAnsiTheme="minorBidi" w:cstheme="minorBidi"/>
              </w:rPr>
            </w:pPr>
            <w:r w:rsidRPr="00D439A0">
              <w:rPr>
                <w:rFonts w:asciiTheme="minorBidi" w:hAnsiTheme="minorBidi" w:cstheme="minorBidi"/>
                <w:b/>
                <w:bCs w:val="0"/>
                <w:rtl/>
              </w:rPr>
              <w:t>وهذا يستدعي وجود قاعة (قاعات) اجتماعات مجهزة تجهيزًا جيدًا لـ</w:t>
            </w:r>
            <w:r w:rsidRPr="00D439A0">
              <w:rPr>
                <w:rFonts w:asciiTheme="minorBidi" w:hAnsiTheme="minorBidi" w:cstheme="minorBidi"/>
                <w:b/>
                <w:bCs w:val="0"/>
              </w:rPr>
              <w:t xml:space="preserve"> </w:t>
            </w:r>
            <w:r w:rsidRPr="00D439A0">
              <w:rPr>
                <w:rFonts w:asciiTheme="minorBidi" w:hAnsiTheme="minorBidi" w:cstheme="minorBidi"/>
                <w:b/>
                <w:bCs w:val="0"/>
                <w:rtl/>
              </w:rPr>
              <w:t>مركز الأعتماد وضبط الجودة</w:t>
            </w:r>
            <w:r w:rsidRPr="00D439A0">
              <w:rPr>
                <w:rFonts w:asciiTheme="minorBidi" w:hAnsiTheme="minorBidi" w:cstheme="minorBidi"/>
                <w:b/>
                <w:bCs w:val="0"/>
              </w:rPr>
              <w:t xml:space="preserve"> </w:t>
            </w:r>
            <w:r w:rsidRPr="00D439A0">
              <w:rPr>
                <w:rFonts w:asciiTheme="minorBidi" w:hAnsiTheme="minorBidi" w:cstheme="minorBidi"/>
                <w:b/>
                <w:bCs w:val="0"/>
                <w:rtl/>
              </w:rPr>
              <w:t>في المستقبل نظرًا لعدم قدرتها على تحمل تكاليف هذه الاجتماعات في الفنادق</w:t>
            </w:r>
            <w:r w:rsidRPr="00D439A0">
              <w:rPr>
                <w:rFonts w:asciiTheme="minorBidi" w:hAnsiTheme="minorBidi" w:cstheme="minorBidi"/>
                <w:b/>
                <w:bCs w:val="0"/>
              </w:rPr>
              <w:t xml:space="preserve"> </w:t>
            </w:r>
            <w:r w:rsidRPr="00D439A0">
              <w:rPr>
                <w:rFonts w:asciiTheme="minorBidi" w:hAnsiTheme="minorBidi" w:cstheme="minorBidi"/>
                <w:b/>
                <w:bCs w:val="0"/>
                <w:rtl/>
              </w:rPr>
              <w:t>بمجرد تقدم</w:t>
            </w:r>
            <w:r w:rsidRPr="00D439A0">
              <w:rPr>
                <w:rFonts w:asciiTheme="minorBidi" w:hAnsiTheme="minorBidi" w:cstheme="minorBidi"/>
                <w:b/>
                <w:bCs w:val="0"/>
              </w:rPr>
              <w:t xml:space="preserve"> </w:t>
            </w:r>
            <w:r w:rsidRPr="00D439A0">
              <w:rPr>
                <w:rFonts w:asciiTheme="minorBidi" w:hAnsiTheme="minorBidi" w:cstheme="minorBidi"/>
                <w:b/>
                <w:bCs w:val="0"/>
                <w:rtl/>
              </w:rPr>
              <w:t>الأطار الوطني للمؤهلات</w:t>
            </w:r>
            <w:r w:rsidRPr="00D439A0">
              <w:rPr>
                <w:rFonts w:asciiTheme="minorBidi" w:hAnsiTheme="minorBidi" w:cstheme="minorBidi"/>
                <w:b/>
                <w:bCs w:val="0"/>
              </w:rPr>
              <w:t xml:space="preserve"> </w:t>
            </w:r>
            <w:r w:rsidRPr="00D439A0">
              <w:rPr>
                <w:rFonts w:asciiTheme="minorBidi" w:hAnsiTheme="minorBidi" w:cstheme="minorBidi"/>
                <w:b/>
                <w:bCs w:val="0"/>
                <w:rtl/>
              </w:rPr>
              <w:t>، قد يكون هناك العديد من المؤهلات المطلوب التحقق من صحتها أو إعادة التحقق من صحتها شهريًا</w:t>
            </w:r>
          </w:p>
        </w:tc>
        <w:tc>
          <w:tcPr>
            <w:tcW w:w="1710" w:type="dxa"/>
          </w:tcPr>
          <w:p w:rsidR="00BC0BF5" w:rsidRPr="00D439A0" w:rsidRDefault="00BC0BF5" w:rsidP="00BC0BF5">
            <w:pPr>
              <w:rPr>
                <w:rFonts w:asciiTheme="minorBidi" w:hAnsiTheme="minorBidi" w:cstheme="minorBidi"/>
              </w:rPr>
            </w:pPr>
          </w:p>
        </w:tc>
        <w:tc>
          <w:tcPr>
            <w:tcW w:w="1710" w:type="dxa"/>
          </w:tcPr>
          <w:p w:rsidR="00BC0BF5" w:rsidRPr="00D439A0" w:rsidRDefault="00BC0BF5" w:rsidP="00BC0BF5">
            <w:pPr>
              <w:rPr>
                <w:rFonts w:asciiTheme="minorBidi" w:hAnsiTheme="minorBidi" w:cstheme="minorBidi"/>
              </w:rPr>
            </w:pPr>
          </w:p>
        </w:tc>
      </w:tr>
      <w:tr w:rsidR="00BC0BF5" w:rsidRPr="00D439A0" w:rsidTr="00BC0BF5">
        <w:tc>
          <w:tcPr>
            <w:tcW w:w="721" w:type="dxa"/>
          </w:tcPr>
          <w:p w:rsidR="00BC0BF5" w:rsidRPr="00D439A0" w:rsidRDefault="00BC0BF5" w:rsidP="00BC0BF5">
            <w:pPr>
              <w:jc w:val="center"/>
              <w:rPr>
                <w:rFonts w:asciiTheme="minorBidi" w:hAnsiTheme="minorBidi" w:cstheme="minorBidi"/>
                <w:b/>
              </w:rPr>
            </w:pPr>
            <w:r w:rsidRPr="00D439A0">
              <w:rPr>
                <w:rFonts w:asciiTheme="minorBidi" w:hAnsiTheme="minorBidi" w:cstheme="minorBidi"/>
                <w:b/>
              </w:rPr>
              <w:t>7</w:t>
            </w:r>
          </w:p>
        </w:tc>
        <w:tc>
          <w:tcPr>
            <w:tcW w:w="5631" w:type="dxa"/>
          </w:tcPr>
          <w:p w:rsidR="00BC0BF5" w:rsidRPr="00D439A0" w:rsidRDefault="00BC0BF5" w:rsidP="00BC0BF5">
            <w:pPr>
              <w:bidi/>
              <w:rPr>
                <w:rFonts w:asciiTheme="minorBidi" w:hAnsiTheme="minorBidi" w:cstheme="minorBidi"/>
                <w:bCs w:val="0"/>
              </w:rPr>
            </w:pPr>
            <w:r w:rsidRPr="00D439A0">
              <w:rPr>
                <w:rFonts w:asciiTheme="minorBidi" w:hAnsiTheme="minorBidi" w:cstheme="minorBidi"/>
                <w:bCs w:val="0"/>
                <w:rtl/>
              </w:rPr>
              <w:t>يكمل رئيس التحقق من صحة المؤهلات القرار (في النماذج المطبقة) والملفات في إدارة التسجيل / الإدراج في</w:t>
            </w:r>
            <w:r w:rsidRPr="00D439A0">
              <w:rPr>
                <w:rFonts w:asciiTheme="minorBidi" w:hAnsiTheme="minorBidi" w:cstheme="minorBidi"/>
                <w:bCs w:val="0"/>
              </w:rPr>
              <w:t xml:space="preserve"> </w:t>
            </w:r>
            <w:r w:rsidRPr="00D439A0">
              <w:rPr>
                <w:rFonts w:asciiTheme="minorBidi" w:hAnsiTheme="minorBidi" w:cstheme="minorBidi"/>
                <w:bCs w:val="0"/>
                <w:rtl/>
              </w:rPr>
              <w:t>الأطار الوطني</w:t>
            </w:r>
            <w:r w:rsidRPr="00D439A0">
              <w:rPr>
                <w:rFonts w:asciiTheme="minorBidi" w:hAnsiTheme="minorBidi" w:cstheme="minorBidi"/>
                <w:bCs w:val="0"/>
              </w:rPr>
              <w:t xml:space="preserve"> </w:t>
            </w:r>
            <w:r w:rsidRPr="00D439A0">
              <w:rPr>
                <w:rFonts w:asciiTheme="minorBidi" w:hAnsiTheme="minorBidi" w:cstheme="minorBidi"/>
                <w:bCs w:val="0"/>
                <w:rtl/>
              </w:rPr>
              <w:t>خلال 5 أيام عمل</w:t>
            </w:r>
            <w:r w:rsidRPr="00D439A0">
              <w:rPr>
                <w:rFonts w:asciiTheme="minorBidi" w:hAnsiTheme="minorBidi" w:cstheme="minorBidi"/>
                <w:bCs w:val="0"/>
              </w:rPr>
              <w:t>.</w:t>
            </w:r>
          </w:p>
        </w:tc>
        <w:tc>
          <w:tcPr>
            <w:tcW w:w="3193" w:type="dxa"/>
          </w:tcPr>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يكمل مركز الأعتماد هذه العملية</w:t>
            </w:r>
            <w:r w:rsidRPr="00D439A0">
              <w:rPr>
                <w:rFonts w:asciiTheme="minorBidi" w:hAnsiTheme="minorBidi" w:cstheme="minorBidi"/>
                <w:b/>
                <w:bCs w:val="0"/>
              </w:rPr>
              <w:t>.</w:t>
            </w:r>
          </w:p>
          <w:p w:rsidR="00BC0BF5" w:rsidRPr="00D439A0" w:rsidRDefault="00BC0BF5" w:rsidP="00BC0BF5">
            <w:pPr>
              <w:bidi/>
              <w:rPr>
                <w:rFonts w:asciiTheme="minorBidi" w:hAnsiTheme="minorBidi" w:cstheme="minorBidi"/>
                <w:b/>
                <w:bCs w:val="0"/>
              </w:rPr>
            </w:pPr>
          </w:p>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تقع مسؤولية الإدراج على عاتق الجهة المسؤولة عن الأطار الوطني للمؤهلات  وبالتالي ، بمجرد التحقق من صحتها ، ينبغي إرسالها إلى</w:t>
            </w:r>
            <w:r w:rsidRPr="00D439A0">
              <w:rPr>
                <w:rFonts w:asciiTheme="minorBidi" w:hAnsiTheme="minorBidi" w:cstheme="minorBidi"/>
                <w:b/>
                <w:bCs w:val="0"/>
              </w:rPr>
              <w:t xml:space="preserve"> </w:t>
            </w:r>
            <w:r w:rsidRPr="00D439A0">
              <w:rPr>
                <w:rFonts w:asciiTheme="minorBidi" w:hAnsiTheme="minorBidi" w:cstheme="minorBidi"/>
                <w:b/>
                <w:bCs w:val="0"/>
                <w:rtl/>
              </w:rPr>
              <w:t>هيئة الأعتماد</w:t>
            </w:r>
            <w:r w:rsidRPr="00D439A0">
              <w:rPr>
                <w:rFonts w:asciiTheme="minorBidi" w:hAnsiTheme="minorBidi" w:cstheme="minorBidi"/>
                <w:b/>
                <w:bCs w:val="0"/>
              </w:rPr>
              <w:t xml:space="preserve"> </w:t>
            </w:r>
            <w:r w:rsidRPr="00D439A0">
              <w:rPr>
                <w:rFonts w:asciiTheme="minorBidi" w:hAnsiTheme="minorBidi" w:cstheme="minorBidi"/>
                <w:b/>
                <w:bCs w:val="0"/>
                <w:rtl/>
              </w:rPr>
              <w:t>لإدراجها في القائمة</w:t>
            </w:r>
          </w:p>
          <w:p w:rsidR="00BC0BF5" w:rsidRPr="00D439A0" w:rsidRDefault="00BC0BF5" w:rsidP="00BC0BF5">
            <w:pPr>
              <w:bidi/>
              <w:rPr>
                <w:rFonts w:asciiTheme="minorBidi" w:hAnsiTheme="minorBidi" w:cstheme="minorBidi"/>
                <w:b/>
                <w:bCs w:val="0"/>
              </w:rPr>
            </w:pPr>
          </w:p>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فيما يتعلق بهذه المشكلة ، هناك رسائل متعارضة تحتاج إلى حل</w:t>
            </w:r>
            <w:r w:rsidRPr="00D439A0">
              <w:rPr>
                <w:rFonts w:asciiTheme="minorBidi" w:hAnsiTheme="minorBidi" w:cstheme="minorBidi"/>
                <w:b/>
                <w:bCs w:val="0"/>
              </w:rPr>
              <w:t>.</w:t>
            </w:r>
          </w:p>
          <w:p w:rsidR="00BC0BF5" w:rsidRPr="00D439A0" w:rsidRDefault="00BC0BF5" w:rsidP="00BC0BF5">
            <w:pPr>
              <w:bidi/>
              <w:rPr>
                <w:rFonts w:asciiTheme="minorBidi" w:hAnsiTheme="minorBidi" w:cstheme="minorBidi"/>
              </w:rPr>
            </w:pPr>
            <w:r w:rsidRPr="00D439A0">
              <w:rPr>
                <w:rFonts w:asciiTheme="minorBidi" w:hAnsiTheme="minorBidi" w:cstheme="minorBidi"/>
                <w:b/>
                <w:bCs w:val="0"/>
                <w:rtl/>
              </w:rPr>
              <w:t>هيئة الأعتماد تقول أدراج المؤهلات  و</w:t>
            </w:r>
            <w:r w:rsidRPr="00D439A0">
              <w:rPr>
                <w:rFonts w:asciiTheme="minorBidi" w:hAnsiTheme="minorBidi" w:cstheme="minorBidi"/>
                <w:b/>
                <w:bCs w:val="0"/>
              </w:rPr>
              <w:t xml:space="preserve"> </w:t>
            </w:r>
            <w:r w:rsidRPr="00D439A0">
              <w:rPr>
                <w:rFonts w:asciiTheme="minorBidi" w:hAnsiTheme="minorBidi" w:cstheme="minorBidi"/>
                <w:b/>
                <w:bCs w:val="0"/>
                <w:rtl/>
              </w:rPr>
              <w:t>هيئة تطوير المهارات</w:t>
            </w:r>
            <w:r w:rsidRPr="00D439A0">
              <w:rPr>
                <w:rFonts w:asciiTheme="minorBidi" w:hAnsiTheme="minorBidi" w:cstheme="minorBidi"/>
                <w:b/>
                <w:bCs w:val="0"/>
              </w:rPr>
              <w:t xml:space="preserve"> </w:t>
            </w:r>
            <w:r w:rsidRPr="00D439A0">
              <w:rPr>
                <w:rFonts w:asciiTheme="minorBidi" w:hAnsiTheme="minorBidi" w:cstheme="minorBidi"/>
                <w:b/>
                <w:bCs w:val="0"/>
                <w:rtl/>
              </w:rPr>
              <w:t xml:space="preserve">تقول "التسجيل". </w:t>
            </w:r>
            <w:r w:rsidRPr="00D439A0">
              <w:rPr>
                <w:rFonts w:asciiTheme="minorBidi" w:hAnsiTheme="minorBidi" w:cstheme="minorBidi"/>
                <w:b/>
                <w:bCs w:val="0"/>
                <w:rtl/>
              </w:rPr>
              <w:lastRenderedPageBreak/>
              <w:t>نحتاج إلى توضيح أفضل حيث يجب دمج عمليتين منفصلتين في عملية واحدة. ينبغي أن تناقش هيئة تطوير المهارات مع</w:t>
            </w:r>
            <w:r w:rsidRPr="00D439A0">
              <w:rPr>
                <w:rFonts w:asciiTheme="minorBidi" w:hAnsiTheme="minorBidi" w:cstheme="minorBidi"/>
                <w:b/>
                <w:bCs w:val="0"/>
              </w:rPr>
              <w:t xml:space="preserve"> </w:t>
            </w:r>
            <w:r w:rsidRPr="00D439A0">
              <w:rPr>
                <w:rFonts w:asciiTheme="minorBidi" w:hAnsiTheme="minorBidi" w:cstheme="minorBidi"/>
                <w:b/>
                <w:bCs w:val="0"/>
                <w:rtl/>
              </w:rPr>
              <w:t>هيئة الأعتماد</w:t>
            </w:r>
            <w:r w:rsidRPr="00D439A0">
              <w:rPr>
                <w:rFonts w:asciiTheme="minorBidi" w:hAnsiTheme="minorBidi" w:cstheme="minorBidi"/>
                <w:b/>
                <w:bCs w:val="0"/>
              </w:rPr>
              <w:t xml:space="preserve"> </w:t>
            </w:r>
            <w:r w:rsidRPr="00D439A0">
              <w:rPr>
                <w:rFonts w:asciiTheme="minorBidi" w:hAnsiTheme="minorBidi" w:cstheme="minorBidi"/>
                <w:b/>
                <w:bCs w:val="0"/>
                <w:rtl/>
              </w:rPr>
              <w:t>ما إذا كان يمكن التحقق من صحة السجل والتسجيل ، وسيقوم</w:t>
            </w:r>
            <w:r w:rsidRPr="00D439A0">
              <w:rPr>
                <w:rFonts w:asciiTheme="minorBidi" w:hAnsiTheme="minorBidi" w:cstheme="minorBidi"/>
                <w:b/>
                <w:bCs w:val="0"/>
              </w:rPr>
              <w:t xml:space="preserve"> </w:t>
            </w:r>
            <w:r w:rsidRPr="00D439A0">
              <w:rPr>
                <w:rFonts w:asciiTheme="minorBidi" w:hAnsiTheme="minorBidi" w:cstheme="minorBidi"/>
                <w:b/>
                <w:bCs w:val="0"/>
                <w:rtl/>
              </w:rPr>
              <w:t xml:space="preserve">الأطار الوطني </w:t>
            </w:r>
            <w:r w:rsidRPr="00D439A0">
              <w:rPr>
                <w:rFonts w:asciiTheme="minorBidi" w:hAnsiTheme="minorBidi" w:cstheme="minorBidi"/>
                <w:b/>
                <w:bCs w:val="0"/>
              </w:rPr>
              <w:t xml:space="preserve"> </w:t>
            </w:r>
            <w:r w:rsidRPr="00D439A0">
              <w:rPr>
                <w:rFonts w:asciiTheme="minorBidi" w:hAnsiTheme="minorBidi" w:cstheme="minorBidi"/>
                <w:b/>
                <w:bCs w:val="0"/>
                <w:rtl/>
              </w:rPr>
              <w:t>ببساطة بأدراج المؤهلات المعتمدة بالفعل من قبل</w:t>
            </w:r>
            <w:r w:rsidRPr="00D439A0">
              <w:rPr>
                <w:rFonts w:asciiTheme="minorBidi" w:hAnsiTheme="minorBidi" w:cstheme="minorBidi"/>
                <w:b/>
                <w:bCs w:val="0"/>
              </w:rPr>
              <w:t xml:space="preserve"> </w:t>
            </w:r>
            <w:r w:rsidRPr="00D439A0">
              <w:rPr>
                <w:rFonts w:asciiTheme="minorBidi" w:hAnsiTheme="minorBidi" w:cstheme="minorBidi"/>
                <w:b/>
                <w:bCs w:val="0"/>
                <w:rtl/>
              </w:rPr>
              <w:t>مركز الأعتماد وضبط الجودة</w:t>
            </w:r>
            <w:r w:rsidRPr="00D439A0">
              <w:rPr>
                <w:rFonts w:asciiTheme="minorBidi" w:hAnsiTheme="minorBidi" w:cstheme="minorBidi"/>
                <w:b/>
                <w:bCs w:val="0"/>
              </w:rPr>
              <w:t>!</w:t>
            </w:r>
          </w:p>
        </w:tc>
        <w:tc>
          <w:tcPr>
            <w:tcW w:w="1710" w:type="dxa"/>
          </w:tcPr>
          <w:p w:rsidR="00BC0BF5" w:rsidRPr="00D439A0" w:rsidRDefault="00BC0BF5" w:rsidP="00BC0BF5">
            <w:pPr>
              <w:rPr>
                <w:rFonts w:asciiTheme="minorBidi" w:hAnsiTheme="minorBidi" w:cstheme="minorBidi"/>
              </w:rPr>
            </w:pPr>
          </w:p>
        </w:tc>
        <w:tc>
          <w:tcPr>
            <w:tcW w:w="1710" w:type="dxa"/>
          </w:tcPr>
          <w:p w:rsidR="00BC0BF5" w:rsidRPr="00D439A0" w:rsidRDefault="00BC0BF5" w:rsidP="00BC0BF5">
            <w:pPr>
              <w:rPr>
                <w:rFonts w:asciiTheme="minorBidi" w:hAnsiTheme="minorBidi" w:cstheme="minorBidi"/>
              </w:rPr>
            </w:pPr>
            <w:r w:rsidRPr="00D439A0">
              <w:rPr>
                <w:rFonts w:asciiTheme="minorBidi" w:hAnsiTheme="minorBidi" w:cstheme="minorBidi"/>
              </w:rPr>
              <w:t xml:space="preserve">B/5; </w:t>
            </w:r>
            <w:r w:rsidRPr="00D439A0">
              <w:rPr>
                <w:rFonts w:asciiTheme="minorBidi" w:hAnsiTheme="minorBidi" w:cstheme="minorBidi"/>
                <w:b/>
                <w:bCs w:val="0"/>
              </w:rPr>
              <w:t>B/6; B13</w:t>
            </w:r>
          </w:p>
        </w:tc>
      </w:tr>
      <w:tr w:rsidR="00BC0BF5" w:rsidRPr="00D439A0" w:rsidTr="00BC0BF5">
        <w:tc>
          <w:tcPr>
            <w:tcW w:w="721" w:type="dxa"/>
          </w:tcPr>
          <w:p w:rsidR="00BC0BF5" w:rsidRPr="00D439A0" w:rsidRDefault="00BC0BF5" w:rsidP="00BC0BF5">
            <w:pPr>
              <w:jc w:val="center"/>
              <w:rPr>
                <w:rFonts w:asciiTheme="minorBidi" w:hAnsiTheme="minorBidi" w:cstheme="minorBidi"/>
                <w:b/>
              </w:rPr>
            </w:pPr>
            <w:r w:rsidRPr="00D439A0">
              <w:rPr>
                <w:rFonts w:asciiTheme="minorBidi" w:hAnsiTheme="minorBidi" w:cstheme="minorBidi"/>
                <w:b/>
              </w:rPr>
              <w:lastRenderedPageBreak/>
              <w:t>8</w:t>
            </w:r>
          </w:p>
        </w:tc>
        <w:tc>
          <w:tcPr>
            <w:tcW w:w="5631" w:type="dxa"/>
          </w:tcPr>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 xml:space="preserve">تكتب الجهة المسؤولة عن الأطار الوطني للمؤهلات </w:t>
            </w:r>
            <w:r w:rsidRPr="00D439A0">
              <w:rPr>
                <w:rFonts w:asciiTheme="minorBidi" w:hAnsiTheme="minorBidi" w:cstheme="minorBidi"/>
                <w:b/>
                <w:bCs w:val="0"/>
              </w:rPr>
              <w:t xml:space="preserve"> </w:t>
            </w:r>
            <w:r w:rsidRPr="00D439A0">
              <w:rPr>
                <w:rFonts w:asciiTheme="minorBidi" w:hAnsiTheme="minorBidi" w:cstheme="minorBidi"/>
                <w:b/>
                <w:bCs w:val="0"/>
                <w:rtl/>
              </w:rPr>
              <w:t>إلى مقدم الطلب وتُعلمهم رسميًا بنتيجة التحقق من الصحة</w:t>
            </w:r>
          </w:p>
        </w:tc>
        <w:tc>
          <w:tcPr>
            <w:tcW w:w="3193" w:type="dxa"/>
          </w:tcPr>
          <w:p w:rsidR="00BC0BF5" w:rsidRPr="00D439A0" w:rsidRDefault="00BC0BF5" w:rsidP="00BC0BF5">
            <w:pPr>
              <w:bidi/>
              <w:rPr>
                <w:rFonts w:asciiTheme="minorBidi" w:hAnsiTheme="minorBidi" w:cstheme="minorBidi"/>
                <w:b/>
                <w:bCs w:val="0"/>
              </w:rPr>
            </w:pPr>
            <w:r w:rsidRPr="00D439A0">
              <w:rPr>
                <w:rFonts w:asciiTheme="minorBidi" w:hAnsiTheme="minorBidi" w:cstheme="minorBidi"/>
                <w:b/>
                <w:bCs w:val="0"/>
                <w:rtl/>
              </w:rPr>
              <w:t xml:space="preserve">هذه مرة أخرى قضية حرجة – من يقوم بتبليغ المزود </w:t>
            </w:r>
            <w:r w:rsidRPr="00D439A0">
              <w:rPr>
                <w:rFonts w:asciiTheme="minorBidi" w:hAnsiTheme="minorBidi" w:cstheme="minorBidi"/>
                <w:b/>
                <w:bCs w:val="0"/>
              </w:rPr>
              <w:t xml:space="preserve"> </w:t>
            </w:r>
            <w:r w:rsidRPr="00D439A0">
              <w:rPr>
                <w:rFonts w:asciiTheme="minorBidi" w:hAnsiTheme="minorBidi" w:cstheme="minorBidi"/>
                <w:b/>
                <w:bCs w:val="0"/>
                <w:rtl/>
              </w:rPr>
              <w:t>مركز الأعتماد وضبط الجودة أو هيئة اعتماد مؤسسات التعليم العالي</w:t>
            </w:r>
            <w:r w:rsidRPr="00D439A0">
              <w:rPr>
                <w:rFonts w:asciiTheme="minorBidi" w:hAnsiTheme="minorBidi" w:cstheme="minorBidi"/>
                <w:b/>
                <w:bCs w:val="0"/>
              </w:rPr>
              <w:t>.</w:t>
            </w:r>
          </w:p>
          <w:p w:rsidR="00BC0BF5" w:rsidRPr="00D439A0" w:rsidRDefault="00BC0BF5" w:rsidP="00BC0BF5">
            <w:pPr>
              <w:bidi/>
              <w:rPr>
                <w:rFonts w:asciiTheme="minorBidi" w:hAnsiTheme="minorBidi" w:cstheme="minorBidi"/>
                <w:b/>
                <w:bCs w:val="0"/>
              </w:rPr>
            </w:pPr>
          </w:p>
          <w:p w:rsidR="00BC0BF5" w:rsidRPr="00D439A0" w:rsidRDefault="00BC0BF5" w:rsidP="00BC0BF5">
            <w:pPr>
              <w:bidi/>
              <w:rPr>
                <w:rFonts w:asciiTheme="minorBidi" w:hAnsiTheme="minorBidi" w:cstheme="minorBidi"/>
              </w:rPr>
            </w:pPr>
            <w:r w:rsidRPr="00D439A0">
              <w:rPr>
                <w:rFonts w:asciiTheme="minorBidi" w:hAnsiTheme="minorBidi" w:cstheme="minorBidi"/>
                <w:b/>
                <w:bCs w:val="0"/>
                <w:rtl/>
              </w:rPr>
              <w:t>منطقياً ، إذا تم الاتفاق بين الهيئتين ، ينبغي أن يقوم</w:t>
            </w:r>
            <w:r w:rsidRPr="00D439A0">
              <w:rPr>
                <w:rFonts w:asciiTheme="minorBidi" w:hAnsiTheme="minorBidi" w:cstheme="minorBidi"/>
                <w:b/>
                <w:bCs w:val="0"/>
              </w:rPr>
              <w:t xml:space="preserve"> </w:t>
            </w:r>
            <w:r w:rsidRPr="00D439A0">
              <w:rPr>
                <w:rFonts w:asciiTheme="minorBidi" w:hAnsiTheme="minorBidi" w:cstheme="minorBidi"/>
                <w:b/>
                <w:bCs w:val="0"/>
                <w:rtl/>
              </w:rPr>
              <w:t>مركز الأعتماد وضبط الجودة بهذا من السهل على مقدم الطلب الاتصال بجهة واحدة بدلاً من جهتين متنافسين</w:t>
            </w:r>
            <w:r w:rsidRPr="00D439A0">
              <w:rPr>
                <w:rFonts w:asciiTheme="minorBidi" w:hAnsiTheme="minorBidi" w:cstheme="minorBidi"/>
                <w:b/>
                <w:bCs w:val="0"/>
              </w:rPr>
              <w:t>!</w:t>
            </w:r>
          </w:p>
        </w:tc>
        <w:tc>
          <w:tcPr>
            <w:tcW w:w="1710" w:type="dxa"/>
          </w:tcPr>
          <w:p w:rsidR="00BC0BF5" w:rsidRPr="00D439A0" w:rsidRDefault="00BC0BF5" w:rsidP="00BC0BF5">
            <w:pPr>
              <w:rPr>
                <w:rFonts w:asciiTheme="minorBidi" w:hAnsiTheme="minorBidi" w:cstheme="minorBidi"/>
              </w:rPr>
            </w:pPr>
          </w:p>
        </w:tc>
        <w:tc>
          <w:tcPr>
            <w:tcW w:w="1710" w:type="dxa"/>
          </w:tcPr>
          <w:p w:rsidR="00BC0BF5" w:rsidRPr="00D439A0" w:rsidRDefault="00BC0BF5" w:rsidP="00BC0BF5">
            <w:pPr>
              <w:rPr>
                <w:rFonts w:asciiTheme="minorBidi" w:hAnsiTheme="minorBidi" w:cstheme="minorBidi"/>
              </w:rPr>
            </w:pPr>
            <w:r w:rsidRPr="00D439A0">
              <w:rPr>
                <w:rFonts w:asciiTheme="minorBidi" w:hAnsiTheme="minorBidi" w:cstheme="minorBidi"/>
              </w:rPr>
              <w:t xml:space="preserve">B/5; </w:t>
            </w:r>
            <w:r w:rsidRPr="00D439A0">
              <w:rPr>
                <w:rFonts w:asciiTheme="minorBidi" w:hAnsiTheme="minorBidi" w:cstheme="minorBidi"/>
                <w:b/>
                <w:bCs w:val="0"/>
              </w:rPr>
              <w:t>B/6; B13</w:t>
            </w:r>
          </w:p>
        </w:tc>
      </w:tr>
      <w:tr w:rsidR="0025227D" w:rsidRPr="00D439A0" w:rsidTr="00BC0BF5">
        <w:tc>
          <w:tcPr>
            <w:tcW w:w="721" w:type="dxa"/>
          </w:tcPr>
          <w:p w:rsidR="0025227D" w:rsidRPr="00D439A0" w:rsidRDefault="0025227D" w:rsidP="0025227D">
            <w:pPr>
              <w:jc w:val="center"/>
              <w:rPr>
                <w:rFonts w:asciiTheme="minorBidi" w:hAnsiTheme="minorBidi" w:cstheme="minorBidi"/>
                <w:b/>
              </w:rPr>
            </w:pPr>
            <w:r w:rsidRPr="00D439A0">
              <w:rPr>
                <w:rFonts w:asciiTheme="minorBidi" w:hAnsiTheme="minorBidi" w:cstheme="minorBidi"/>
                <w:b/>
              </w:rPr>
              <w:t>9</w:t>
            </w:r>
          </w:p>
        </w:tc>
        <w:tc>
          <w:tcPr>
            <w:tcW w:w="5631" w:type="dxa"/>
          </w:tcPr>
          <w:p w:rsidR="0025227D" w:rsidRPr="00D439A0" w:rsidRDefault="0025227D" w:rsidP="0025227D">
            <w:pPr>
              <w:bidi/>
              <w:rPr>
                <w:rFonts w:asciiTheme="minorBidi" w:hAnsiTheme="minorBidi" w:cstheme="minorBidi"/>
                <w:b/>
                <w:bCs w:val="0"/>
              </w:rPr>
            </w:pPr>
            <w:r w:rsidRPr="00D439A0">
              <w:rPr>
                <w:rFonts w:asciiTheme="minorBidi" w:hAnsiTheme="minorBidi" w:cstheme="minorBidi"/>
                <w:b/>
                <w:bCs w:val="0"/>
                <w:rtl/>
              </w:rPr>
              <w:t xml:space="preserve">إذا تمت الموافقة على المؤهل دون شروط ، فستدخل الجهة المسؤولة عن الأطار  المؤهل </w:t>
            </w:r>
            <w:r w:rsidRPr="00D439A0">
              <w:rPr>
                <w:rFonts w:asciiTheme="minorBidi" w:hAnsiTheme="minorBidi" w:cstheme="minorBidi"/>
                <w:b/>
                <w:bCs w:val="0"/>
              </w:rPr>
              <w:t xml:space="preserve"> </w:t>
            </w:r>
            <w:r w:rsidRPr="00D439A0">
              <w:rPr>
                <w:rFonts w:asciiTheme="minorBidi" w:hAnsiTheme="minorBidi" w:cstheme="minorBidi"/>
                <w:b/>
                <w:bCs w:val="0"/>
                <w:rtl/>
              </w:rPr>
              <w:t>في</w:t>
            </w:r>
            <w:r w:rsidRPr="00D439A0">
              <w:rPr>
                <w:rFonts w:asciiTheme="minorBidi" w:hAnsiTheme="minorBidi" w:cstheme="minorBidi"/>
                <w:b/>
                <w:bCs w:val="0"/>
              </w:rPr>
              <w:t xml:space="preserve"> </w:t>
            </w:r>
            <w:r w:rsidRPr="00D439A0">
              <w:rPr>
                <w:rFonts w:asciiTheme="minorBidi" w:hAnsiTheme="minorBidi" w:cstheme="minorBidi"/>
                <w:b/>
                <w:bCs w:val="0"/>
                <w:rtl/>
              </w:rPr>
              <w:t>الأطار</w:t>
            </w:r>
            <w:r w:rsidRPr="00D439A0">
              <w:rPr>
                <w:rFonts w:asciiTheme="minorBidi" w:hAnsiTheme="minorBidi" w:cstheme="minorBidi"/>
                <w:b/>
                <w:bCs w:val="0"/>
              </w:rPr>
              <w:t xml:space="preserve"> </w:t>
            </w:r>
            <w:r w:rsidRPr="00D439A0">
              <w:rPr>
                <w:rFonts w:asciiTheme="minorBidi" w:hAnsiTheme="minorBidi" w:cstheme="minorBidi"/>
                <w:b/>
                <w:bCs w:val="0"/>
                <w:rtl/>
              </w:rPr>
              <w:t>وتقوم بالتسجيل في قاعدة البيانات</w:t>
            </w:r>
          </w:p>
        </w:tc>
        <w:tc>
          <w:tcPr>
            <w:tcW w:w="3193" w:type="dxa"/>
          </w:tcPr>
          <w:p w:rsidR="0025227D" w:rsidRPr="00D439A0" w:rsidRDefault="0025227D" w:rsidP="0025227D">
            <w:pPr>
              <w:bidi/>
              <w:rPr>
                <w:rFonts w:asciiTheme="minorBidi" w:hAnsiTheme="minorBidi" w:cstheme="minorBidi"/>
                <w:b/>
                <w:bCs w:val="0"/>
                <w:rtl/>
              </w:rPr>
            </w:pPr>
            <w:r w:rsidRPr="00D439A0">
              <w:rPr>
                <w:rFonts w:asciiTheme="minorBidi" w:hAnsiTheme="minorBidi" w:cstheme="minorBidi"/>
                <w:b/>
                <w:bCs w:val="0"/>
                <w:rtl/>
              </w:rPr>
              <w:t>مرة أخرى ، دعونا نعيد التأكيد على الحاجة إلى موظفين أكفاء ومدربين تدريباً جيداً لتنسيق كل هذه الأمور. إذا لم يكن الأمر كذلك ، فسيؤدي ذلك إلى إجراءات وسوء تصرفات بسيطة ستضعف جانب الطلب  من المؤهلات المعتمدة، والمؤهلات السارية والموافق عليها من قبل مجالس مهارات القطاع</w:t>
            </w:r>
          </w:p>
          <w:p w:rsidR="0025227D" w:rsidRPr="00D439A0" w:rsidRDefault="0025227D" w:rsidP="0025227D">
            <w:pPr>
              <w:bidi/>
              <w:rPr>
                <w:rFonts w:asciiTheme="minorBidi" w:hAnsiTheme="minorBidi" w:cstheme="minorBidi"/>
              </w:rPr>
            </w:pPr>
          </w:p>
        </w:tc>
        <w:tc>
          <w:tcPr>
            <w:tcW w:w="1710" w:type="dxa"/>
          </w:tcPr>
          <w:p w:rsidR="0025227D" w:rsidRPr="00D439A0" w:rsidRDefault="0025227D" w:rsidP="0025227D">
            <w:pPr>
              <w:rPr>
                <w:rFonts w:asciiTheme="minorBidi" w:hAnsiTheme="minorBidi" w:cstheme="minorBidi"/>
              </w:rPr>
            </w:pPr>
          </w:p>
        </w:tc>
        <w:tc>
          <w:tcPr>
            <w:tcW w:w="1710" w:type="dxa"/>
          </w:tcPr>
          <w:p w:rsidR="0025227D" w:rsidRPr="00D439A0" w:rsidRDefault="0025227D" w:rsidP="0025227D">
            <w:pPr>
              <w:rPr>
                <w:rFonts w:asciiTheme="minorBidi" w:hAnsiTheme="minorBidi" w:cstheme="minorBidi"/>
              </w:rPr>
            </w:pPr>
            <w:r w:rsidRPr="00D439A0">
              <w:rPr>
                <w:rFonts w:asciiTheme="minorBidi" w:hAnsiTheme="minorBidi" w:cstheme="minorBidi"/>
              </w:rPr>
              <w:t xml:space="preserve">B/5; </w:t>
            </w:r>
            <w:r w:rsidRPr="00D439A0">
              <w:rPr>
                <w:rFonts w:asciiTheme="minorBidi" w:hAnsiTheme="minorBidi" w:cstheme="minorBidi"/>
                <w:b/>
                <w:bCs w:val="0"/>
              </w:rPr>
              <w:t>B/6; B13</w:t>
            </w:r>
          </w:p>
        </w:tc>
      </w:tr>
      <w:tr w:rsidR="0025227D" w:rsidRPr="00D439A0" w:rsidTr="00BC0BF5">
        <w:tc>
          <w:tcPr>
            <w:tcW w:w="721" w:type="dxa"/>
          </w:tcPr>
          <w:p w:rsidR="0025227D" w:rsidRPr="00D439A0" w:rsidRDefault="0025227D" w:rsidP="0025227D">
            <w:pPr>
              <w:jc w:val="center"/>
              <w:rPr>
                <w:rFonts w:asciiTheme="minorBidi" w:hAnsiTheme="minorBidi" w:cstheme="minorBidi"/>
                <w:b/>
              </w:rPr>
            </w:pPr>
            <w:r w:rsidRPr="00D439A0">
              <w:rPr>
                <w:rFonts w:asciiTheme="minorBidi" w:hAnsiTheme="minorBidi" w:cstheme="minorBidi"/>
                <w:b/>
              </w:rPr>
              <w:t>10</w:t>
            </w:r>
          </w:p>
        </w:tc>
        <w:tc>
          <w:tcPr>
            <w:tcW w:w="5631" w:type="dxa"/>
          </w:tcPr>
          <w:p w:rsidR="0025227D" w:rsidRPr="00D439A0" w:rsidRDefault="0025227D" w:rsidP="0025227D">
            <w:pPr>
              <w:bidi/>
              <w:rPr>
                <w:rFonts w:asciiTheme="minorBidi" w:hAnsiTheme="minorBidi" w:cstheme="minorBidi"/>
                <w:b/>
                <w:bCs w:val="0"/>
              </w:rPr>
            </w:pPr>
            <w:r w:rsidRPr="00D439A0">
              <w:rPr>
                <w:rFonts w:asciiTheme="minorBidi" w:hAnsiTheme="minorBidi" w:cstheme="minorBidi"/>
                <w:b/>
                <w:bCs w:val="0"/>
                <w:rtl/>
              </w:rPr>
              <w:t>إذا تمت الموافقة على المؤهل بشروط ، فعندما يتم ت الشروط ، سيتم تسكين المؤهل على</w:t>
            </w:r>
            <w:r w:rsidRPr="00D439A0">
              <w:rPr>
                <w:rFonts w:asciiTheme="minorBidi" w:hAnsiTheme="minorBidi" w:cstheme="minorBidi"/>
                <w:b/>
                <w:bCs w:val="0"/>
              </w:rPr>
              <w:t xml:space="preserve"> </w:t>
            </w:r>
            <w:r w:rsidRPr="00D439A0">
              <w:rPr>
                <w:rFonts w:asciiTheme="minorBidi" w:hAnsiTheme="minorBidi" w:cstheme="minorBidi"/>
                <w:b/>
                <w:bCs w:val="0"/>
                <w:rtl/>
              </w:rPr>
              <w:t>الأطار الوطني للمؤهلات</w:t>
            </w:r>
            <w:r w:rsidRPr="00D439A0">
              <w:rPr>
                <w:rFonts w:asciiTheme="minorBidi" w:hAnsiTheme="minorBidi" w:cstheme="minorBidi"/>
                <w:b/>
                <w:bCs w:val="0"/>
              </w:rPr>
              <w:t xml:space="preserve"> </w:t>
            </w:r>
            <w:r w:rsidRPr="00D439A0">
              <w:rPr>
                <w:rFonts w:asciiTheme="minorBidi" w:hAnsiTheme="minorBidi" w:cstheme="minorBidi"/>
                <w:b/>
                <w:bCs w:val="0"/>
                <w:rtl/>
              </w:rPr>
              <w:t>وتسجيله في قاعدة البيانات</w:t>
            </w:r>
          </w:p>
        </w:tc>
        <w:tc>
          <w:tcPr>
            <w:tcW w:w="3193" w:type="dxa"/>
          </w:tcPr>
          <w:p w:rsidR="0025227D" w:rsidRPr="00D439A0" w:rsidRDefault="0025227D" w:rsidP="0025227D">
            <w:pPr>
              <w:bidi/>
              <w:rPr>
                <w:rFonts w:asciiTheme="minorBidi" w:hAnsiTheme="minorBidi" w:cstheme="minorBidi"/>
                <w:b/>
                <w:bCs w:val="0"/>
              </w:rPr>
            </w:pPr>
            <w:r w:rsidRPr="00D439A0">
              <w:rPr>
                <w:rFonts w:asciiTheme="minorBidi" w:hAnsiTheme="minorBidi" w:cstheme="minorBidi"/>
                <w:b/>
                <w:bCs w:val="0"/>
                <w:rtl/>
              </w:rPr>
              <w:t>وفقاً للأجراءات / فأن الجداول موجودة بالفعل</w:t>
            </w:r>
            <w:r w:rsidRPr="00D439A0">
              <w:rPr>
                <w:rFonts w:asciiTheme="minorBidi" w:hAnsiTheme="minorBidi" w:cstheme="minorBidi"/>
                <w:b/>
                <w:bCs w:val="0"/>
              </w:rPr>
              <w:t>.</w:t>
            </w:r>
          </w:p>
          <w:p w:rsidR="0025227D" w:rsidRPr="00D439A0" w:rsidRDefault="0025227D" w:rsidP="0025227D">
            <w:pPr>
              <w:bidi/>
              <w:rPr>
                <w:rFonts w:asciiTheme="minorBidi" w:hAnsiTheme="minorBidi" w:cstheme="minorBidi"/>
                <w:b/>
                <w:bCs w:val="0"/>
              </w:rPr>
            </w:pPr>
          </w:p>
          <w:p w:rsidR="0025227D" w:rsidRPr="00D439A0" w:rsidRDefault="0025227D" w:rsidP="0025227D">
            <w:pPr>
              <w:bidi/>
              <w:rPr>
                <w:rFonts w:asciiTheme="minorBidi" w:hAnsiTheme="minorBidi" w:cstheme="minorBidi"/>
                <w:b/>
                <w:bCs w:val="0"/>
                <w:rtl/>
              </w:rPr>
            </w:pPr>
            <w:r w:rsidRPr="00D439A0">
              <w:rPr>
                <w:rFonts w:asciiTheme="minorBidi" w:hAnsiTheme="minorBidi" w:cstheme="minorBidi"/>
                <w:b/>
                <w:bCs w:val="0"/>
                <w:rtl/>
              </w:rPr>
              <w:t xml:space="preserve">مرة أخرى ، دعونا نعيد التأكيد على الحاجة إلى موظفين أكفاء ومدربين </w:t>
            </w:r>
            <w:r w:rsidRPr="00D439A0">
              <w:rPr>
                <w:rFonts w:asciiTheme="minorBidi" w:hAnsiTheme="minorBidi" w:cstheme="minorBidi"/>
                <w:b/>
                <w:bCs w:val="0"/>
                <w:rtl/>
              </w:rPr>
              <w:lastRenderedPageBreak/>
              <w:t>تدريباً جيداً لتنسيق كل هذه الأمور. إذا لم يكن الأمر كذلك ، فسيؤدي ذلك إلى إجراءات وسوء تصرفات بسيطة ستضعف جانب الطلب  من المؤهلات المعتمدة، والمؤهلات السارية والموافق عليها من قبل مجالس مهارات القطاع</w:t>
            </w:r>
          </w:p>
          <w:p w:rsidR="0025227D" w:rsidRPr="00D439A0" w:rsidRDefault="0025227D" w:rsidP="0025227D">
            <w:pPr>
              <w:bidi/>
              <w:rPr>
                <w:rFonts w:asciiTheme="minorBidi" w:hAnsiTheme="minorBidi" w:cstheme="minorBidi"/>
              </w:rPr>
            </w:pPr>
          </w:p>
          <w:p w:rsidR="0025227D" w:rsidRPr="00D439A0" w:rsidRDefault="0025227D" w:rsidP="0025227D">
            <w:pPr>
              <w:bidi/>
              <w:rPr>
                <w:rFonts w:asciiTheme="minorBidi" w:hAnsiTheme="minorBidi" w:cstheme="minorBidi"/>
                <w:b/>
                <w:bCs w:val="0"/>
              </w:rPr>
            </w:pPr>
            <w:r w:rsidRPr="00D439A0">
              <w:rPr>
                <w:rFonts w:asciiTheme="minorBidi" w:hAnsiTheme="minorBidi" w:cstheme="minorBidi"/>
                <w:b/>
                <w:bCs w:val="0"/>
                <w:rtl/>
              </w:rPr>
              <w:t>ومع ذلك ، يرجى ملاحظة أنه ينبغي توضيح ذلك بين الجهتين               (هل كلاهما يجب أن يسجل أو لا)</w:t>
            </w:r>
          </w:p>
        </w:tc>
        <w:tc>
          <w:tcPr>
            <w:tcW w:w="1710" w:type="dxa"/>
          </w:tcPr>
          <w:p w:rsidR="0025227D" w:rsidRPr="00D439A0" w:rsidRDefault="0025227D" w:rsidP="0025227D">
            <w:pPr>
              <w:rPr>
                <w:rFonts w:asciiTheme="minorBidi" w:hAnsiTheme="minorBidi" w:cstheme="minorBidi"/>
              </w:rPr>
            </w:pPr>
          </w:p>
        </w:tc>
        <w:tc>
          <w:tcPr>
            <w:tcW w:w="1710" w:type="dxa"/>
          </w:tcPr>
          <w:p w:rsidR="0025227D" w:rsidRPr="00D439A0" w:rsidRDefault="0025227D" w:rsidP="0025227D">
            <w:pPr>
              <w:rPr>
                <w:rFonts w:asciiTheme="minorBidi" w:hAnsiTheme="minorBidi" w:cstheme="minorBidi"/>
              </w:rPr>
            </w:pPr>
            <w:r w:rsidRPr="00D439A0">
              <w:rPr>
                <w:rFonts w:asciiTheme="minorBidi" w:hAnsiTheme="minorBidi" w:cstheme="minorBidi"/>
              </w:rPr>
              <w:t xml:space="preserve">B/5; </w:t>
            </w:r>
            <w:r w:rsidRPr="00D439A0">
              <w:rPr>
                <w:rFonts w:asciiTheme="minorBidi" w:hAnsiTheme="minorBidi" w:cstheme="minorBidi"/>
                <w:b/>
                <w:bCs w:val="0"/>
              </w:rPr>
              <w:t>B/6; B13</w:t>
            </w:r>
          </w:p>
        </w:tc>
      </w:tr>
      <w:tr w:rsidR="0025227D" w:rsidRPr="00D439A0" w:rsidTr="00BC0BF5">
        <w:tc>
          <w:tcPr>
            <w:tcW w:w="721" w:type="dxa"/>
          </w:tcPr>
          <w:p w:rsidR="0025227D" w:rsidRPr="00D439A0" w:rsidRDefault="0025227D" w:rsidP="0025227D">
            <w:pPr>
              <w:jc w:val="center"/>
              <w:rPr>
                <w:rFonts w:asciiTheme="minorBidi" w:hAnsiTheme="minorBidi" w:cstheme="minorBidi"/>
                <w:b/>
              </w:rPr>
            </w:pPr>
            <w:r w:rsidRPr="00D439A0">
              <w:rPr>
                <w:rFonts w:asciiTheme="minorBidi" w:hAnsiTheme="minorBidi" w:cstheme="minorBidi"/>
                <w:b/>
              </w:rPr>
              <w:lastRenderedPageBreak/>
              <w:t>11</w:t>
            </w:r>
          </w:p>
        </w:tc>
        <w:tc>
          <w:tcPr>
            <w:tcW w:w="5631" w:type="dxa"/>
          </w:tcPr>
          <w:p w:rsidR="0025227D" w:rsidRPr="00D439A0" w:rsidRDefault="0025227D" w:rsidP="0025227D">
            <w:pPr>
              <w:bidi/>
              <w:rPr>
                <w:rFonts w:asciiTheme="minorBidi" w:hAnsiTheme="minorBidi" w:cstheme="minorBidi"/>
                <w:b/>
                <w:bCs w:val="0"/>
              </w:rPr>
            </w:pPr>
            <w:r w:rsidRPr="00D439A0">
              <w:rPr>
                <w:rFonts w:asciiTheme="minorBidi" w:hAnsiTheme="minorBidi" w:cstheme="minorBidi"/>
                <w:b/>
                <w:bCs w:val="0"/>
                <w:rtl/>
              </w:rPr>
              <w:t>إذا تم رفض المؤهل ، فسيتم تقديم الأسباب وستتاح للمزود فرصة الطعن في القرار (خلال 10 أيام عمل من الإخطار الرسمي بالقرار) أو إجراء التغييرات اللازمة وإعادة تقديمه للتحقق من صحته</w:t>
            </w:r>
            <w:r w:rsidRPr="00D439A0">
              <w:rPr>
                <w:rFonts w:asciiTheme="minorBidi" w:hAnsiTheme="minorBidi" w:cstheme="minorBidi"/>
                <w:b/>
                <w:bCs w:val="0"/>
              </w:rPr>
              <w:t>.</w:t>
            </w:r>
          </w:p>
        </w:tc>
        <w:tc>
          <w:tcPr>
            <w:tcW w:w="3193" w:type="dxa"/>
          </w:tcPr>
          <w:p w:rsidR="0025227D" w:rsidRPr="00D439A0" w:rsidRDefault="0025227D" w:rsidP="0025227D">
            <w:pPr>
              <w:bidi/>
              <w:rPr>
                <w:rFonts w:asciiTheme="minorBidi" w:hAnsiTheme="minorBidi" w:cstheme="minorBidi"/>
                <w:b/>
                <w:bCs w:val="0"/>
              </w:rPr>
            </w:pPr>
            <w:r w:rsidRPr="00D439A0">
              <w:rPr>
                <w:rFonts w:asciiTheme="minorBidi" w:hAnsiTheme="minorBidi" w:cstheme="minorBidi"/>
                <w:b/>
                <w:bCs w:val="0"/>
                <w:rtl/>
              </w:rPr>
              <w:t>نفس ما تم ذكره أعلاه</w:t>
            </w:r>
            <w:r w:rsidRPr="00D439A0">
              <w:rPr>
                <w:rFonts w:asciiTheme="minorBidi" w:hAnsiTheme="minorBidi" w:cstheme="minorBidi"/>
                <w:b/>
                <w:bCs w:val="0"/>
              </w:rPr>
              <w:t>.</w:t>
            </w:r>
          </w:p>
          <w:p w:rsidR="0025227D" w:rsidRPr="00D439A0" w:rsidRDefault="0025227D" w:rsidP="0025227D">
            <w:pPr>
              <w:rPr>
                <w:rFonts w:asciiTheme="minorBidi" w:hAnsiTheme="minorBidi" w:cstheme="minorBidi"/>
              </w:rPr>
            </w:pPr>
          </w:p>
        </w:tc>
        <w:tc>
          <w:tcPr>
            <w:tcW w:w="1710" w:type="dxa"/>
          </w:tcPr>
          <w:p w:rsidR="0025227D" w:rsidRPr="00D439A0" w:rsidRDefault="0025227D" w:rsidP="0025227D">
            <w:pPr>
              <w:rPr>
                <w:rFonts w:asciiTheme="minorBidi" w:hAnsiTheme="minorBidi" w:cstheme="minorBidi"/>
              </w:rPr>
            </w:pPr>
          </w:p>
        </w:tc>
        <w:tc>
          <w:tcPr>
            <w:tcW w:w="1710" w:type="dxa"/>
          </w:tcPr>
          <w:p w:rsidR="0025227D" w:rsidRPr="00D439A0" w:rsidRDefault="0025227D" w:rsidP="0025227D">
            <w:pPr>
              <w:rPr>
                <w:rFonts w:asciiTheme="minorBidi" w:hAnsiTheme="minorBidi" w:cstheme="minorBidi"/>
              </w:rPr>
            </w:pPr>
          </w:p>
        </w:tc>
      </w:tr>
    </w:tbl>
    <w:p w:rsidR="001D2211" w:rsidRPr="00D439A0" w:rsidRDefault="001D2211">
      <w:pPr>
        <w:rPr>
          <w:rFonts w:asciiTheme="minorBidi" w:hAnsiTheme="minorBidi" w:cstheme="minorBidi"/>
          <w:rtl/>
        </w:rPr>
      </w:pPr>
    </w:p>
    <w:p w:rsidR="0025227D" w:rsidRPr="00D439A0" w:rsidRDefault="0025227D">
      <w:pPr>
        <w:rPr>
          <w:rFonts w:asciiTheme="minorBidi" w:hAnsiTheme="minorBidi" w:cstheme="minorBidi"/>
          <w:rtl/>
        </w:rPr>
      </w:pPr>
    </w:p>
    <w:p w:rsidR="0025227D" w:rsidRPr="00D439A0" w:rsidRDefault="0025227D" w:rsidP="0025227D">
      <w:pPr>
        <w:bidi/>
        <w:rPr>
          <w:rFonts w:asciiTheme="minorBidi" w:hAnsiTheme="minorBidi" w:cstheme="minorBidi"/>
        </w:rPr>
      </w:pPr>
      <w:r w:rsidRPr="00D439A0">
        <w:rPr>
          <w:rFonts w:asciiTheme="minorBidi" w:hAnsiTheme="minorBidi" w:cstheme="minorBidi"/>
          <w:highlight w:val="yellow"/>
          <w:rtl/>
        </w:rPr>
        <w:t>تنص مواد قانون تنمية وتطوير المهارات ونظام الأطار الوطني للمؤهلات</w:t>
      </w:r>
      <w:r w:rsidRPr="00D439A0">
        <w:rPr>
          <w:rFonts w:asciiTheme="minorBidi" w:hAnsiTheme="minorBidi" w:cstheme="minorBidi"/>
          <w:highlight w:val="yellow"/>
        </w:rPr>
        <w:t xml:space="preserve"> </w:t>
      </w:r>
      <w:r w:rsidRPr="00D439A0">
        <w:rPr>
          <w:rFonts w:asciiTheme="minorBidi" w:hAnsiTheme="minorBidi" w:cstheme="minorBidi"/>
          <w:highlight w:val="yellow"/>
          <w:rtl/>
        </w:rPr>
        <w:t>على أن هذه هي مسؤوليات جهات ضبط الجودة/  جهات الأطار الوطني للمؤهلات</w:t>
      </w:r>
      <w:r w:rsidRPr="00D439A0">
        <w:rPr>
          <w:rFonts w:asciiTheme="minorBidi" w:hAnsiTheme="minorBidi" w:cstheme="minorBidi"/>
          <w:highlight w:val="yellow"/>
        </w:rPr>
        <w:t>.</w:t>
      </w:r>
      <w:bookmarkEnd w:id="0"/>
    </w:p>
    <w:sectPr w:rsidR="0025227D" w:rsidRPr="00D439A0" w:rsidSect="00B838FF">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5918"/>
    <w:multiLevelType w:val="hybridMultilevel"/>
    <w:tmpl w:val="8D8E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11"/>
    <w:rsid w:val="00015467"/>
    <w:rsid w:val="00076F8E"/>
    <w:rsid w:val="001D2211"/>
    <w:rsid w:val="0025227D"/>
    <w:rsid w:val="004F6FD6"/>
    <w:rsid w:val="00527D9D"/>
    <w:rsid w:val="005523D3"/>
    <w:rsid w:val="005D59F6"/>
    <w:rsid w:val="005D65AD"/>
    <w:rsid w:val="006567AC"/>
    <w:rsid w:val="00696A2A"/>
    <w:rsid w:val="006D7544"/>
    <w:rsid w:val="006F21E6"/>
    <w:rsid w:val="0081214D"/>
    <w:rsid w:val="009617F3"/>
    <w:rsid w:val="00976A18"/>
    <w:rsid w:val="00B838FF"/>
    <w:rsid w:val="00BB3DF2"/>
    <w:rsid w:val="00BB6F7F"/>
    <w:rsid w:val="00BC0BF5"/>
    <w:rsid w:val="00C11570"/>
    <w:rsid w:val="00C42562"/>
    <w:rsid w:val="00CC0B33"/>
    <w:rsid w:val="00D439A0"/>
    <w:rsid w:val="00ED0D89"/>
    <w:rsid w:val="00F75DDE"/>
    <w:rsid w:val="00FD7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7C8FF-9E0E-4FDB-BBFE-A13DA5E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11"/>
    <w:pPr>
      <w:spacing w:after="0" w:line="240" w:lineRule="auto"/>
    </w:pPr>
    <w:rPr>
      <w:rFonts w:ascii="Times New Roman" w:eastAsia="Times New Roman" w:hAnsi="Times New Roman" w:cs="Times New Roman"/>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FF"/>
    <w:pPr>
      <w:ind w:left="720"/>
      <w:contextualSpacing/>
    </w:pPr>
  </w:style>
  <w:style w:type="paragraph" w:styleId="BalloonText">
    <w:name w:val="Balloon Text"/>
    <w:basedOn w:val="Normal"/>
    <w:link w:val="BalloonTextChar"/>
    <w:uiPriority w:val="99"/>
    <w:semiHidden/>
    <w:unhideWhenUsed/>
    <w:rsid w:val="005D6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AD"/>
    <w:rPr>
      <w:rFonts w:ascii="Segoe UI" w:eastAsia="Times New Roman" w:hAnsi="Segoe UI" w:cs="Segoe UI"/>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dc:creator>
  <cp:keywords/>
  <dc:description/>
  <cp:lastModifiedBy>Alhamran, Feras GIZ JO</cp:lastModifiedBy>
  <cp:revision>4</cp:revision>
  <cp:lastPrinted>2019-05-29T06:25:00Z</cp:lastPrinted>
  <dcterms:created xsi:type="dcterms:W3CDTF">2019-06-16T08:21:00Z</dcterms:created>
  <dcterms:modified xsi:type="dcterms:W3CDTF">2020-03-18T13:43:00Z</dcterms:modified>
</cp:coreProperties>
</file>