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439" w:rsidRDefault="004211A2" w:rsidP="00B36439">
      <w:pPr>
        <w:jc w:val="both"/>
        <w:rPr>
          <w:rFonts w:asciiTheme="minorHAnsi" w:eastAsiaTheme="majorEastAsia" w:hAnsiTheme="minorHAnsi" w:cstheme="minorHAnsi"/>
          <w:b/>
          <w:iCs/>
          <w:sz w:val="36"/>
          <w:szCs w:val="36"/>
        </w:rPr>
      </w:pPr>
      <w:r w:rsidRPr="004211A2">
        <w:rPr>
          <w:rFonts w:asciiTheme="minorHAnsi" w:eastAsiaTheme="majorEastAsia" w:hAnsiTheme="minorHAnsi" w:cstheme="minorHAnsi"/>
          <w:b/>
          <w:iCs/>
          <w:noProof/>
          <w:sz w:val="36"/>
          <w:szCs w:val="36"/>
        </w:rPr>
        <mc:AlternateContent>
          <mc:Choice Requires="wps">
            <w:drawing>
              <wp:anchor distT="45720" distB="45720" distL="114300" distR="114300" simplePos="0" relativeHeight="251732992" behindDoc="0" locked="0" layoutInCell="1" allowOverlap="1">
                <wp:simplePos x="0" y="0"/>
                <wp:positionH relativeFrom="column">
                  <wp:posOffset>184150</wp:posOffset>
                </wp:positionH>
                <wp:positionV relativeFrom="paragraph">
                  <wp:posOffset>1781175</wp:posOffset>
                </wp:positionV>
                <wp:extent cx="5549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404620"/>
                        </a:xfrm>
                        <a:prstGeom prst="rect">
                          <a:avLst/>
                        </a:prstGeom>
                        <a:noFill/>
                        <a:ln w="9525">
                          <a:noFill/>
                          <a:miter lim="800000"/>
                          <a:headEnd/>
                          <a:tailEnd/>
                        </a:ln>
                      </wps:spPr>
                      <wps:txbx>
                        <w:txbxContent>
                          <w:p w:rsidR="004211A2" w:rsidRPr="004211A2" w:rsidRDefault="004211A2" w:rsidP="004211A2">
                            <w:pPr>
                              <w:jc w:val="center"/>
                              <w:rPr>
                                <w:rFonts w:asciiTheme="minorBidi" w:hAnsiTheme="minorBidi" w:cstheme="minorBidi"/>
                                <w:b/>
                                <w:bCs/>
                                <w:color w:val="FFFFFF" w:themeColor="background1"/>
                                <w:sz w:val="32"/>
                                <w:szCs w:val="32"/>
                              </w:rPr>
                            </w:pPr>
                            <w:r w:rsidRPr="004211A2">
                              <w:rPr>
                                <w:rFonts w:asciiTheme="minorBidi" w:hAnsiTheme="minorBidi" w:cstheme="minorBidi"/>
                                <w:b/>
                                <w:bCs/>
                                <w:color w:val="FFFFFF" w:themeColor="background1"/>
                                <w:sz w:val="32"/>
                                <w:szCs w:val="32"/>
                              </w:rPr>
                              <w:t>Workshop On: Developing Continuous Vocational and Technical Education and Training System for both Formally and Informally Employed and Unemployed</w:t>
                            </w:r>
                          </w:p>
                          <w:p w:rsidR="004211A2" w:rsidRPr="004211A2" w:rsidRDefault="004211A2" w:rsidP="004211A2">
                            <w:pPr>
                              <w:jc w:val="center"/>
                              <w:rPr>
                                <w:rFonts w:asciiTheme="minorBidi" w:hAnsiTheme="minorBidi" w:cstheme="minorBidi"/>
                                <w:b/>
                                <w:bCs/>
                                <w:color w:val="FFFFFF" w:themeColor="background1"/>
                                <w:sz w:val="32"/>
                                <w:szCs w:val="32"/>
                              </w:rPr>
                            </w:pPr>
                            <w:r w:rsidRPr="004211A2">
                              <w:rPr>
                                <w:rFonts w:asciiTheme="minorBidi" w:hAnsiTheme="minorBidi" w:cstheme="minorBidi"/>
                                <w:b/>
                                <w:bCs/>
                                <w:color w:val="FFFFFF" w:themeColor="background1"/>
                                <w:sz w:val="32"/>
                                <w:szCs w:val="32"/>
                              </w:rPr>
                              <w:t>Facilitator: Key Expert 2: CD&amp;TOT Component Eng. Abdelbasit Saleh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5pt;margin-top:140.25pt;width:437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" filled="f" stroked="f">
                <v:textbox style="mso-fit-shape-to-text:t">
                  <w:txbxContent>
                    <w:p w:rsidR="004211A2" w:rsidRPr="004211A2" w:rsidRDefault="004211A2" w:rsidP="004211A2">
                      <w:pPr>
                        <w:jc w:val="center"/>
                        <w:rPr>
                          <w:rFonts w:asciiTheme="minorBidi" w:hAnsiTheme="minorBidi" w:cstheme="minorBidi"/>
                          <w:b/>
                          <w:bCs/>
                          <w:color w:val="FFFFFF" w:themeColor="background1"/>
                          <w:sz w:val="32"/>
                          <w:szCs w:val="32"/>
                        </w:rPr>
                      </w:pPr>
                      <w:r w:rsidRPr="004211A2">
                        <w:rPr>
                          <w:rFonts w:asciiTheme="minorBidi" w:hAnsiTheme="minorBidi" w:cstheme="minorBidi"/>
                          <w:b/>
                          <w:bCs/>
                          <w:color w:val="FFFFFF" w:themeColor="background1"/>
                          <w:sz w:val="32"/>
                          <w:szCs w:val="32"/>
                        </w:rPr>
                        <w:t>Workshop On: Developing Continuous Vocational and Technical Education and Training System for both Formally and Informally Employed and Unemployed</w:t>
                      </w:r>
                    </w:p>
                    <w:p w:rsidR="004211A2" w:rsidRPr="004211A2" w:rsidRDefault="004211A2" w:rsidP="004211A2">
                      <w:pPr>
                        <w:jc w:val="center"/>
                        <w:rPr>
                          <w:rFonts w:asciiTheme="minorBidi" w:hAnsiTheme="minorBidi" w:cstheme="minorBidi"/>
                          <w:b/>
                          <w:bCs/>
                          <w:color w:val="FFFFFF" w:themeColor="background1"/>
                          <w:sz w:val="32"/>
                          <w:szCs w:val="32"/>
                        </w:rPr>
                      </w:pPr>
                      <w:r w:rsidRPr="004211A2">
                        <w:rPr>
                          <w:rFonts w:asciiTheme="minorBidi" w:hAnsiTheme="minorBidi" w:cstheme="minorBidi"/>
                          <w:b/>
                          <w:bCs/>
                          <w:color w:val="FFFFFF" w:themeColor="background1"/>
                          <w:sz w:val="32"/>
                          <w:szCs w:val="32"/>
                        </w:rPr>
                        <w:t>Facilitator: Key Expert 2: CD&amp;TOT Component Eng. Abdelbasit Saleh</w:t>
                      </w:r>
                    </w:p>
                  </w:txbxContent>
                </v:textbox>
                <w10:wrap type="square"/>
              </v:shape>
            </w:pict>
          </mc:Fallback>
        </mc:AlternateContent>
      </w:r>
      <w:sdt>
        <w:sdtPr>
          <w:rPr>
            <w:rFonts w:asciiTheme="minorHAnsi" w:eastAsiaTheme="majorEastAsia" w:hAnsiTheme="minorHAnsi" w:cstheme="minorHAnsi"/>
            <w:b/>
            <w:iCs/>
            <w:sz w:val="36"/>
            <w:szCs w:val="36"/>
          </w:rPr>
          <w:id w:val="459622395"/>
          <w:docPartObj>
            <w:docPartGallery w:val="Cover Pages"/>
            <w:docPartUnique/>
          </w:docPartObj>
        </w:sdtPr>
        <w:sdtContent>
          <w:r w:rsidRPr="004211A2">
            <w:rPr>
              <w:rFonts w:asciiTheme="minorBidi" w:eastAsiaTheme="majorEastAsia" w:hAnsiTheme="minorBidi" w:cstheme="minorHAnsi"/>
              <w:b/>
              <w:iCs/>
              <w:noProof/>
              <w:sz w:val="36"/>
              <w:szCs w:val="36"/>
            </w:rPr>
            <w:drawing>
              <wp:anchor distT="0" distB="0" distL="114300" distR="114300" simplePos="0" relativeHeight="251730944" behindDoc="0" locked="0" layoutInCell="1" allowOverlap="1" wp14:anchorId="21A2654D" wp14:editId="19BD3167">
                <wp:simplePos x="0" y="0"/>
                <wp:positionH relativeFrom="column">
                  <wp:posOffset>-658136</wp:posOffset>
                </wp:positionH>
                <wp:positionV relativeFrom="paragraph">
                  <wp:posOffset>221</wp:posOffset>
                </wp:positionV>
                <wp:extent cx="6982460" cy="4433570"/>
                <wp:effectExtent l="0" t="0" r="8890" b="5080"/>
                <wp:wrapThrough wrapText="bothSides">
                  <wp:wrapPolygon edited="0">
                    <wp:start x="0" y="0"/>
                    <wp:lineTo x="0" y="21532"/>
                    <wp:lineTo x="21569" y="21532"/>
                    <wp:lineTo x="21569"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rsidR="00CA193F" w:rsidRDefault="00CA193F" w:rsidP="00B36439">
      <w:pPr>
        <w:jc w:val="both"/>
        <w:rPr>
          <w:rFonts w:asciiTheme="minorHAnsi" w:eastAsiaTheme="majorEastAsia" w:hAnsiTheme="minorHAnsi" w:cstheme="minorHAnsi"/>
          <w:b/>
          <w:iCs/>
          <w:sz w:val="36"/>
          <w:szCs w:val="36"/>
        </w:rPr>
      </w:pPr>
    </w:p>
    <w:p w:rsidR="004211A2" w:rsidRDefault="004211A2" w:rsidP="00B36439">
      <w:pPr>
        <w:jc w:val="both"/>
        <w:rPr>
          <w:rFonts w:asciiTheme="minorHAnsi" w:eastAsiaTheme="majorEastAsia" w:hAnsiTheme="minorHAnsi" w:cstheme="minorHAnsi"/>
          <w:b/>
          <w:iCs/>
          <w:sz w:val="36"/>
          <w:szCs w:val="36"/>
        </w:rPr>
      </w:pPr>
    </w:p>
    <w:p w:rsidR="004211A2" w:rsidRDefault="004211A2" w:rsidP="00B36439">
      <w:pPr>
        <w:jc w:val="both"/>
        <w:rPr>
          <w:rFonts w:asciiTheme="minorHAnsi" w:eastAsiaTheme="majorEastAsia" w:hAnsiTheme="minorHAnsi" w:cstheme="minorHAnsi"/>
          <w:b/>
          <w:iCs/>
          <w:sz w:val="36"/>
          <w:szCs w:val="36"/>
        </w:rPr>
      </w:pPr>
    </w:p>
    <w:p w:rsidR="004211A2" w:rsidRDefault="004211A2" w:rsidP="00B36439">
      <w:pPr>
        <w:jc w:val="both"/>
        <w:rPr>
          <w:rFonts w:asciiTheme="minorHAnsi" w:eastAsiaTheme="majorEastAsia" w:hAnsiTheme="minorHAnsi" w:cstheme="minorHAnsi"/>
          <w:b/>
          <w:iCs/>
          <w:sz w:val="36"/>
          <w:szCs w:val="36"/>
        </w:rPr>
      </w:pPr>
    </w:p>
    <w:p w:rsidR="004211A2" w:rsidRDefault="004211A2" w:rsidP="00B36439">
      <w:pPr>
        <w:jc w:val="both"/>
        <w:rPr>
          <w:rFonts w:asciiTheme="minorHAnsi" w:eastAsiaTheme="majorEastAsia" w:hAnsiTheme="minorHAnsi" w:cstheme="minorHAnsi"/>
          <w:b/>
          <w:iCs/>
          <w:sz w:val="36"/>
          <w:szCs w:val="36"/>
        </w:rPr>
      </w:pPr>
    </w:p>
    <w:p w:rsidR="004211A2" w:rsidRPr="004659B2" w:rsidRDefault="004211A2" w:rsidP="00B36439">
      <w:pPr>
        <w:jc w:val="both"/>
        <w:rPr>
          <w:rFonts w:asciiTheme="minorHAnsi" w:eastAsiaTheme="majorEastAsia" w:hAnsiTheme="minorHAnsi" w:cstheme="minorHAnsi"/>
          <w:b/>
          <w:iCs/>
          <w:sz w:val="36"/>
          <w:szCs w:val="36"/>
        </w:rPr>
      </w:pPr>
      <w:bookmarkStart w:id="0" w:name="_GoBack"/>
      <w:bookmarkEnd w:id="0"/>
    </w:p>
    <w:p w:rsidR="00B36439" w:rsidRPr="00CA193F" w:rsidRDefault="00B36439" w:rsidP="00CA193F">
      <w:pPr>
        <w:jc w:val="center"/>
        <w:rPr>
          <w:rFonts w:asciiTheme="minorHAnsi" w:eastAsiaTheme="majorEastAsia" w:hAnsiTheme="minorHAnsi" w:cstheme="minorHAnsi"/>
          <w:b/>
          <w:bCs/>
          <w:i/>
          <w:sz w:val="36"/>
          <w:szCs w:val="36"/>
          <w:rtl/>
        </w:rPr>
      </w:pPr>
      <w:r w:rsidRPr="00CA193F">
        <w:rPr>
          <w:rFonts w:asciiTheme="minorHAnsi" w:eastAsiaTheme="majorEastAsia" w:hAnsiTheme="minorHAnsi" w:cstheme="minorHAnsi"/>
          <w:b/>
          <w:i/>
          <w:sz w:val="36"/>
          <w:szCs w:val="36"/>
        </w:rPr>
        <w:lastRenderedPageBreak/>
        <w:t xml:space="preserve">Workshop On: </w:t>
      </w:r>
      <w:r w:rsidRPr="00CA193F">
        <w:rPr>
          <w:rFonts w:asciiTheme="minorHAnsi" w:eastAsiaTheme="majorEastAsia" w:hAnsiTheme="minorHAnsi" w:cstheme="minorHAnsi"/>
          <w:b/>
          <w:bCs/>
          <w:i/>
          <w:sz w:val="36"/>
          <w:szCs w:val="36"/>
        </w:rPr>
        <w:t xml:space="preserve">Developing Continuous </w:t>
      </w:r>
      <w:r w:rsidRPr="00CA193F">
        <w:rPr>
          <w:rFonts w:asciiTheme="minorHAnsi" w:hAnsiTheme="minorHAnsi" w:cstheme="minorHAnsi"/>
          <w:b/>
          <w:bCs/>
          <w:i/>
          <w:sz w:val="36"/>
          <w:szCs w:val="36"/>
        </w:rPr>
        <w:t xml:space="preserve">Vocational and Technical </w:t>
      </w:r>
      <w:r w:rsidRPr="00CA193F">
        <w:rPr>
          <w:rFonts w:asciiTheme="minorHAnsi" w:eastAsiaTheme="majorEastAsia" w:hAnsiTheme="minorHAnsi" w:cstheme="minorHAnsi"/>
          <w:b/>
          <w:bCs/>
          <w:i/>
          <w:sz w:val="36"/>
          <w:szCs w:val="36"/>
        </w:rPr>
        <w:t>Education and Training System for both Formally and Informally Employed and Unemployed</w:t>
      </w:r>
    </w:p>
    <w:p w:rsidR="00B36439" w:rsidRPr="00CA193F" w:rsidRDefault="00B36439" w:rsidP="00CA193F">
      <w:pPr>
        <w:bidi/>
        <w:spacing w:after="0" w:line="240" w:lineRule="auto"/>
        <w:jc w:val="center"/>
        <w:rPr>
          <w:rFonts w:asciiTheme="minorHAnsi" w:hAnsiTheme="minorHAnsi" w:cstheme="minorHAnsi"/>
          <w:b/>
          <w:bCs/>
          <w:i/>
          <w:sz w:val="36"/>
          <w:szCs w:val="36"/>
        </w:rPr>
      </w:pPr>
      <w:r w:rsidRPr="00CA193F">
        <w:rPr>
          <w:rFonts w:asciiTheme="minorHAnsi" w:hAnsiTheme="minorHAnsi" w:cstheme="minorHAnsi"/>
          <w:b/>
          <w:bCs/>
          <w:i/>
          <w:sz w:val="36"/>
          <w:szCs w:val="36"/>
          <w:rtl/>
        </w:rPr>
        <w:t xml:space="preserve">عنوان </w:t>
      </w:r>
      <w:r w:rsidRPr="00CA193F">
        <w:rPr>
          <w:rFonts w:asciiTheme="minorHAnsi" w:hAnsiTheme="minorHAnsi" w:cstheme="minorHAnsi"/>
          <w:b/>
          <w:bCs/>
          <w:i/>
          <w:sz w:val="36"/>
          <w:szCs w:val="36"/>
          <w:rtl/>
          <w:lang w:bidi="ar-JO"/>
        </w:rPr>
        <w:t>الورشة</w:t>
      </w:r>
      <w:r w:rsidRPr="00CA193F">
        <w:rPr>
          <w:rFonts w:asciiTheme="minorHAnsi" w:hAnsiTheme="minorHAnsi" w:cstheme="minorHAnsi"/>
          <w:b/>
          <w:bCs/>
          <w:i/>
          <w:sz w:val="36"/>
          <w:szCs w:val="36"/>
          <w:rtl/>
        </w:rPr>
        <w:t>:</w:t>
      </w:r>
      <w:r w:rsidRPr="00CA193F">
        <w:rPr>
          <w:rFonts w:asciiTheme="minorHAnsi" w:hAnsiTheme="minorHAnsi" w:cstheme="minorHAnsi"/>
          <w:b/>
          <w:bCs/>
          <w:i/>
          <w:sz w:val="36"/>
          <w:szCs w:val="36"/>
          <w:rtl/>
          <w:lang w:bidi="ar-JO"/>
        </w:rPr>
        <w:t xml:space="preserve">تطوير منظومة </w:t>
      </w:r>
      <w:r w:rsidRPr="00CA193F">
        <w:rPr>
          <w:rFonts w:asciiTheme="minorHAnsi" w:hAnsiTheme="minorHAnsi" w:cstheme="minorHAnsi"/>
          <w:b/>
          <w:bCs/>
          <w:i/>
          <w:sz w:val="36"/>
          <w:szCs w:val="36"/>
          <w:rtl/>
        </w:rPr>
        <w:t>للتعليم المستمر في قطاع التعليم والتدريب المهني والتقني للعاملين وغير العاملين النظاميين وغير النظاميين</w:t>
      </w:r>
    </w:p>
    <w:p w:rsidR="00B36439" w:rsidRPr="00CA193F" w:rsidRDefault="00B36439" w:rsidP="00B36439">
      <w:pPr>
        <w:jc w:val="both"/>
        <w:rPr>
          <w:rFonts w:asciiTheme="minorHAnsi" w:eastAsiaTheme="majorEastAsia" w:hAnsiTheme="minorHAnsi" w:cstheme="minorHAnsi"/>
          <w:b/>
          <w:bCs/>
          <w:i/>
          <w:sz w:val="40"/>
          <w:szCs w:val="40"/>
        </w:rPr>
      </w:pPr>
    </w:p>
    <w:p w:rsidR="00B36439" w:rsidRPr="00CA193F" w:rsidRDefault="00B36439" w:rsidP="00B36439">
      <w:pPr>
        <w:spacing w:after="0" w:line="240" w:lineRule="auto"/>
        <w:jc w:val="center"/>
        <w:rPr>
          <w:rFonts w:asciiTheme="minorHAnsi" w:hAnsiTheme="minorHAnsi" w:cstheme="minorHAnsi"/>
          <w:b/>
          <w:bCs/>
          <w:i/>
          <w:color w:val="1F4E79" w:themeColor="accent1" w:themeShade="80"/>
          <w:sz w:val="40"/>
          <w:szCs w:val="40"/>
        </w:rPr>
      </w:pPr>
      <w:r w:rsidRPr="00CA193F">
        <w:rPr>
          <w:rFonts w:asciiTheme="minorHAnsi" w:hAnsiTheme="minorHAnsi" w:cstheme="minorHAnsi"/>
          <w:b/>
          <w:bCs/>
          <w:i/>
          <w:color w:val="1F4E79" w:themeColor="accent1" w:themeShade="80"/>
          <w:sz w:val="40"/>
          <w:szCs w:val="40"/>
        </w:rPr>
        <w:t>Facilitator: Key Expert 2: CD&amp;TOT Component-SESIP</w:t>
      </w:r>
    </w:p>
    <w:p w:rsidR="00B36439" w:rsidRPr="00CA193F" w:rsidRDefault="00B36439" w:rsidP="00B36439">
      <w:pPr>
        <w:spacing w:after="0" w:line="240" w:lineRule="auto"/>
        <w:jc w:val="center"/>
        <w:rPr>
          <w:rFonts w:asciiTheme="minorHAnsi" w:hAnsiTheme="minorHAnsi" w:cstheme="minorHAnsi"/>
          <w:b/>
          <w:bCs/>
          <w:i/>
          <w:color w:val="1F4E79" w:themeColor="accent1" w:themeShade="80"/>
          <w:sz w:val="40"/>
          <w:szCs w:val="40"/>
          <w:rtl/>
        </w:rPr>
      </w:pPr>
      <w:r w:rsidRPr="00CA193F">
        <w:rPr>
          <w:rFonts w:asciiTheme="minorHAnsi" w:hAnsiTheme="minorHAnsi" w:cstheme="minorHAnsi"/>
          <w:b/>
          <w:bCs/>
          <w:i/>
          <w:color w:val="1F4E79" w:themeColor="accent1" w:themeShade="80"/>
          <w:sz w:val="40"/>
          <w:szCs w:val="40"/>
        </w:rPr>
        <w:t>Abdelbasit Saleh</w:t>
      </w:r>
    </w:p>
    <w:p w:rsidR="00B36439" w:rsidRPr="00CA193F" w:rsidRDefault="00CA193F" w:rsidP="00B36439">
      <w:pPr>
        <w:spacing w:after="0" w:line="240" w:lineRule="auto"/>
        <w:jc w:val="center"/>
        <w:rPr>
          <w:rFonts w:asciiTheme="minorHAnsi" w:hAnsiTheme="minorHAnsi" w:cstheme="minorHAnsi"/>
          <w:b/>
          <w:bCs/>
          <w:i/>
          <w:color w:val="1F4E79" w:themeColor="accent1" w:themeShade="80"/>
          <w:sz w:val="40"/>
          <w:szCs w:val="40"/>
          <w:rtl/>
        </w:rPr>
      </w:pPr>
      <w:r>
        <w:rPr>
          <w:rFonts w:asciiTheme="minorHAnsi" w:hAnsiTheme="minorHAnsi" w:cstheme="minorHAnsi" w:hint="cs"/>
          <w:b/>
          <w:bCs/>
          <w:i/>
          <w:color w:val="1F4E79" w:themeColor="accent1" w:themeShade="80"/>
          <w:sz w:val="40"/>
          <w:szCs w:val="40"/>
          <w:rtl/>
        </w:rPr>
        <w:t>مدير الورشة وميسرها</w:t>
      </w:r>
      <w:r w:rsidR="00B36439" w:rsidRPr="00CA193F">
        <w:rPr>
          <w:rFonts w:asciiTheme="minorHAnsi" w:hAnsiTheme="minorHAnsi" w:cstheme="minorHAnsi"/>
          <w:b/>
          <w:bCs/>
          <w:i/>
          <w:color w:val="1F4E79" w:themeColor="accent1" w:themeShade="80"/>
          <w:sz w:val="40"/>
          <w:szCs w:val="40"/>
          <w:rtl/>
        </w:rPr>
        <w:t xml:space="preserve">: خبير المكون الثاني-تطوير المناهج وتدريب المدربين </w:t>
      </w:r>
    </w:p>
    <w:p w:rsidR="00B36439" w:rsidRPr="00CA193F" w:rsidRDefault="00B36439" w:rsidP="00B36439">
      <w:pPr>
        <w:spacing w:after="0" w:line="240" w:lineRule="auto"/>
        <w:jc w:val="center"/>
        <w:rPr>
          <w:rFonts w:asciiTheme="minorHAnsi" w:hAnsiTheme="minorHAnsi" w:cstheme="minorHAnsi"/>
          <w:b/>
          <w:bCs/>
          <w:i/>
          <w:color w:val="1F4E79" w:themeColor="accent1" w:themeShade="80"/>
          <w:sz w:val="40"/>
          <w:szCs w:val="40"/>
        </w:rPr>
      </w:pPr>
      <w:r w:rsidRPr="00CA193F">
        <w:rPr>
          <w:rFonts w:asciiTheme="minorHAnsi" w:hAnsiTheme="minorHAnsi" w:cstheme="minorHAnsi"/>
          <w:b/>
          <w:bCs/>
          <w:i/>
          <w:color w:val="1F4E79" w:themeColor="accent1" w:themeShade="80"/>
          <w:sz w:val="40"/>
          <w:szCs w:val="40"/>
          <w:rtl/>
        </w:rPr>
        <w:t>المهندس عبدالباسط صالح</w:t>
      </w:r>
    </w:p>
    <w:p w:rsidR="00CA193F" w:rsidRPr="00CA193F" w:rsidRDefault="00B36439" w:rsidP="00CA193F">
      <w:pPr>
        <w:tabs>
          <w:tab w:val="left" w:pos="9990"/>
        </w:tabs>
        <w:ind w:hanging="90"/>
        <w:jc w:val="center"/>
        <w:rPr>
          <w:rFonts w:cs="Calibri"/>
          <w:b/>
          <w:bCs/>
          <w:i/>
          <w:sz w:val="40"/>
          <w:szCs w:val="40"/>
        </w:rPr>
      </w:pPr>
      <w:r w:rsidRPr="00CA193F">
        <w:rPr>
          <w:rFonts w:asciiTheme="minorHAnsi" w:hAnsiTheme="minorHAnsi" w:cstheme="minorHAnsi"/>
          <w:b/>
          <w:bCs/>
          <w:i/>
          <w:sz w:val="40"/>
          <w:szCs w:val="40"/>
          <w:rtl/>
        </w:rPr>
        <w:t xml:space="preserve"> </w:t>
      </w:r>
      <w:r w:rsidR="00CA193F" w:rsidRPr="00CA193F">
        <w:rPr>
          <w:rFonts w:asciiTheme="minorHAnsi" w:hAnsiTheme="minorHAnsi" w:cstheme="minorHAnsi"/>
          <w:b/>
          <w:bCs/>
          <w:i/>
          <w:sz w:val="40"/>
          <w:szCs w:val="40"/>
        </w:rPr>
        <w:t xml:space="preserve">Coordinator: </w:t>
      </w:r>
      <w:proofErr w:type="spellStart"/>
      <w:r w:rsidR="00CA193F" w:rsidRPr="00CA193F">
        <w:rPr>
          <w:rFonts w:cs="Calibri"/>
          <w:b/>
          <w:bCs/>
          <w:i/>
          <w:sz w:val="40"/>
          <w:szCs w:val="40"/>
        </w:rPr>
        <w:t>Heyam</w:t>
      </w:r>
      <w:proofErr w:type="spellEnd"/>
      <w:r w:rsidR="00CA193F" w:rsidRPr="00CA193F">
        <w:rPr>
          <w:rFonts w:cs="Calibri"/>
          <w:b/>
          <w:bCs/>
          <w:i/>
          <w:sz w:val="40"/>
          <w:szCs w:val="40"/>
        </w:rPr>
        <w:t xml:space="preserve"> </w:t>
      </w:r>
      <w:proofErr w:type="spellStart"/>
      <w:r w:rsidR="00CA193F" w:rsidRPr="00CA193F">
        <w:rPr>
          <w:rFonts w:cs="Calibri"/>
          <w:b/>
          <w:bCs/>
          <w:i/>
          <w:sz w:val="40"/>
          <w:szCs w:val="40"/>
        </w:rPr>
        <w:t>Nak</w:t>
      </w:r>
      <w:r w:rsidR="00CA193F" w:rsidRPr="00CA193F">
        <w:rPr>
          <w:b/>
          <w:bCs/>
          <w:i/>
          <w:sz w:val="40"/>
          <w:szCs w:val="40"/>
        </w:rPr>
        <w:t>ai</w:t>
      </w:r>
      <w:proofErr w:type="spellEnd"/>
      <w:r w:rsidR="00CA193F" w:rsidRPr="00CA193F">
        <w:rPr>
          <w:rFonts w:cs="Calibri"/>
          <w:b/>
          <w:bCs/>
          <w:i/>
          <w:sz w:val="40"/>
          <w:szCs w:val="40"/>
        </w:rPr>
        <w:t xml:space="preserve"> –etvet council</w:t>
      </w:r>
    </w:p>
    <w:p w:rsidR="00B36439" w:rsidRPr="00CA193F" w:rsidRDefault="00CA193F" w:rsidP="00B36439">
      <w:pPr>
        <w:spacing w:after="0" w:line="240" w:lineRule="auto"/>
        <w:jc w:val="center"/>
        <w:rPr>
          <w:rFonts w:asciiTheme="minorHAnsi" w:hAnsiTheme="minorHAnsi" w:cstheme="minorHAnsi"/>
          <w:b/>
          <w:bCs/>
          <w:i/>
          <w:sz w:val="40"/>
          <w:szCs w:val="40"/>
          <w:rtl/>
          <w:lang w:bidi="ar-JO"/>
        </w:rPr>
      </w:pPr>
      <w:r>
        <w:rPr>
          <w:rFonts w:asciiTheme="minorHAnsi" w:hAnsiTheme="minorHAnsi" w:cstheme="minorHAnsi" w:hint="cs"/>
          <w:b/>
          <w:bCs/>
          <w:i/>
          <w:sz w:val="40"/>
          <w:szCs w:val="40"/>
          <w:rtl/>
          <w:lang w:bidi="ar-JO"/>
        </w:rPr>
        <w:t xml:space="preserve">المنسق: هيام نكاي </w:t>
      </w:r>
      <w:r>
        <w:rPr>
          <w:rFonts w:asciiTheme="minorHAnsi" w:hAnsiTheme="minorHAnsi" w:cstheme="minorHAnsi"/>
          <w:b/>
          <w:bCs/>
          <w:i/>
          <w:sz w:val="40"/>
          <w:szCs w:val="40"/>
          <w:rtl/>
          <w:lang w:bidi="ar-JO"/>
        </w:rPr>
        <w:t>–</w:t>
      </w:r>
      <w:r>
        <w:rPr>
          <w:rFonts w:asciiTheme="minorHAnsi" w:hAnsiTheme="minorHAnsi" w:cstheme="minorHAnsi" w:hint="cs"/>
          <w:b/>
          <w:bCs/>
          <w:i/>
          <w:sz w:val="40"/>
          <w:szCs w:val="40"/>
          <w:rtl/>
          <w:lang w:bidi="ar-JO"/>
        </w:rPr>
        <w:t xml:space="preserve"> مجلس التشغيل والتدريب المهني والتقني </w:t>
      </w:r>
    </w:p>
    <w:p w:rsidR="00B36439" w:rsidRPr="00CA193F" w:rsidRDefault="00B36439" w:rsidP="00B36439">
      <w:pPr>
        <w:spacing w:after="0" w:line="240" w:lineRule="auto"/>
        <w:jc w:val="center"/>
        <w:rPr>
          <w:rFonts w:asciiTheme="minorHAnsi" w:hAnsiTheme="minorHAnsi" w:cstheme="minorHAnsi"/>
          <w:b/>
          <w:bCs/>
          <w:i/>
          <w:sz w:val="40"/>
          <w:szCs w:val="40"/>
        </w:rPr>
      </w:pPr>
      <w:r w:rsidRPr="00CA193F">
        <w:rPr>
          <w:rFonts w:asciiTheme="minorHAnsi" w:hAnsiTheme="minorHAnsi" w:cstheme="minorHAnsi"/>
          <w:b/>
          <w:bCs/>
          <w:i/>
          <w:sz w:val="40"/>
          <w:szCs w:val="40"/>
        </w:rPr>
        <w:t>13-14 February</w:t>
      </w:r>
      <w:r w:rsidRPr="00CA193F">
        <w:rPr>
          <w:rFonts w:asciiTheme="minorHAnsi" w:hAnsiTheme="minorHAnsi" w:cstheme="minorHAnsi"/>
          <w:b/>
          <w:bCs/>
          <w:i/>
          <w:sz w:val="40"/>
          <w:szCs w:val="40"/>
          <w:rtl/>
        </w:rPr>
        <w:t xml:space="preserve"> </w:t>
      </w:r>
      <w:r w:rsidRPr="00CA193F">
        <w:rPr>
          <w:rFonts w:asciiTheme="minorHAnsi" w:hAnsiTheme="minorHAnsi" w:cstheme="minorHAnsi"/>
          <w:b/>
          <w:bCs/>
          <w:i/>
          <w:sz w:val="40"/>
          <w:szCs w:val="40"/>
          <w:rtl/>
          <w:lang w:bidi="ar-JO"/>
        </w:rPr>
        <w:t xml:space="preserve">شباط </w:t>
      </w:r>
      <w:r w:rsidRPr="00CA193F">
        <w:rPr>
          <w:rFonts w:asciiTheme="minorHAnsi" w:hAnsiTheme="minorHAnsi" w:cstheme="minorHAnsi"/>
          <w:b/>
          <w:bCs/>
          <w:i/>
          <w:sz w:val="40"/>
          <w:szCs w:val="40"/>
        </w:rPr>
        <w:t>201</w:t>
      </w:r>
      <w:r w:rsidRPr="00CA193F">
        <w:rPr>
          <w:rFonts w:asciiTheme="minorHAnsi" w:hAnsiTheme="minorHAnsi" w:cstheme="minorHAnsi"/>
          <w:b/>
          <w:bCs/>
          <w:i/>
          <w:sz w:val="40"/>
          <w:szCs w:val="40"/>
          <w:rtl/>
        </w:rPr>
        <w:t>9</w:t>
      </w:r>
    </w:p>
    <w:p w:rsidR="00B36439" w:rsidRPr="00CA193F" w:rsidRDefault="00B36439" w:rsidP="00B36439">
      <w:pPr>
        <w:spacing w:after="0" w:line="240" w:lineRule="auto"/>
        <w:jc w:val="center"/>
        <w:rPr>
          <w:rFonts w:asciiTheme="minorHAnsi" w:hAnsiTheme="minorHAnsi" w:cstheme="minorHAnsi"/>
          <w:b/>
          <w:bCs/>
          <w:i/>
          <w:sz w:val="40"/>
          <w:szCs w:val="40"/>
        </w:rPr>
      </w:pPr>
    </w:p>
    <w:p w:rsidR="00B36439" w:rsidRPr="00CA193F" w:rsidRDefault="00E32F48" w:rsidP="00B36439">
      <w:pPr>
        <w:spacing w:after="0" w:line="240" w:lineRule="auto"/>
        <w:jc w:val="center"/>
        <w:rPr>
          <w:rFonts w:asciiTheme="minorHAnsi" w:hAnsiTheme="minorHAnsi" w:cstheme="minorHAnsi"/>
          <w:b/>
          <w:bCs/>
          <w:iCs/>
          <w:color w:val="383838"/>
          <w:sz w:val="40"/>
          <w:szCs w:val="40"/>
          <w:shd w:val="clear" w:color="auto" w:fill="FFFFFF"/>
          <w:rtl/>
        </w:rPr>
      </w:pPr>
      <w:r w:rsidRPr="00CA193F">
        <w:rPr>
          <w:rFonts w:asciiTheme="minorHAnsi" w:hAnsiTheme="minorHAnsi" w:cstheme="minorHAnsi"/>
          <w:b/>
          <w:bCs/>
          <w:iCs/>
          <w:color w:val="383838"/>
          <w:sz w:val="40"/>
          <w:szCs w:val="40"/>
          <w:shd w:val="clear" w:color="auto" w:fill="FFFFFF"/>
        </w:rPr>
        <w:t>Crowne Plaza Jordan Dead Sea</w:t>
      </w:r>
    </w:p>
    <w:p w:rsidR="00E32F48" w:rsidRPr="00CA193F" w:rsidRDefault="00E32F48" w:rsidP="00B36439">
      <w:pPr>
        <w:spacing w:after="0" w:line="240" w:lineRule="auto"/>
        <w:jc w:val="center"/>
        <w:rPr>
          <w:rFonts w:asciiTheme="minorHAnsi" w:hAnsiTheme="minorHAnsi" w:cstheme="minorHAnsi"/>
          <w:b/>
          <w:bCs/>
          <w:iCs/>
          <w:sz w:val="40"/>
          <w:szCs w:val="40"/>
        </w:rPr>
      </w:pPr>
      <w:r w:rsidRPr="00CA193F">
        <w:rPr>
          <w:rFonts w:asciiTheme="minorHAnsi" w:hAnsiTheme="minorHAnsi" w:cstheme="minorHAnsi" w:hint="cs"/>
          <w:b/>
          <w:bCs/>
          <w:i/>
          <w:color w:val="383838"/>
          <w:sz w:val="40"/>
          <w:szCs w:val="40"/>
          <w:shd w:val="clear" w:color="auto" w:fill="FFFFFF"/>
          <w:rtl/>
        </w:rPr>
        <w:t xml:space="preserve">فندق كراون بلازا البحر الميت </w:t>
      </w:r>
    </w:p>
    <w:p w:rsidR="00B36439" w:rsidRDefault="00B36439" w:rsidP="00B36439">
      <w:pPr>
        <w:spacing w:after="0" w:line="240" w:lineRule="auto"/>
        <w:jc w:val="center"/>
        <w:rPr>
          <w:rFonts w:asciiTheme="minorHAnsi" w:hAnsiTheme="minorHAnsi" w:cstheme="minorHAnsi"/>
          <w:b/>
          <w:bCs/>
          <w:iCs/>
          <w:sz w:val="44"/>
          <w:szCs w:val="44"/>
        </w:rPr>
      </w:pPr>
    </w:p>
    <w:p w:rsidR="00CA193F" w:rsidRDefault="00CA193F" w:rsidP="00B36439">
      <w:pPr>
        <w:spacing w:after="0" w:line="240" w:lineRule="auto"/>
        <w:jc w:val="center"/>
        <w:rPr>
          <w:rFonts w:asciiTheme="minorHAnsi" w:hAnsiTheme="minorHAnsi" w:cstheme="minorHAnsi"/>
          <w:b/>
          <w:bCs/>
          <w:iCs/>
          <w:sz w:val="44"/>
          <w:szCs w:val="44"/>
        </w:rPr>
      </w:pPr>
    </w:p>
    <w:p w:rsidR="00CA193F" w:rsidRPr="004659B2" w:rsidRDefault="00CA193F" w:rsidP="00B36439">
      <w:pPr>
        <w:spacing w:after="0" w:line="240" w:lineRule="auto"/>
        <w:jc w:val="center"/>
        <w:rPr>
          <w:rFonts w:asciiTheme="minorHAnsi" w:hAnsiTheme="minorHAnsi" w:cstheme="minorHAnsi"/>
          <w:b/>
          <w:bCs/>
          <w:iCs/>
          <w:sz w:val="28"/>
          <w:szCs w:val="28"/>
        </w:rPr>
      </w:pPr>
    </w:p>
    <w:p w:rsidR="00B36439" w:rsidRPr="00E32F48" w:rsidRDefault="006A208F" w:rsidP="00E32F48">
      <w:pPr>
        <w:spacing w:after="0" w:line="240" w:lineRule="auto"/>
        <w:rPr>
          <w:rFonts w:asciiTheme="minorHAnsi" w:hAnsiTheme="minorHAnsi" w:cstheme="minorHAnsi"/>
          <w:b/>
          <w:bCs/>
          <w:iCs/>
          <w:sz w:val="28"/>
          <w:szCs w:val="28"/>
        </w:rPr>
      </w:pPr>
      <w:r>
        <w:rPr>
          <w:rFonts w:asciiTheme="minorHAnsi" w:hAnsiTheme="minorHAnsi" w:cstheme="minorHAnsi"/>
          <w:b/>
          <w:bCs/>
          <w:iCs/>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28.6pt;margin-top:.1pt;width:210.75pt;height:85.9pt;z-index:251714560">
            <v:imagedata r:id="rId10" o:title=""/>
            <w10:wrap type="topAndBottom"/>
          </v:shape>
          <o:OLEObject Type="Embed" ProgID="MS_ClipArt_Gallery" ShapeID="_x0000_s1030" DrawAspect="Content" ObjectID="_1647259111" r:id="rId11"/>
        </w:object>
      </w:r>
    </w:p>
    <w:p w:rsidR="00B36439" w:rsidRPr="004659B2" w:rsidRDefault="00B36439" w:rsidP="00B36439">
      <w:pPr>
        <w:spacing w:after="0" w:line="240" w:lineRule="auto"/>
        <w:jc w:val="center"/>
        <w:rPr>
          <w:rFonts w:asciiTheme="minorHAnsi" w:hAnsiTheme="minorHAnsi" w:cstheme="minorHAnsi"/>
          <w:b/>
          <w:bCs/>
          <w:iCs/>
          <w:color w:val="323E4F" w:themeColor="text2" w:themeShade="BF"/>
          <w:sz w:val="32"/>
          <w:szCs w:val="32"/>
          <w:lang w:val="en-GB"/>
        </w:rPr>
      </w:pPr>
      <w:r w:rsidRPr="004659B2">
        <w:rPr>
          <w:rFonts w:asciiTheme="minorHAnsi" w:hAnsiTheme="minorHAnsi" w:cstheme="minorHAnsi"/>
          <w:b/>
          <w:bCs/>
          <w:iCs/>
          <w:color w:val="323E4F" w:themeColor="text2" w:themeShade="BF"/>
          <w:sz w:val="32"/>
          <w:szCs w:val="32"/>
          <w:lang w:val="en-GB"/>
        </w:rPr>
        <w:t>Welcome aboard</w:t>
      </w:r>
    </w:p>
    <w:p w:rsidR="00B36439" w:rsidRPr="004659B2" w:rsidRDefault="00B36439" w:rsidP="00B36439">
      <w:pPr>
        <w:spacing w:after="0" w:line="240" w:lineRule="auto"/>
        <w:jc w:val="center"/>
        <w:rPr>
          <w:rFonts w:asciiTheme="minorHAnsi" w:hAnsiTheme="minorHAnsi" w:cstheme="minorHAnsi"/>
          <w:b/>
          <w:bCs/>
          <w:iCs/>
          <w:color w:val="323E4F" w:themeColor="text2" w:themeShade="BF"/>
          <w:sz w:val="32"/>
          <w:szCs w:val="32"/>
          <w:rtl/>
          <w:lang w:bidi="ar-JO"/>
        </w:rPr>
      </w:pPr>
      <w:r w:rsidRPr="004659B2">
        <w:rPr>
          <w:rFonts w:asciiTheme="minorHAnsi" w:hAnsiTheme="minorHAnsi" w:cstheme="minorHAnsi"/>
          <w:b/>
          <w:bCs/>
          <w:iCs/>
          <w:color w:val="323E4F" w:themeColor="text2" w:themeShade="BF"/>
          <w:sz w:val="32"/>
          <w:szCs w:val="32"/>
          <w:rtl/>
          <w:lang w:bidi="ar-JO"/>
        </w:rPr>
        <w:lastRenderedPageBreak/>
        <w:t xml:space="preserve">مرحبا بكم </w:t>
      </w:r>
    </w:p>
    <w:p w:rsidR="00B36439" w:rsidRPr="004659B2" w:rsidRDefault="00B36439" w:rsidP="00B36439">
      <w:pPr>
        <w:jc w:val="both"/>
        <w:rPr>
          <w:rFonts w:asciiTheme="minorHAnsi" w:eastAsiaTheme="majorEastAsia" w:hAnsiTheme="minorHAnsi" w:cstheme="minorHAnsi"/>
          <w:b/>
          <w:bCs/>
          <w:iCs/>
          <w:sz w:val="36"/>
          <w:szCs w:val="36"/>
        </w:rPr>
      </w:pPr>
      <w:r w:rsidRPr="004659B2">
        <w:rPr>
          <w:rFonts w:asciiTheme="minorHAnsi" w:hAnsiTheme="minorHAnsi" w:cstheme="minorHAnsi"/>
          <w:b/>
          <w:bCs/>
          <w:iCs/>
          <w:sz w:val="32"/>
          <w:szCs w:val="32"/>
          <w:lang w:val="en-GB"/>
        </w:rPr>
        <w:t xml:space="preserve">I am so honoured and pleased to welcome you with the warmest welcome at the beginning of this </w:t>
      </w:r>
      <w:r w:rsidRPr="004659B2">
        <w:rPr>
          <w:rFonts w:asciiTheme="minorHAnsi" w:eastAsiaTheme="majorEastAsia" w:hAnsiTheme="minorHAnsi" w:cstheme="minorHAnsi"/>
          <w:b/>
          <w:iCs/>
          <w:sz w:val="32"/>
          <w:szCs w:val="32"/>
        </w:rPr>
        <w:t xml:space="preserve">Workshop On: </w:t>
      </w:r>
      <w:r w:rsidRPr="004659B2">
        <w:rPr>
          <w:rFonts w:asciiTheme="minorHAnsi" w:eastAsiaTheme="majorEastAsia" w:hAnsiTheme="minorHAnsi" w:cstheme="minorHAnsi"/>
          <w:b/>
          <w:bCs/>
          <w:iCs/>
          <w:sz w:val="32"/>
          <w:szCs w:val="32"/>
        </w:rPr>
        <w:t xml:space="preserve">developing continuous </w:t>
      </w:r>
      <w:r w:rsidRPr="004659B2">
        <w:rPr>
          <w:rFonts w:asciiTheme="minorHAnsi" w:hAnsiTheme="minorHAnsi" w:cstheme="minorHAnsi"/>
          <w:b/>
          <w:bCs/>
          <w:iCs/>
          <w:sz w:val="32"/>
          <w:szCs w:val="32"/>
        </w:rPr>
        <w:t xml:space="preserve">vocational and technical </w:t>
      </w:r>
      <w:r w:rsidRPr="004659B2">
        <w:rPr>
          <w:rFonts w:asciiTheme="minorHAnsi" w:eastAsiaTheme="majorEastAsia" w:hAnsiTheme="minorHAnsi" w:cstheme="minorHAnsi"/>
          <w:b/>
          <w:bCs/>
          <w:iCs/>
          <w:sz w:val="32"/>
          <w:szCs w:val="32"/>
        </w:rPr>
        <w:t>education and training system for both formally and informally employed and unemployed</w:t>
      </w:r>
      <w:r w:rsidRPr="004659B2">
        <w:rPr>
          <w:rFonts w:asciiTheme="minorHAnsi" w:eastAsiaTheme="majorEastAsia" w:hAnsiTheme="minorHAnsi" w:cstheme="minorHAnsi"/>
          <w:b/>
          <w:bCs/>
          <w:iCs/>
          <w:sz w:val="32"/>
          <w:szCs w:val="32"/>
          <w:rtl/>
        </w:rPr>
        <w:t xml:space="preserve"> </w:t>
      </w:r>
      <w:r w:rsidRPr="004659B2">
        <w:rPr>
          <w:rFonts w:asciiTheme="minorHAnsi" w:eastAsiaTheme="majorEastAsia" w:hAnsiTheme="minorHAnsi" w:cstheme="minorHAnsi"/>
          <w:b/>
          <w:bCs/>
          <w:iCs/>
          <w:sz w:val="32"/>
          <w:szCs w:val="32"/>
        </w:rPr>
        <w:t xml:space="preserve">TVET Professionals </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 xml:space="preserve">, which </w:t>
      </w:r>
      <w:r w:rsidRPr="004659B2">
        <w:rPr>
          <w:rFonts w:asciiTheme="minorHAnsi" w:hAnsiTheme="minorHAnsi" w:cstheme="minorHAnsi"/>
          <w:b/>
          <w:bCs/>
          <w:iCs/>
          <w:sz w:val="32"/>
          <w:szCs w:val="32"/>
        </w:rPr>
        <w:t>I</w:t>
      </w:r>
      <w:r w:rsidRPr="004659B2">
        <w:rPr>
          <w:rFonts w:asciiTheme="minorHAnsi" w:hAnsiTheme="minorHAnsi" w:cstheme="minorHAnsi"/>
          <w:b/>
          <w:bCs/>
          <w:iCs/>
          <w:sz w:val="32"/>
          <w:szCs w:val="32"/>
          <w:lang w:val="en-GB"/>
        </w:rPr>
        <w:t xml:space="preserve"> hope will be good enough to meet your expectations at preparation, management and implementation levels</w:t>
      </w:r>
    </w:p>
    <w:p w:rsidR="00B36439" w:rsidRPr="004659B2" w:rsidRDefault="00B36439" w:rsidP="00B36439">
      <w:pPr>
        <w:spacing w:after="0" w:line="240" w:lineRule="auto"/>
        <w:jc w:val="both"/>
        <w:rPr>
          <w:rFonts w:asciiTheme="minorHAnsi" w:hAnsiTheme="minorHAnsi" w:cstheme="minorHAnsi"/>
          <w:b/>
          <w:bCs/>
          <w:iCs/>
          <w:sz w:val="32"/>
          <w:szCs w:val="32"/>
          <w:lang w:val="en-GB"/>
        </w:rPr>
      </w:pP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 xml:space="preserve">We will work together throughout this </w:t>
      </w:r>
      <w:r w:rsidRPr="004659B2">
        <w:rPr>
          <w:rFonts w:asciiTheme="minorHAnsi" w:hAnsiTheme="minorHAnsi" w:cstheme="minorHAnsi"/>
          <w:b/>
          <w:bCs/>
          <w:iCs/>
          <w:sz w:val="32"/>
          <w:szCs w:val="32"/>
        </w:rPr>
        <w:t>workshop</w:t>
      </w:r>
      <w:r w:rsidRPr="004659B2">
        <w:rPr>
          <w:rFonts w:asciiTheme="minorHAnsi" w:hAnsiTheme="minorHAnsi" w:cstheme="minorHAnsi"/>
          <w:b/>
          <w:bCs/>
          <w:iCs/>
          <w:sz w:val="32"/>
          <w:szCs w:val="32"/>
          <w:lang w:val="en-GB"/>
        </w:rPr>
        <w:t xml:space="preserve"> to exchange experience and knowledge, and I will do the best to facilitate your learning towards the achievement of the objectives of this workshop</w:t>
      </w:r>
    </w:p>
    <w:p w:rsidR="00B36439" w:rsidRPr="004659B2" w:rsidRDefault="00B36439" w:rsidP="00B36439">
      <w:pPr>
        <w:spacing w:after="0" w:line="240" w:lineRule="auto"/>
        <w:jc w:val="both"/>
        <w:rPr>
          <w:rFonts w:asciiTheme="minorHAnsi" w:hAnsiTheme="minorHAnsi" w:cstheme="minorHAnsi"/>
          <w:b/>
          <w:bCs/>
          <w:iCs/>
          <w:sz w:val="32"/>
          <w:szCs w:val="32"/>
        </w:rPr>
      </w:pP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It is said in says:</w:t>
      </w:r>
    </w:p>
    <w:p w:rsidR="00B36439" w:rsidRPr="004659B2" w:rsidRDefault="00B36439" w:rsidP="00B36439">
      <w:pPr>
        <w:spacing w:after="0" w:line="240" w:lineRule="auto"/>
        <w:jc w:val="both"/>
        <w:rPr>
          <w:rFonts w:asciiTheme="minorHAnsi" w:hAnsiTheme="minorHAnsi" w:cstheme="minorHAnsi"/>
          <w:b/>
          <w:bCs/>
          <w:iCs/>
          <w:sz w:val="32"/>
          <w:szCs w:val="32"/>
        </w:rPr>
      </w:pPr>
      <w:r w:rsidRPr="004659B2">
        <w:rPr>
          <w:rFonts w:asciiTheme="minorHAnsi" w:hAnsiTheme="minorHAnsi" w:cstheme="minorHAnsi"/>
          <w:b/>
          <w:bCs/>
          <w:iCs/>
          <w:sz w:val="32"/>
          <w:szCs w:val="32"/>
          <w:lang w:val="en-GB"/>
        </w:rPr>
        <w:t>Teach me how to fish than to feed me fish</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 xml:space="preserve">I promise you with a little fish, but I will </w:t>
      </w:r>
      <w:r w:rsidRPr="004659B2">
        <w:rPr>
          <w:rFonts w:asciiTheme="minorHAnsi" w:hAnsiTheme="minorHAnsi" w:cstheme="minorHAnsi"/>
          <w:b/>
          <w:bCs/>
          <w:iCs/>
          <w:sz w:val="32"/>
          <w:szCs w:val="32"/>
        </w:rPr>
        <w:t xml:space="preserve">not </w:t>
      </w:r>
      <w:r w:rsidRPr="004659B2">
        <w:rPr>
          <w:rFonts w:asciiTheme="minorHAnsi" w:hAnsiTheme="minorHAnsi" w:cstheme="minorHAnsi"/>
          <w:b/>
          <w:bCs/>
          <w:iCs/>
          <w:sz w:val="32"/>
          <w:szCs w:val="32"/>
          <w:lang w:val="en-GB"/>
        </w:rPr>
        <w:t xml:space="preserve">leave you till each of you has a net, or a fishing rod to spare him fish for the rest of his life </w:t>
      </w:r>
    </w:p>
    <w:p w:rsidR="00B36439" w:rsidRPr="004659B2" w:rsidRDefault="00B36439" w:rsidP="00B36439">
      <w:pPr>
        <w:spacing w:after="0" w:line="240" w:lineRule="auto"/>
        <w:jc w:val="both"/>
        <w:rPr>
          <w:rFonts w:asciiTheme="minorHAnsi" w:hAnsiTheme="minorHAnsi" w:cstheme="minorHAnsi"/>
          <w:b/>
          <w:bCs/>
          <w:iCs/>
          <w:sz w:val="32"/>
          <w:szCs w:val="32"/>
          <w:rtl/>
        </w:rPr>
      </w:pPr>
    </w:p>
    <w:p w:rsidR="00B36439" w:rsidRPr="004659B2" w:rsidRDefault="00B36439" w:rsidP="00B36439">
      <w:pPr>
        <w:spacing w:after="0" w:line="240" w:lineRule="auto"/>
        <w:jc w:val="both"/>
        <w:rPr>
          <w:rFonts w:asciiTheme="minorHAnsi" w:hAnsiTheme="minorHAnsi" w:cstheme="minorHAnsi"/>
          <w:b/>
          <w:bCs/>
          <w:iCs/>
          <w:sz w:val="32"/>
          <w:szCs w:val="32"/>
        </w:rPr>
      </w:pPr>
      <w:r w:rsidRPr="004659B2">
        <w:rPr>
          <w:rFonts w:asciiTheme="minorHAnsi" w:hAnsiTheme="minorHAnsi" w:cstheme="minorHAnsi"/>
          <w:b/>
          <w:bCs/>
          <w:iCs/>
          <w:sz w:val="32"/>
          <w:szCs w:val="32"/>
        </w:rPr>
        <w:t xml:space="preserve">Please </w:t>
      </w:r>
      <w:r w:rsidRPr="004659B2">
        <w:rPr>
          <w:rFonts w:asciiTheme="minorHAnsi" w:hAnsiTheme="minorHAnsi" w:cstheme="minorHAnsi"/>
          <w:b/>
          <w:bCs/>
          <w:iCs/>
          <w:sz w:val="32"/>
          <w:szCs w:val="32"/>
          <w:lang w:val="en-GB"/>
        </w:rPr>
        <w:t xml:space="preserve">do not hesitate to come in any issue of the workshop, your views will be respected and appreciated, even if they disagreed with mine Finally </w:t>
      </w:r>
      <w:proofErr w:type="gramStart"/>
      <w:r w:rsidRPr="004659B2">
        <w:rPr>
          <w:rFonts w:asciiTheme="minorHAnsi" w:hAnsiTheme="minorHAnsi" w:cstheme="minorHAnsi"/>
          <w:b/>
          <w:bCs/>
          <w:iCs/>
          <w:sz w:val="32"/>
          <w:szCs w:val="32"/>
          <w:lang w:val="en-GB"/>
        </w:rPr>
        <w:t>lets</w:t>
      </w:r>
      <w:proofErr w:type="gramEnd"/>
      <w:r w:rsidRPr="004659B2">
        <w:rPr>
          <w:rFonts w:asciiTheme="minorHAnsi" w:hAnsiTheme="minorHAnsi" w:cstheme="minorHAnsi"/>
          <w:b/>
          <w:bCs/>
          <w:iCs/>
          <w:sz w:val="32"/>
          <w:szCs w:val="32"/>
          <w:lang w:val="en-GB"/>
        </w:rPr>
        <w:t xml:space="preserve"> than</w:t>
      </w:r>
      <w:r w:rsidRPr="004659B2">
        <w:rPr>
          <w:rFonts w:asciiTheme="minorHAnsi" w:hAnsiTheme="minorHAnsi" w:cstheme="minorHAnsi"/>
          <w:b/>
          <w:bCs/>
          <w:iCs/>
          <w:sz w:val="32"/>
          <w:szCs w:val="32"/>
        </w:rPr>
        <w:t>k</w:t>
      </w:r>
      <w:r w:rsidRPr="004659B2">
        <w:rPr>
          <w:rFonts w:asciiTheme="minorHAnsi" w:hAnsiTheme="minorHAnsi" w:cstheme="minorHAnsi"/>
          <w:b/>
          <w:bCs/>
          <w:iCs/>
          <w:sz w:val="32"/>
          <w:szCs w:val="32"/>
          <w:lang w:val="en-GB"/>
        </w:rPr>
        <w:t xml:space="preserve"> all those who gave us this opportunity to meat and exchange experience </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p>
    <w:p w:rsidR="00B36439" w:rsidRPr="004659B2" w:rsidRDefault="00B36439" w:rsidP="00B36439">
      <w:pPr>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lang w:val="en-GB"/>
        </w:rPr>
        <w:t xml:space="preserve">With God blessing </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t>يشرفني ويسرني أن أرحب بكم أحر</w:t>
      </w:r>
      <w:r w:rsidRPr="004659B2">
        <w:rPr>
          <w:rFonts w:asciiTheme="minorHAnsi" w:hAnsiTheme="minorHAnsi" w:cstheme="minorHAnsi"/>
          <w:b/>
          <w:bCs/>
          <w:iCs/>
          <w:sz w:val="32"/>
          <w:szCs w:val="32"/>
          <w:lang w:val="en-GB"/>
        </w:rPr>
        <w:t xml:space="preserve"> </w:t>
      </w:r>
      <w:r w:rsidRPr="004659B2">
        <w:rPr>
          <w:rFonts w:asciiTheme="minorHAnsi" w:hAnsiTheme="minorHAnsi" w:cstheme="minorHAnsi"/>
          <w:b/>
          <w:bCs/>
          <w:iCs/>
          <w:sz w:val="32"/>
          <w:szCs w:val="32"/>
          <w:rtl/>
          <w:lang w:val="en-GB"/>
        </w:rPr>
        <w:t xml:space="preserve"> الترحيب في بداية ورشة </w:t>
      </w:r>
      <w:r w:rsidRPr="004659B2">
        <w:rPr>
          <w:rFonts w:asciiTheme="minorHAnsi" w:hAnsiTheme="minorHAnsi" w:cstheme="minorHAnsi"/>
          <w:b/>
          <w:bCs/>
          <w:iCs/>
          <w:sz w:val="32"/>
          <w:szCs w:val="32"/>
          <w:rtl/>
          <w:lang w:bidi="ar-JO"/>
        </w:rPr>
        <w:t xml:space="preserve">تطور منظومة </w:t>
      </w:r>
      <w:r w:rsidRPr="004659B2">
        <w:rPr>
          <w:rFonts w:asciiTheme="minorHAnsi" w:hAnsiTheme="minorHAnsi" w:cstheme="minorHAnsi"/>
          <w:b/>
          <w:bCs/>
          <w:iCs/>
          <w:sz w:val="32"/>
          <w:szCs w:val="32"/>
          <w:rtl/>
        </w:rPr>
        <w:t>للتعليم المستمر في قطاع التعليم والتدريب المهني والتقني للعاملين وغير العاملين النظاميين وغير النظاميين</w:t>
      </w:r>
      <w:r w:rsidRPr="004659B2">
        <w:rPr>
          <w:rFonts w:asciiTheme="minorHAnsi" w:hAnsiTheme="minorHAnsi" w:cstheme="minorHAnsi"/>
          <w:b/>
          <w:bCs/>
          <w:iCs/>
          <w:sz w:val="32"/>
          <w:szCs w:val="32"/>
          <w:rtl/>
          <w:lang w:val="en-GB" w:bidi="ar-JO"/>
        </w:rPr>
        <w:t xml:space="preserve"> </w:t>
      </w:r>
      <w:r w:rsidRPr="004659B2">
        <w:rPr>
          <w:rFonts w:asciiTheme="minorHAnsi" w:hAnsiTheme="minorHAnsi" w:cstheme="minorHAnsi"/>
          <w:b/>
          <w:bCs/>
          <w:iCs/>
          <w:sz w:val="32"/>
          <w:szCs w:val="32"/>
          <w:rtl/>
          <w:lang w:val="en-GB"/>
        </w:rPr>
        <w:t xml:space="preserve"> هذه ، والتي آمل أن تكون بمستوى يليق و بما يكفي لتلبية توقعاتكم  على  المستويات التحضيرية والإدارية والتنفيذية للتعليم والتدريب المهني والتقني موضع اهتمامكم وانشغالكم</w:t>
      </w:r>
    </w:p>
    <w:p w:rsidR="00B36439" w:rsidRPr="004659B2" w:rsidRDefault="00B36439" w:rsidP="00B36439">
      <w:pPr>
        <w:bidi/>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rtl/>
          <w:lang w:val="en-GB"/>
        </w:rPr>
        <w:t xml:space="preserve">سنعمل معًا طوال هذا الأسبوع لتبادل الخبرات والمعرفة ، وسأبذل قصارى جهدي </w:t>
      </w:r>
      <w:r w:rsidRPr="004659B2">
        <w:rPr>
          <w:rFonts w:asciiTheme="minorHAnsi" w:hAnsiTheme="minorHAnsi" w:cstheme="minorHAnsi"/>
          <w:b/>
          <w:bCs/>
          <w:iCs/>
          <w:sz w:val="32"/>
          <w:szCs w:val="32"/>
          <w:rtl/>
          <w:lang w:val="en-GB" w:bidi="ar-JO"/>
        </w:rPr>
        <w:t>لتيسير</w:t>
      </w:r>
      <w:r w:rsidRPr="004659B2">
        <w:rPr>
          <w:rFonts w:asciiTheme="minorHAnsi" w:hAnsiTheme="minorHAnsi" w:cstheme="minorHAnsi"/>
          <w:b/>
          <w:bCs/>
          <w:iCs/>
          <w:sz w:val="32"/>
          <w:szCs w:val="32"/>
          <w:rtl/>
          <w:lang w:val="en-GB"/>
        </w:rPr>
        <w:t xml:space="preserve"> تعلمكم على نحو يضمن تحقيق أهداف الورشة .</w:t>
      </w: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t>جاء في الأمثال</w:t>
      </w:r>
      <w:r w:rsidRPr="004659B2">
        <w:rPr>
          <w:rFonts w:asciiTheme="minorHAnsi" w:hAnsiTheme="minorHAnsi" w:cstheme="minorHAnsi"/>
          <w:b/>
          <w:bCs/>
          <w:iCs/>
          <w:sz w:val="32"/>
          <w:szCs w:val="32"/>
          <w:lang w:val="en-GB"/>
        </w:rPr>
        <w:t>:</w:t>
      </w:r>
    </w:p>
    <w:p w:rsidR="00B36439" w:rsidRPr="004659B2" w:rsidRDefault="00B36439" w:rsidP="00B36439">
      <w:pPr>
        <w:bidi/>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rtl/>
          <w:lang w:val="en-GB"/>
        </w:rPr>
        <w:lastRenderedPageBreak/>
        <w:t xml:space="preserve">لا تعطني سمكة ولكن علمني كيف أصيد أو أصطاد ، </w:t>
      </w: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t>وأنا أعدكم بقليل من السمك ولكن لن أترككم بدون أن يكون مع كل  واحد منكم شبكة أو سنارة صيد تكفيه سمكا طوال حياته.</w:t>
      </w: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t xml:space="preserve">من فضلكم لا تترددوا في طرح أي فكرة أو تساؤل أو وجهة نظر ذات صلة ، وستكون موضع احترامي وتقديري حتى لو اختلفت معها </w:t>
      </w:r>
    </w:p>
    <w:p w:rsidR="00B36439" w:rsidRPr="004659B2" w:rsidRDefault="00B36439" w:rsidP="00B36439">
      <w:pPr>
        <w:bidi/>
        <w:spacing w:after="0" w:line="240" w:lineRule="auto"/>
        <w:jc w:val="both"/>
        <w:rPr>
          <w:rFonts w:asciiTheme="minorHAnsi" w:hAnsiTheme="minorHAnsi" w:cstheme="minorHAnsi"/>
          <w:b/>
          <w:bCs/>
          <w:iCs/>
          <w:sz w:val="32"/>
          <w:szCs w:val="32"/>
          <w:lang w:val="en-GB"/>
        </w:rPr>
      </w:pPr>
      <w:r w:rsidRPr="004659B2">
        <w:rPr>
          <w:rFonts w:asciiTheme="minorHAnsi" w:hAnsiTheme="minorHAnsi" w:cstheme="minorHAnsi"/>
          <w:b/>
          <w:bCs/>
          <w:iCs/>
          <w:sz w:val="32"/>
          <w:szCs w:val="32"/>
          <w:rtl/>
          <w:lang w:val="en-GB"/>
        </w:rPr>
        <w:t xml:space="preserve">وأخيرًا ، دعونا نغتنم هذه الفرصة لنشكر كل الذين أتاحوا لنا  فرصة اللقاء  وتبادل الخبرات </w:t>
      </w:r>
    </w:p>
    <w:p w:rsidR="00B36439" w:rsidRPr="004659B2" w:rsidRDefault="00B36439" w:rsidP="00B36439">
      <w:pPr>
        <w:spacing w:after="0" w:line="240" w:lineRule="auto"/>
        <w:jc w:val="both"/>
        <w:rPr>
          <w:rFonts w:asciiTheme="minorHAnsi" w:hAnsiTheme="minorHAnsi" w:cstheme="minorHAnsi"/>
          <w:b/>
          <w:bCs/>
          <w:iCs/>
          <w:sz w:val="32"/>
          <w:szCs w:val="32"/>
          <w:lang w:val="en-GB"/>
        </w:rPr>
      </w:pPr>
    </w:p>
    <w:p w:rsidR="00B36439" w:rsidRPr="004659B2" w:rsidRDefault="00B36439" w:rsidP="00B36439">
      <w:pPr>
        <w:bidi/>
        <w:spacing w:after="0" w:line="240" w:lineRule="auto"/>
        <w:jc w:val="both"/>
        <w:rPr>
          <w:rFonts w:asciiTheme="minorHAnsi" w:hAnsiTheme="minorHAnsi" w:cstheme="minorHAnsi"/>
          <w:b/>
          <w:bCs/>
          <w:iCs/>
          <w:sz w:val="32"/>
          <w:szCs w:val="32"/>
          <w:rtl/>
          <w:lang w:val="en-GB"/>
        </w:rPr>
      </w:pPr>
      <w:r w:rsidRPr="004659B2">
        <w:rPr>
          <w:rFonts w:asciiTheme="minorHAnsi" w:hAnsiTheme="minorHAnsi" w:cstheme="minorHAnsi"/>
          <w:b/>
          <w:bCs/>
          <w:iCs/>
          <w:sz w:val="32"/>
          <w:szCs w:val="32"/>
          <w:rtl/>
          <w:lang w:val="en-GB"/>
        </w:rPr>
        <w:t>وعلى بركة الله نبدأ</w:t>
      </w:r>
    </w:p>
    <w:p w:rsidR="00B36439" w:rsidRPr="004659B2" w:rsidRDefault="00B36439" w:rsidP="00B36439">
      <w:pPr>
        <w:spacing w:after="0" w:line="240" w:lineRule="auto"/>
        <w:jc w:val="both"/>
        <w:rPr>
          <w:rFonts w:asciiTheme="minorHAnsi" w:hAnsiTheme="minorHAnsi" w:cstheme="minorHAnsi"/>
          <w:b/>
          <w:bCs/>
          <w:iCs/>
          <w:sz w:val="32"/>
          <w:szCs w:val="32"/>
          <w:rtl/>
        </w:rPr>
      </w:pPr>
      <w:r w:rsidRPr="004659B2">
        <w:rPr>
          <w:rFonts w:asciiTheme="minorHAnsi" w:hAnsiTheme="minorHAnsi" w:cstheme="minorHAnsi"/>
          <w:b/>
          <w:bCs/>
          <w:iCs/>
          <w:sz w:val="32"/>
          <w:szCs w:val="32"/>
          <w:lang w:val="en-GB"/>
        </w:rPr>
        <w:t xml:space="preserve">Abdelbasit Saleh </w:t>
      </w:r>
    </w:p>
    <w:p w:rsidR="00B36439" w:rsidRPr="004659B2" w:rsidRDefault="00B36439" w:rsidP="00B36439">
      <w:pPr>
        <w:bidi/>
        <w:spacing w:after="0" w:line="240" w:lineRule="auto"/>
        <w:jc w:val="right"/>
        <w:rPr>
          <w:rFonts w:asciiTheme="minorHAnsi" w:hAnsiTheme="minorHAnsi" w:cstheme="minorHAnsi"/>
          <w:b/>
          <w:bCs/>
          <w:iCs/>
          <w:sz w:val="32"/>
          <w:szCs w:val="32"/>
          <w:rtl/>
          <w:lang w:val="en-GB"/>
        </w:rPr>
      </w:pPr>
      <w:r w:rsidRPr="004659B2">
        <w:rPr>
          <w:rFonts w:asciiTheme="minorHAnsi" w:hAnsiTheme="minorHAnsi" w:cstheme="minorHAnsi"/>
          <w:b/>
          <w:bCs/>
          <w:iCs/>
          <w:sz w:val="32"/>
          <w:szCs w:val="32"/>
          <w:rtl/>
          <w:lang w:val="en-GB"/>
        </w:rPr>
        <w:t>عبد الباسط صالح</w:t>
      </w:r>
    </w:p>
    <w:p w:rsidR="00B36439" w:rsidRPr="004659B2" w:rsidRDefault="00B36439" w:rsidP="00B36439">
      <w:pPr>
        <w:spacing w:after="0" w:line="240" w:lineRule="auto"/>
        <w:jc w:val="both"/>
        <w:rPr>
          <w:rFonts w:asciiTheme="minorHAnsi" w:hAnsiTheme="minorHAnsi" w:cstheme="minorHAnsi"/>
          <w:b/>
          <w:bCs/>
          <w:iCs/>
          <w:sz w:val="32"/>
          <w:szCs w:val="32"/>
          <w:rtl/>
          <w:lang w:val="en-GB"/>
        </w:rPr>
      </w:pPr>
    </w:p>
    <w:p w:rsidR="00B36439" w:rsidRPr="004659B2" w:rsidRDefault="00B36439" w:rsidP="00B36439">
      <w:pPr>
        <w:spacing w:after="0" w:line="240" w:lineRule="auto"/>
        <w:jc w:val="both"/>
        <w:rPr>
          <w:rFonts w:asciiTheme="minorHAnsi" w:hAnsiTheme="minorHAnsi" w:cstheme="minorHAnsi"/>
          <w:b/>
          <w:bCs/>
          <w:iCs/>
          <w:sz w:val="28"/>
          <w:szCs w:val="28"/>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jc w:val="both"/>
        <w:rPr>
          <w:rFonts w:asciiTheme="minorHAnsi" w:hAnsiTheme="minorHAnsi" w:cstheme="minorHAnsi"/>
          <w:b/>
          <w:bCs/>
          <w:iCs/>
          <w:sz w:val="28"/>
          <w:szCs w:val="28"/>
          <w:rtl/>
          <w:lang w:val="en-GB"/>
        </w:rPr>
      </w:pPr>
    </w:p>
    <w:p w:rsidR="00B36439" w:rsidRPr="004659B2" w:rsidRDefault="00B36439" w:rsidP="00B36439">
      <w:pPr>
        <w:spacing w:after="0" w:line="240" w:lineRule="auto"/>
        <w:rPr>
          <w:rFonts w:asciiTheme="minorHAnsi" w:hAnsiTheme="minorHAnsi" w:cstheme="minorHAnsi"/>
          <w:b/>
          <w:bCs/>
          <w:iCs/>
          <w:sz w:val="28"/>
          <w:szCs w:val="28"/>
        </w:rPr>
      </w:pPr>
    </w:p>
    <w:p w:rsidR="00B36439" w:rsidRPr="004659B2" w:rsidRDefault="00B36439" w:rsidP="00B36439">
      <w:pPr>
        <w:spacing w:after="0" w:line="240" w:lineRule="auto"/>
        <w:jc w:val="center"/>
        <w:rPr>
          <w:rFonts w:asciiTheme="minorHAnsi" w:hAnsiTheme="minorHAnsi" w:cstheme="minorHAnsi"/>
          <w:b/>
          <w:bCs/>
          <w:iCs/>
          <w:sz w:val="28"/>
          <w:szCs w:val="28"/>
        </w:rPr>
      </w:pPr>
    </w:p>
    <w:p w:rsidR="00B36439" w:rsidRPr="004659B2" w:rsidRDefault="00B36439" w:rsidP="00B36439">
      <w:pPr>
        <w:spacing w:after="0" w:line="240" w:lineRule="auto"/>
        <w:jc w:val="center"/>
        <w:rPr>
          <w:rFonts w:asciiTheme="minorHAnsi" w:hAnsiTheme="minorHAnsi" w:cstheme="minorHAnsi"/>
          <w:b/>
          <w:bCs/>
          <w:iCs/>
          <w:sz w:val="28"/>
          <w:szCs w:val="28"/>
        </w:rPr>
      </w:pPr>
    </w:p>
    <w:p w:rsidR="00B36439" w:rsidRPr="004659B2" w:rsidRDefault="00B36439" w:rsidP="00B36439">
      <w:pPr>
        <w:spacing w:after="0" w:line="240" w:lineRule="auto"/>
        <w:jc w:val="center"/>
        <w:rPr>
          <w:rFonts w:asciiTheme="minorHAnsi" w:hAnsiTheme="minorHAnsi" w:cstheme="minorHAnsi"/>
          <w:b/>
          <w:bCs/>
          <w:iCs/>
          <w:sz w:val="28"/>
          <w:szCs w:val="28"/>
        </w:rPr>
      </w:pPr>
    </w:p>
    <w:p w:rsidR="00B36439" w:rsidRDefault="00B36439" w:rsidP="00B36439">
      <w:pPr>
        <w:spacing w:after="0" w:line="240" w:lineRule="auto"/>
        <w:jc w:val="center"/>
        <w:rPr>
          <w:rFonts w:asciiTheme="minorHAnsi" w:hAnsiTheme="minorHAnsi" w:cstheme="minorHAnsi"/>
          <w:b/>
          <w:bCs/>
          <w:iCs/>
          <w:sz w:val="28"/>
          <w:szCs w:val="28"/>
          <w:rtl/>
        </w:rPr>
      </w:pPr>
    </w:p>
    <w:p w:rsidR="00D57030" w:rsidRPr="004659B2" w:rsidRDefault="00D57030" w:rsidP="00B36439">
      <w:pPr>
        <w:spacing w:after="0" w:line="240" w:lineRule="auto"/>
        <w:jc w:val="center"/>
        <w:rPr>
          <w:rFonts w:asciiTheme="minorHAnsi" w:hAnsiTheme="minorHAnsi" w:cstheme="minorHAnsi"/>
          <w:b/>
          <w:bCs/>
          <w:iCs/>
          <w:sz w:val="28"/>
          <w:szCs w:val="28"/>
        </w:rPr>
      </w:pPr>
    </w:p>
    <w:p w:rsidR="00B36439" w:rsidRPr="004659B2" w:rsidRDefault="00B36439" w:rsidP="00F711F3">
      <w:pPr>
        <w:spacing w:after="0" w:line="240" w:lineRule="auto"/>
        <w:rPr>
          <w:rFonts w:asciiTheme="minorHAnsi" w:hAnsiTheme="minorHAnsi" w:cstheme="minorHAnsi"/>
          <w:b/>
          <w:bCs/>
          <w:iCs/>
          <w:sz w:val="28"/>
          <w:szCs w:val="28"/>
        </w:rPr>
      </w:pPr>
    </w:p>
    <w:p w:rsidR="00B36439" w:rsidRPr="004659B2" w:rsidRDefault="00B36439" w:rsidP="00B36439">
      <w:pPr>
        <w:spacing w:after="0" w:line="240" w:lineRule="auto"/>
        <w:jc w:val="center"/>
        <w:rPr>
          <w:rFonts w:asciiTheme="minorHAnsi" w:hAnsiTheme="minorHAnsi" w:cstheme="minorHAnsi"/>
          <w:b/>
          <w:bCs/>
          <w:iCs/>
          <w:sz w:val="28"/>
          <w:szCs w:val="28"/>
          <w:lang w:bidi="ar-JO"/>
        </w:rPr>
      </w:pPr>
      <w:r w:rsidRPr="004659B2">
        <w:rPr>
          <w:rFonts w:asciiTheme="minorHAnsi" w:hAnsiTheme="minorHAnsi" w:cstheme="minorHAnsi"/>
          <w:b/>
          <w:bCs/>
          <w:iCs/>
          <w:sz w:val="28"/>
          <w:szCs w:val="28"/>
        </w:rPr>
        <w:t xml:space="preserve">Content </w:t>
      </w:r>
      <w:r w:rsidRPr="004659B2">
        <w:rPr>
          <w:rFonts w:asciiTheme="minorHAnsi" w:hAnsiTheme="minorHAnsi" w:cstheme="minorHAnsi"/>
          <w:b/>
          <w:bCs/>
          <w:iCs/>
          <w:sz w:val="28"/>
          <w:szCs w:val="28"/>
          <w:rtl/>
          <w:lang w:bidi="ar-JO"/>
        </w:rPr>
        <w:t>المحتوى</w:t>
      </w:r>
    </w:p>
    <w:p w:rsidR="00B36439" w:rsidRPr="004659B2" w:rsidRDefault="00B36439" w:rsidP="00B36439">
      <w:pPr>
        <w:spacing w:after="0" w:line="240" w:lineRule="auto"/>
        <w:jc w:val="right"/>
        <w:rPr>
          <w:rFonts w:asciiTheme="minorHAnsi" w:hAnsiTheme="minorHAnsi" w:cstheme="minorHAnsi"/>
          <w:b/>
          <w:bCs/>
          <w:iCs/>
          <w:sz w:val="28"/>
          <w:szCs w:val="28"/>
          <w:rtl/>
          <w:lang w:bidi="ar-JO"/>
        </w:rPr>
      </w:pPr>
      <w:r w:rsidRPr="004659B2">
        <w:rPr>
          <w:rFonts w:asciiTheme="minorHAnsi" w:hAnsiTheme="minorHAnsi" w:cstheme="minorHAnsi"/>
          <w:b/>
          <w:bCs/>
          <w:iCs/>
          <w:sz w:val="28"/>
          <w:szCs w:val="28"/>
          <w:lang w:bidi="ar-JO"/>
        </w:rPr>
        <w:t>Page</w:t>
      </w:r>
      <w:r w:rsidRPr="004659B2">
        <w:rPr>
          <w:rFonts w:asciiTheme="minorHAnsi" w:hAnsiTheme="minorHAnsi" w:cstheme="minorHAnsi"/>
          <w:b/>
          <w:bCs/>
          <w:iCs/>
          <w:sz w:val="28"/>
          <w:szCs w:val="28"/>
          <w:rtl/>
          <w:lang w:bidi="ar-JO"/>
        </w:rPr>
        <w:t xml:space="preserve"> الصفحة </w:t>
      </w:r>
    </w:p>
    <w:p w:rsidR="00B36439" w:rsidRPr="004659B2" w:rsidRDefault="00B36439" w:rsidP="00F711F3">
      <w:pPr>
        <w:spacing w:after="0" w:line="240" w:lineRule="auto"/>
        <w:jc w:val="both"/>
        <w:rPr>
          <w:rFonts w:asciiTheme="minorHAnsi" w:hAnsiTheme="minorHAnsi" w:cstheme="minorHAnsi"/>
          <w:b/>
          <w:bCs/>
          <w:iCs/>
          <w:sz w:val="28"/>
          <w:szCs w:val="28"/>
          <w:rtl/>
        </w:rPr>
      </w:pPr>
      <w:r w:rsidRPr="004659B2">
        <w:rPr>
          <w:rFonts w:asciiTheme="minorHAnsi" w:hAnsiTheme="minorHAnsi" w:cstheme="minorHAnsi"/>
          <w:b/>
          <w:bCs/>
          <w:iCs/>
          <w:sz w:val="28"/>
          <w:szCs w:val="28"/>
        </w:rPr>
        <w:t>Workshop Description</w:t>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r>
      <w:r w:rsidR="008B1E58" w:rsidRPr="004659B2">
        <w:rPr>
          <w:rFonts w:asciiTheme="minorHAnsi" w:hAnsiTheme="minorHAnsi" w:cstheme="minorHAnsi"/>
          <w:b/>
          <w:bCs/>
          <w:iCs/>
          <w:sz w:val="28"/>
          <w:szCs w:val="28"/>
          <w:rtl/>
        </w:rPr>
        <w:tab/>
        <w:t>5</w:t>
      </w:r>
    </w:p>
    <w:p w:rsidR="00DB6321" w:rsidRDefault="00B36439" w:rsidP="00F711F3">
      <w:pPr>
        <w:pStyle w:val="Heading2"/>
        <w:shd w:val="clear" w:color="auto" w:fill="FFFFFF"/>
        <w:spacing w:before="0" w:beforeAutospacing="0" w:after="0" w:afterAutospacing="0"/>
        <w:jc w:val="both"/>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 xml:space="preserve">I. Definitions and </w:t>
      </w:r>
      <w:r w:rsidR="008B1E58" w:rsidRPr="004659B2">
        <w:rPr>
          <w:rFonts w:asciiTheme="minorHAnsi" w:hAnsiTheme="minorHAnsi" w:cstheme="minorHAnsi"/>
          <w:iCs/>
          <w:color w:val="000000"/>
          <w:sz w:val="28"/>
          <w:szCs w:val="28"/>
        </w:rPr>
        <w:t>Principles</w:t>
      </w:r>
      <w:r w:rsidRPr="004659B2">
        <w:rPr>
          <w:rFonts w:asciiTheme="minorHAnsi" w:hAnsiTheme="minorHAnsi" w:cstheme="minorHAnsi"/>
          <w:iCs/>
          <w:color w:val="000000"/>
          <w:sz w:val="28"/>
          <w:szCs w:val="28"/>
        </w:rPr>
        <w:t xml:space="preserve">   of continuing vocational</w:t>
      </w:r>
    </w:p>
    <w:p w:rsidR="00DB6321" w:rsidRPr="004659B2" w:rsidRDefault="00B36439" w:rsidP="00DB6321">
      <w:pPr>
        <w:pStyle w:val="Heading2"/>
        <w:shd w:val="clear" w:color="auto" w:fill="FFFFFF"/>
        <w:spacing w:before="0" w:beforeAutospacing="0" w:after="0" w:afterAutospacing="0"/>
        <w:jc w:val="both"/>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 xml:space="preserve"> education and training (CTVET)</w:t>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r>
      <w:r w:rsidR="00DB6321">
        <w:rPr>
          <w:rFonts w:asciiTheme="minorHAnsi" w:hAnsiTheme="minorHAnsi" w:cstheme="minorHAnsi"/>
          <w:iCs/>
          <w:color w:val="000000"/>
          <w:sz w:val="28"/>
          <w:szCs w:val="28"/>
        </w:rPr>
        <w:tab/>
        <w:t>8</w:t>
      </w:r>
    </w:p>
    <w:p w:rsidR="00B36439" w:rsidRPr="004659B2" w:rsidRDefault="00B36439" w:rsidP="00F711F3">
      <w:pPr>
        <w:pStyle w:val="Heading2"/>
        <w:shd w:val="clear" w:color="auto" w:fill="FFFFFF"/>
        <w:spacing w:before="0" w:beforeAutospacing="0" w:after="0" w:afterAutospacing="0"/>
        <w:jc w:val="both"/>
        <w:rPr>
          <w:rFonts w:asciiTheme="minorHAnsi" w:hAnsiTheme="minorHAnsi" w:cstheme="minorHAnsi"/>
          <w:b w:val="0"/>
          <w:bCs w:val="0"/>
          <w:iCs/>
          <w:color w:val="000000"/>
          <w:sz w:val="28"/>
          <w:szCs w:val="28"/>
        </w:rPr>
      </w:pPr>
      <w:r w:rsidRPr="004659B2">
        <w:rPr>
          <w:rFonts w:asciiTheme="minorHAnsi" w:hAnsiTheme="minorHAnsi" w:cstheme="minorHAnsi"/>
          <w:b w:val="0"/>
          <w:bCs w:val="0"/>
          <w:iCs/>
          <w:color w:val="000000"/>
          <w:sz w:val="28"/>
          <w:szCs w:val="28"/>
        </w:rPr>
        <w:t xml:space="preserve">Definitions </w:t>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t>8</w:t>
      </w:r>
    </w:p>
    <w:p w:rsidR="00B36439" w:rsidRPr="004659B2" w:rsidRDefault="00B36439" w:rsidP="00F711F3">
      <w:pPr>
        <w:pStyle w:val="Heading2"/>
        <w:shd w:val="clear" w:color="auto" w:fill="FFFFFF"/>
        <w:spacing w:before="0" w:beforeAutospacing="0" w:after="0" w:afterAutospacing="0"/>
        <w:jc w:val="both"/>
        <w:rPr>
          <w:rFonts w:asciiTheme="minorHAnsi" w:hAnsiTheme="minorHAnsi" w:cstheme="minorHAnsi"/>
          <w:b w:val="0"/>
          <w:bCs w:val="0"/>
          <w:iCs/>
          <w:color w:val="000000"/>
          <w:sz w:val="28"/>
          <w:szCs w:val="28"/>
        </w:rPr>
      </w:pPr>
      <w:r w:rsidRPr="004659B2">
        <w:rPr>
          <w:rFonts w:asciiTheme="minorHAnsi" w:hAnsiTheme="minorHAnsi" w:cstheme="minorHAnsi"/>
          <w:b w:val="0"/>
          <w:bCs w:val="0"/>
          <w:iCs/>
          <w:color w:val="000000"/>
          <w:sz w:val="28"/>
          <w:szCs w:val="28"/>
        </w:rPr>
        <w:t xml:space="preserve">Principles </w:t>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r>
      <w:r w:rsidR="00DB6321">
        <w:rPr>
          <w:rFonts w:asciiTheme="minorHAnsi" w:hAnsiTheme="minorHAnsi" w:cstheme="minorHAnsi"/>
          <w:b w:val="0"/>
          <w:bCs w:val="0"/>
          <w:iCs/>
          <w:color w:val="000000"/>
          <w:sz w:val="28"/>
          <w:szCs w:val="28"/>
        </w:rPr>
        <w:tab/>
        <w:t>12</w:t>
      </w:r>
    </w:p>
    <w:p w:rsidR="00DB6321" w:rsidRDefault="008B1E58" w:rsidP="00231BE0">
      <w:pPr>
        <w:pStyle w:val="Heading2"/>
        <w:shd w:val="clear" w:color="auto" w:fill="FFFFFF"/>
        <w:spacing w:before="0" w:beforeAutospacing="0" w:after="0" w:afterAutospacing="0"/>
        <w:jc w:val="both"/>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 xml:space="preserve">II. </w:t>
      </w:r>
      <w:r w:rsidR="00DB6321" w:rsidRPr="004659B2">
        <w:rPr>
          <w:rFonts w:asciiTheme="minorHAnsi" w:eastAsiaTheme="minorHAnsi" w:hAnsiTheme="minorHAnsi" w:cstheme="minorHAnsi"/>
          <w:iCs/>
          <w:sz w:val="28"/>
          <w:szCs w:val="28"/>
        </w:rPr>
        <w:t>CTVET Categories</w:t>
      </w:r>
      <w:r w:rsidR="00DB6321" w:rsidRPr="004659B2">
        <w:rPr>
          <w:rFonts w:asciiTheme="minorHAnsi" w:eastAsiaTheme="minorHAnsi" w:hAnsiTheme="minorHAnsi" w:cstheme="minorHAnsi"/>
          <w:iCs/>
          <w:sz w:val="28"/>
          <w:szCs w:val="28"/>
          <w:rtl/>
        </w:rPr>
        <w:t xml:space="preserve"> </w:t>
      </w:r>
      <w:r w:rsidR="00DB6321" w:rsidRPr="004659B2">
        <w:rPr>
          <w:rFonts w:asciiTheme="minorHAnsi" w:eastAsiaTheme="minorHAnsi" w:hAnsiTheme="minorHAnsi" w:cstheme="minorHAnsi"/>
          <w:iCs/>
          <w:sz w:val="28"/>
          <w:szCs w:val="28"/>
        </w:rPr>
        <w:t>and Provision in Jordan</w:t>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t>1</w:t>
      </w:r>
      <w:r w:rsidR="00231BE0" w:rsidRPr="00231BE0">
        <w:rPr>
          <w:rFonts w:asciiTheme="minorHAnsi" w:eastAsiaTheme="minorHAnsi" w:hAnsiTheme="minorHAnsi" w:cstheme="minorHAnsi" w:hint="cs"/>
          <w:i/>
          <w:sz w:val="28"/>
          <w:szCs w:val="28"/>
          <w:rtl/>
        </w:rPr>
        <w:t>4</w:t>
      </w:r>
    </w:p>
    <w:p w:rsidR="00DB6321" w:rsidRPr="00231BE0" w:rsidRDefault="00B36439" w:rsidP="00231BE0">
      <w:pPr>
        <w:autoSpaceDE w:val="0"/>
        <w:autoSpaceDN w:val="0"/>
        <w:adjustRightInd w:val="0"/>
        <w:spacing w:after="0" w:line="240" w:lineRule="auto"/>
        <w:jc w:val="both"/>
        <w:rPr>
          <w:rFonts w:asciiTheme="minorHAnsi" w:eastAsiaTheme="minorHAnsi" w:hAnsiTheme="minorHAnsi" w:cstheme="minorHAnsi"/>
          <w:iCs/>
          <w:sz w:val="28"/>
          <w:szCs w:val="28"/>
        </w:rPr>
      </w:pPr>
      <w:r w:rsidRPr="004659B2">
        <w:rPr>
          <w:rFonts w:asciiTheme="minorHAnsi" w:eastAsiaTheme="minorHAnsi" w:hAnsiTheme="minorHAnsi" w:cstheme="minorHAnsi"/>
          <w:b/>
          <w:bCs/>
          <w:iCs/>
          <w:sz w:val="28"/>
          <w:szCs w:val="28"/>
        </w:rPr>
        <w:lastRenderedPageBreak/>
        <w:t>III.</w:t>
      </w:r>
      <w:r w:rsidR="00137816" w:rsidRPr="004659B2">
        <w:rPr>
          <w:rFonts w:asciiTheme="minorHAnsi" w:eastAsiaTheme="minorHAnsi" w:hAnsiTheme="minorHAnsi" w:cstheme="minorHAnsi"/>
          <w:b/>
          <w:bCs/>
          <w:iCs/>
          <w:sz w:val="28"/>
          <w:szCs w:val="28"/>
        </w:rPr>
        <w:t xml:space="preserve"> </w:t>
      </w:r>
      <w:r w:rsidR="00DB6321">
        <w:rPr>
          <w:rFonts w:asciiTheme="minorHAnsi" w:eastAsiaTheme="minorHAnsi" w:hAnsiTheme="minorHAnsi" w:cstheme="minorHAnsi"/>
          <w:iCs/>
          <w:sz w:val="28"/>
          <w:szCs w:val="28"/>
        </w:rPr>
        <w:t xml:space="preserve">Required </w:t>
      </w:r>
      <w:r w:rsidR="00DB6321" w:rsidRPr="004659B2">
        <w:rPr>
          <w:rFonts w:asciiTheme="minorHAnsi" w:eastAsiaTheme="minorHAnsi" w:hAnsiTheme="minorHAnsi" w:cstheme="minorHAnsi"/>
          <w:iCs/>
          <w:sz w:val="28"/>
          <w:szCs w:val="28"/>
        </w:rPr>
        <w:t>CTVET Strategies</w:t>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Pr>
          <w:rFonts w:asciiTheme="minorHAnsi" w:eastAsiaTheme="minorHAnsi" w:hAnsiTheme="minorHAnsi" w:cstheme="minorHAnsi"/>
          <w:iCs/>
          <w:sz w:val="28"/>
          <w:szCs w:val="28"/>
        </w:rPr>
        <w:tab/>
      </w:r>
      <w:r w:rsidR="00DB6321" w:rsidRPr="00231BE0">
        <w:rPr>
          <w:rFonts w:asciiTheme="minorHAnsi" w:eastAsiaTheme="minorHAnsi" w:hAnsiTheme="minorHAnsi" w:cstheme="minorHAnsi"/>
          <w:iCs/>
          <w:sz w:val="28"/>
          <w:szCs w:val="28"/>
        </w:rPr>
        <w:t>1</w:t>
      </w:r>
      <w:r w:rsidR="00231BE0" w:rsidRPr="00231BE0">
        <w:rPr>
          <w:rFonts w:asciiTheme="minorHAnsi" w:eastAsiaTheme="minorHAnsi" w:hAnsiTheme="minorHAnsi" w:cstheme="minorHAnsi" w:hint="cs"/>
          <w:i/>
          <w:sz w:val="28"/>
          <w:szCs w:val="28"/>
          <w:rtl/>
        </w:rPr>
        <w:t>5</w:t>
      </w:r>
    </w:p>
    <w:p w:rsidR="00DB6321" w:rsidRPr="00231BE0" w:rsidRDefault="00DB6321" w:rsidP="00231BE0">
      <w:pPr>
        <w:autoSpaceDE w:val="0"/>
        <w:autoSpaceDN w:val="0"/>
        <w:adjustRightInd w:val="0"/>
        <w:spacing w:after="0" w:line="240" w:lineRule="auto"/>
        <w:rPr>
          <w:rFonts w:asciiTheme="minorHAnsi" w:eastAsiaTheme="minorHAnsi" w:hAnsiTheme="minorHAnsi" w:cstheme="minorHAnsi"/>
          <w:i/>
          <w:sz w:val="28"/>
          <w:szCs w:val="28"/>
        </w:rPr>
      </w:pPr>
      <w:r w:rsidRPr="004659B2">
        <w:rPr>
          <w:rFonts w:asciiTheme="minorHAnsi" w:eastAsiaTheme="minorHAnsi" w:hAnsiTheme="minorHAnsi" w:cstheme="minorHAnsi"/>
          <w:b/>
          <w:bCs/>
          <w:iCs/>
          <w:sz w:val="28"/>
          <w:szCs w:val="28"/>
        </w:rPr>
        <w:t>VI. Systemic Reform and Quality Assurance for CTVET</w:t>
      </w:r>
      <w:r>
        <w:rPr>
          <w:rFonts w:asciiTheme="minorHAnsi" w:eastAsiaTheme="minorHAnsi" w:hAnsiTheme="minorHAnsi" w:cstheme="minorHAnsi"/>
          <w:b/>
          <w:bCs/>
          <w:iCs/>
          <w:sz w:val="28"/>
          <w:szCs w:val="28"/>
        </w:rPr>
        <w:tab/>
      </w:r>
      <w:r>
        <w:rPr>
          <w:rFonts w:asciiTheme="minorHAnsi" w:eastAsiaTheme="minorHAnsi" w:hAnsiTheme="minorHAnsi" w:cstheme="minorHAnsi"/>
          <w:b/>
          <w:bCs/>
          <w:iCs/>
          <w:sz w:val="28"/>
          <w:szCs w:val="28"/>
        </w:rPr>
        <w:tab/>
      </w:r>
      <w:r>
        <w:rPr>
          <w:rFonts w:asciiTheme="minorHAnsi" w:eastAsiaTheme="minorHAnsi" w:hAnsiTheme="minorHAnsi" w:cstheme="minorHAnsi"/>
          <w:b/>
          <w:bCs/>
          <w:iCs/>
          <w:sz w:val="28"/>
          <w:szCs w:val="28"/>
        </w:rPr>
        <w:tab/>
      </w:r>
      <w:r>
        <w:rPr>
          <w:rFonts w:asciiTheme="minorHAnsi" w:eastAsiaTheme="minorHAnsi" w:hAnsiTheme="minorHAnsi" w:cstheme="minorHAnsi"/>
          <w:b/>
          <w:bCs/>
          <w:iCs/>
          <w:sz w:val="28"/>
          <w:szCs w:val="28"/>
        </w:rPr>
        <w:tab/>
      </w:r>
      <w:r>
        <w:rPr>
          <w:rFonts w:asciiTheme="minorHAnsi" w:eastAsiaTheme="minorHAnsi" w:hAnsiTheme="minorHAnsi" w:cstheme="minorHAnsi"/>
          <w:b/>
          <w:bCs/>
          <w:iCs/>
          <w:sz w:val="28"/>
          <w:szCs w:val="28"/>
        </w:rPr>
        <w:tab/>
        <w:t>1</w:t>
      </w:r>
      <w:r w:rsidR="00231BE0" w:rsidRPr="00231BE0">
        <w:rPr>
          <w:rFonts w:asciiTheme="minorHAnsi" w:eastAsiaTheme="minorHAnsi" w:hAnsiTheme="minorHAnsi" w:cstheme="minorHAnsi" w:hint="cs"/>
          <w:b/>
          <w:bCs/>
          <w:i/>
          <w:sz w:val="28"/>
          <w:szCs w:val="28"/>
          <w:rtl/>
        </w:rPr>
        <w:t>7</w:t>
      </w:r>
    </w:p>
    <w:p w:rsidR="00DB6321" w:rsidRPr="00DB6321" w:rsidRDefault="00B36439" w:rsidP="00DB6321">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Calibri" w:hAnsiTheme="minorHAnsi" w:cstheme="minorHAnsi"/>
          <w:color w:val="000000" w:themeColor="text1"/>
          <w:spacing w:val="6"/>
          <w:kern w:val="24"/>
          <w:sz w:val="28"/>
          <w:szCs w:val="28"/>
          <w:lang w:val="en-GB"/>
        </w:rPr>
        <w:t xml:space="preserve">Typical Model of System Approach to </w:t>
      </w:r>
      <w:r w:rsidRPr="004659B2">
        <w:rPr>
          <w:rFonts w:asciiTheme="minorHAnsi" w:hAnsiTheme="minorHAnsi" w:cstheme="minorHAnsi"/>
          <w:color w:val="000000" w:themeColor="text1"/>
          <w:spacing w:val="6"/>
          <w:kern w:val="24"/>
          <w:sz w:val="28"/>
          <w:szCs w:val="28"/>
          <w:lang w:val="en-GB"/>
        </w:rPr>
        <w:t xml:space="preserve">Capacity </w:t>
      </w:r>
      <w:r w:rsidR="00DB6321" w:rsidRPr="004659B2">
        <w:rPr>
          <w:rFonts w:asciiTheme="minorHAnsi" w:hAnsiTheme="minorHAnsi" w:cstheme="minorHAnsi"/>
          <w:color w:val="000000" w:themeColor="text1"/>
          <w:spacing w:val="6"/>
          <w:kern w:val="24"/>
          <w:sz w:val="28"/>
          <w:szCs w:val="28"/>
          <w:lang w:val="en-GB"/>
        </w:rPr>
        <w:t>Building:</w:t>
      </w:r>
    </w:p>
    <w:p w:rsidR="00B36439" w:rsidRPr="004659B2" w:rsidRDefault="00B36439" w:rsidP="00F711F3">
      <w:pPr>
        <w:pStyle w:val="NormalWeb"/>
        <w:kinsoku w:val="0"/>
        <w:overflowPunct w:val="0"/>
        <w:spacing w:before="0" w:beforeAutospacing="0" w:after="0" w:afterAutospacing="0"/>
        <w:jc w:val="both"/>
        <w:textAlignment w:val="baseline"/>
        <w:rPr>
          <w:rFonts w:asciiTheme="minorHAnsi" w:hAnsiTheme="minorHAnsi" w:cstheme="minorHAnsi"/>
          <w:color w:val="000000" w:themeColor="text1"/>
          <w:spacing w:val="6"/>
          <w:kern w:val="24"/>
          <w:sz w:val="28"/>
          <w:szCs w:val="28"/>
          <w:lang w:val="en-GB"/>
        </w:rPr>
      </w:pPr>
      <w:r w:rsidRPr="004659B2">
        <w:rPr>
          <w:rFonts w:asciiTheme="minorHAnsi" w:hAnsiTheme="minorHAnsi" w:cstheme="minorHAnsi"/>
          <w:color w:val="000000" w:themeColor="text1"/>
          <w:spacing w:val="6"/>
          <w:kern w:val="24"/>
          <w:sz w:val="28"/>
          <w:szCs w:val="28"/>
          <w:lang w:val="en-GB"/>
        </w:rPr>
        <w:t xml:space="preserve"> </w:t>
      </w:r>
      <w:r w:rsidR="00DB6321" w:rsidRPr="004659B2">
        <w:rPr>
          <w:rFonts w:asciiTheme="minorHAnsi" w:hAnsiTheme="minorHAnsi" w:cstheme="minorHAnsi"/>
          <w:color w:val="000000" w:themeColor="text1"/>
          <w:spacing w:val="6"/>
          <w:kern w:val="24"/>
          <w:sz w:val="28"/>
          <w:szCs w:val="28"/>
          <w:lang w:val="en-GB"/>
        </w:rPr>
        <w:t>, Training</w:t>
      </w:r>
      <w:r w:rsidRPr="004659B2">
        <w:rPr>
          <w:rFonts w:asciiTheme="minorHAnsi" w:hAnsiTheme="minorHAnsi" w:cstheme="minorHAnsi"/>
          <w:color w:val="000000" w:themeColor="text1"/>
          <w:spacing w:val="6"/>
          <w:kern w:val="24"/>
          <w:sz w:val="28"/>
          <w:szCs w:val="28"/>
          <w:lang w:val="en-GB"/>
        </w:rPr>
        <w:t>, Accreditation and Certification</w:t>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t>18</w:t>
      </w:r>
      <w:r w:rsidR="00DB6321">
        <w:rPr>
          <w:rFonts w:asciiTheme="minorHAnsi" w:hAnsiTheme="minorHAnsi" w:cstheme="minorHAnsi"/>
          <w:color w:val="000000" w:themeColor="text1"/>
          <w:spacing w:val="6"/>
          <w:kern w:val="24"/>
          <w:sz w:val="28"/>
          <w:szCs w:val="28"/>
          <w:lang w:val="en-GB"/>
        </w:rPr>
        <w:tab/>
      </w:r>
    </w:p>
    <w:p w:rsidR="00B36439" w:rsidRDefault="00B36439" w:rsidP="00F711F3">
      <w:pPr>
        <w:pStyle w:val="NormalWeb"/>
        <w:kinsoku w:val="0"/>
        <w:overflowPunct w:val="0"/>
        <w:spacing w:before="0" w:beforeAutospacing="0" w:after="0" w:afterAutospacing="0"/>
        <w:jc w:val="both"/>
        <w:textAlignment w:val="baseline"/>
        <w:rPr>
          <w:rFonts w:asciiTheme="minorHAnsi" w:hAnsiTheme="minorHAnsi" w:cstheme="minorHAnsi"/>
          <w:color w:val="000000" w:themeColor="text1"/>
          <w:spacing w:val="6"/>
          <w:kern w:val="24"/>
          <w:sz w:val="28"/>
          <w:szCs w:val="28"/>
          <w:lang w:val="en-GB"/>
        </w:rPr>
      </w:pPr>
      <w:r w:rsidRPr="004659B2">
        <w:rPr>
          <w:rFonts w:asciiTheme="minorHAnsi" w:hAnsiTheme="minorHAnsi" w:cstheme="minorHAnsi"/>
          <w:color w:val="000000" w:themeColor="text1"/>
          <w:spacing w:val="6"/>
          <w:kern w:val="24"/>
          <w:sz w:val="28"/>
          <w:szCs w:val="28"/>
          <w:lang w:val="en-GB"/>
        </w:rPr>
        <w:t>Quality Management System</w:t>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r>
      <w:r w:rsidR="00DB6321">
        <w:rPr>
          <w:rFonts w:asciiTheme="minorHAnsi" w:hAnsiTheme="minorHAnsi" w:cstheme="minorHAnsi"/>
          <w:color w:val="000000" w:themeColor="text1"/>
          <w:spacing w:val="6"/>
          <w:kern w:val="24"/>
          <w:sz w:val="28"/>
          <w:szCs w:val="28"/>
          <w:lang w:val="en-GB"/>
        </w:rPr>
        <w:tab/>
        <w:t>19</w:t>
      </w:r>
    </w:p>
    <w:p w:rsidR="00DB6321" w:rsidRDefault="00DB6321" w:rsidP="00F711F3">
      <w:pPr>
        <w:pStyle w:val="NormalWeb"/>
        <w:kinsoku w:val="0"/>
        <w:overflowPunct w:val="0"/>
        <w:spacing w:before="0" w:beforeAutospacing="0" w:after="0" w:afterAutospacing="0"/>
        <w:jc w:val="both"/>
        <w:textAlignment w:val="baseline"/>
        <w:rPr>
          <w:rFonts w:asciiTheme="minorHAnsi" w:hAnsiTheme="minorHAnsi" w:cstheme="minorHAnsi"/>
          <w:color w:val="000000" w:themeColor="text1"/>
          <w:spacing w:val="6"/>
          <w:kern w:val="24"/>
          <w:sz w:val="28"/>
          <w:szCs w:val="28"/>
          <w:lang w:val="en-GB"/>
        </w:rPr>
      </w:pPr>
      <w:r>
        <w:rPr>
          <w:rFonts w:asciiTheme="minorHAnsi" w:hAnsiTheme="minorHAnsi" w:cstheme="minorHAnsi"/>
          <w:color w:val="000000" w:themeColor="text1"/>
          <w:spacing w:val="6"/>
          <w:kern w:val="24"/>
          <w:sz w:val="28"/>
          <w:szCs w:val="28"/>
          <w:lang w:val="en-GB"/>
        </w:rPr>
        <w:t>Systems Pillars and Core Themes</w:t>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t>19</w:t>
      </w:r>
    </w:p>
    <w:p w:rsidR="00DB6321" w:rsidRPr="004659B2" w:rsidRDefault="00DB6321" w:rsidP="00231BE0">
      <w:pPr>
        <w:pStyle w:val="NormalWeb"/>
        <w:kinsoku w:val="0"/>
        <w:overflowPunct w:val="0"/>
        <w:spacing w:before="0" w:beforeAutospacing="0" w:after="0" w:afterAutospacing="0"/>
        <w:jc w:val="both"/>
        <w:textAlignment w:val="baseline"/>
        <w:rPr>
          <w:rFonts w:asciiTheme="minorHAnsi" w:hAnsiTheme="minorHAnsi" w:cstheme="minorHAnsi"/>
          <w:sz w:val="28"/>
          <w:szCs w:val="28"/>
        </w:rPr>
      </w:pPr>
      <w:r>
        <w:rPr>
          <w:rFonts w:asciiTheme="minorHAnsi" w:hAnsiTheme="minorHAnsi" w:cstheme="minorHAnsi"/>
          <w:color w:val="000000" w:themeColor="text1"/>
          <w:spacing w:val="6"/>
          <w:kern w:val="24"/>
          <w:sz w:val="28"/>
          <w:szCs w:val="28"/>
          <w:lang w:val="en-GB"/>
        </w:rPr>
        <w:t>CVET Architecture</w:t>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r>
      <w:r>
        <w:rPr>
          <w:rFonts w:asciiTheme="minorHAnsi" w:hAnsiTheme="minorHAnsi" w:cstheme="minorHAnsi"/>
          <w:color w:val="000000" w:themeColor="text1"/>
          <w:spacing w:val="6"/>
          <w:kern w:val="24"/>
          <w:sz w:val="28"/>
          <w:szCs w:val="28"/>
          <w:lang w:val="en-GB"/>
        </w:rPr>
        <w:tab/>
        <w:t>2</w:t>
      </w:r>
      <w:r w:rsidR="00231BE0">
        <w:rPr>
          <w:rFonts w:asciiTheme="minorHAnsi" w:hAnsiTheme="minorHAnsi" w:cstheme="minorHAnsi" w:hint="cs"/>
          <w:color w:val="000000" w:themeColor="text1"/>
          <w:spacing w:val="6"/>
          <w:kern w:val="24"/>
          <w:sz w:val="28"/>
          <w:szCs w:val="28"/>
          <w:rtl/>
          <w:lang w:val="en-GB"/>
        </w:rPr>
        <w:t>1</w:t>
      </w:r>
      <w:r>
        <w:rPr>
          <w:rFonts w:asciiTheme="minorHAnsi" w:hAnsiTheme="minorHAnsi" w:cstheme="minorHAnsi"/>
          <w:color w:val="000000" w:themeColor="text1"/>
          <w:spacing w:val="6"/>
          <w:kern w:val="24"/>
          <w:sz w:val="28"/>
          <w:szCs w:val="28"/>
          <w:lang w:val="en-GB"/>
        </w:rPr>
        <w:t xml:space="preserve"> </w:t>
      </w:r>
    </w:p>
    <w:p w:rsidR="00B36439" w:rsidRPr="004659B2" w:rsidRDefault="00B36439" w:rsidP="00231BE0">
      <w:pPr>
        <w:autoSpaceDE w:val="0"/>
        <w:autoSpaceDN w:val="0"/>
        <w:adjustRightInd w:val="0"/>
        <w:spacing w:after="0" w:line="240" w:lineRule="auto"/>
        <w:jc w:val="both"/>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V.</w:t>
      </w:r>
      <w:r w:rsidR="00137816" w:rsidRPr="004659B2">
        <w:rPr>
          <w:rFonts w:asciiTheme="minorHAnsi" w:eastAsiaTheme="minorHAnsi" w:hAnsiTheme="minorHAnsi" w:cstheme="minorHAnsi"/>
          <w:b/>
          <w:bCs/>
          <w:iCs/>
          <w:sz w:val="28"/>
          <w:szCs w:val="28"/>
        </w:rPr>
        <w:t xml:space="preserve"> </w:t>
      </w:r>
      <w:r w:rsidRPr="004659B2">
        <w:rPr>
          <w:rFonts w:asciiTheme="minorHAnsi" w:eastAsiaTheme="minorHAnsi" w:hAnsiTheme="minorHAnsi" w:cstheme="minorHAnsi"/>
          <w:b/>
          <w:bCs/>
          <w:iCs/>
          <w:sz w:val="28"/>
          <w:szCs w:val="28"/>
        </w:rPr>
        <w:t>Emerging competence profile of a trainer in continuing training</w:t>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t>2</w:t>
      </w:r>
      <w:r w:rsidR="00231BE0" w:rsidRPr="00231BE0">
        <w:rPr>
          <w:rFonts w:asciiTheme="minorHAnsi" w:eastAsiaTheme="minorHAnsi" w:hAnsiTheme="minorHAnsi" w:cstheme="minorHAnsi" w:hint="cs"/>
          <w:b/>
          <w:bCs/>
          <w:i/>
          <w:sz w:val="28"/>
          <w:szCs w:val="28"/>
          <w:rtl/>
        </w:rPr>
        <w:t>2</w:t>
      </w:r>
    </w:p>
    <w:p w:rsidR="00B36439" w:rsidRPr="004659B2" w:rsidRDefault="00B36439" w:rsidP="00231BE0">
      <w:pPr>
        <w:autoSpaceDE w:val="0"/>
        <w:autoSpaceDN w:val="0"/>
        <w:adjustRightInd w:val="0"/>
        <w:spacing w:after="0" w:line="240" w:lineRule="auto"/>
        <w:jc w:val="both"/>
        <w:rPr>
          <w:rFonts w:asciiTheme="minorHAnsi" w:eastAsiaTheme="minorHAnsi" w:hAnsiTheme="minorHAnsi" w:cstheme="minorHAnsi"/>
          <w:b/>
          <w:bCs/>
          <w:iCs/>
          <w:sz w:val="28"/>
          <w:szCs w:val="28"/>
          <w:rtl/>
        </w:rPr>
      </w:pPr>
      <w:r w:rsidRPr="004659B2">
        <w:rPr>
          <w:rFonts w:asciiTheme="minorHAnsi" w:eastAsiaTheme="minorHAnsi" w:hAnsiTheme="minorHAnsi" w:cstheme="minorHAnsi"/>
          <w:b/>
          <w:bCs/>
          <w:iCs/>
          <w:sz w:val="28"/>
          <w:szCs w:val="28"/>
        </w:rPr>
        <w:t xml:space="preserve">Enrichment Material </w:t>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r>
      <w:r w:rsidR="00DB6321">
        <w:rPr>
          <w:rFonts w:asciiTheme="minorHAnsi" w:eastAsiaTheme="minorHAnsi" w:hAnsiTheme="minorHAnsi" w:cstheme="minorHAnsi"/>
          <w:b/>
          <w:bCs/>
          <w:iCs/>
          <w:sz w:val="28"/>
          <w:szCs w:val="28"/>
        </w:rPr>
        <w:tab/>
        <w:t>2</w:t>
      </w:r>
      <w:r w:rsidR="00231BE0" w:rsidRPr="00231BE0">
        <w:rPr>
          <w:rFonts w:asciiTheme="minorHAnsi" w:eastAsiaTheme="minorHAnsi" w:hAnsiTheme="minorHAnsi" w:cstheme="minorHAnsi" w:hint="cs"/>
          <w:b/>
          <w:bCs/>
          <w:i/>
          <w:sz w:val="28"/>
          <w:szCs w:val="28"/>
          <w:rtl/>
        </w:rPr>
        <w:t>7</w:t>
      </w:r>
    </w:p>
    <w:p w:rsidR="00F711F3" w:rsidRPr="004659B2" w:rsidRDefault="00B36439" w:rsidP="00231BE0">
      <w:pPr>
        <w:spacing w:after="0" w:line="240" w:lineRule="auto"/>
        <w:jc w:val="both"/>
        <w:rPr>
          <w:rStyle w:val="Strong"/>
          <w:rFonts w:asciiTheme="minorHAnsi" w:hAnsiTheme="minorHAnsi" w:cstheme="minorHAnsi"/>
          <w:b w:val="0"/>
          <w:bCs w:val="0"/>
          <w:iCs/>
          <w:color w:val="555555"/>
          <w:spacing w:val="-12"/>
          <w:sz w:val="28"/>
          <w:szCs w:val="28"/>
        </w:rPr>
      </w:pPr>
      <w:r w:rsidRPr="004659B2">
        <w:rPr>
          <w:rStyle w:val="Strong"/>
          <w:rFonts w:asciiTheme="minorHAnsi" w:hAnsiTheme="minorHAnsi" w:cstheme="minorHAnsi"/>
          <w:b w:val="0"/>
          <w:bCs w:val="0"/>
          <w:iCs/>
          <w:color w:val="555555"/>
          <w:spacing w:val="-12"/>
          <w:sz w:val="28"/>
          <w:szCs w:val="28"/>
        </w:rPr>
        <w:t>Career Planning Process</w:t>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r>
      <w:r w:rsidR="00DB6321">
        <w:rPr>
          <w:rStyle w:val="Strong"/>
          <w:rFonts w:asciiTheme="minorHAnsi" w:hAnsiTheme="minorHAnsi" w:cstheme="minorHAnsi"/>
          <w:b w:val="0"/>
          <w:bCs w:val="0"/>
          <w:iCs/>
          <w:color w:val="555555"/>
          <w:spacing w:val="-12"/>
          <w:sz w:val="28"/>
          <w:szCs w:val="28"/>
        </w:rPr>
        <w:tab/>
        <w:t>2</w:t>
      </w:r>
      <w:r w:rsidR="00231BE0" w:rsidRPr="00231BE0">
        <w:rPr>
          <w:rStyle w:val="Strong"/>
          <w:rFonts w:asciiTheme="minorHAnsi" w:hAnsiTheme="minorHAnsi" w:cstheme="minorHAnsi" w:hint="cs"/>
          <w:b w:val="0"/>
          <w:bCs w:val="0"/>
          <w:i/>
          <w:color w:val="555555"/>
          <w:spacing w:val="-12"/>
          <w:sz w:val="28"/>
          <w:szCs w:val="28"/>
          <w:rtl/>
        </w:rPr>
        <w:t>7</w:t>
      </w:r>
    </w:p>
    <w:p w:rsidR="00B36439" w:rsidRPr="004659B2" w:rsidRDefault="00B36439" w:rsidP="00231BE0">
      <w:pPr>
        <w:spacing w:after="0" w:line="240" w:lineRule="auto"/>
        <w:jc w:val="both"/>
        <w:rPr>
          <w:rFonts w:asciiTheme="minorHAnsi" w:eastAsiaTheme="minorHAnsi" w:hAnsiTheme="minorHAnsi" w:cstheme="minorHAnsi"/>
          <w:iCs/>
          <w:sz w:val="28"/>
          <w:szCs w:val="28"/>
        </w:rPr>
      </w:pPr>
      <w:r w:rsidRPr="004659B2">
        <w:rPr>
          <w:rFonts w:asciiTheme="minorHAnsi" w:hAnsiTheme="minorHAnsi" w:cstheme="minorHAnsi"/>
          <w:iCs/>
          <w:color w:val="333333"/>
          <w:sz w:val="28"/>
          <w:szCs w:val="28"/>
        </w:rPr>
        <w:t>The Most Beneficial Lifelong Learning Skills</w:t>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r>
      <w:r w:rsidR="00EC5C7C">
        <w:rPr>
          <w:rFonts w:asciiTheme="minorHAnsi" w:hAnsiTheme="minorHAnsi" w:cstheme="minorHAnsi"/>
          <w:iCs/>
          <w:color w:val="333333"/>
          <w:sz w:val="28"/>
          <w:szCs w:val="28"/>
        </w:rPr>
        <w:tab/>
        <w:t>2</w:t>
      </w:r>
      <w:r w:rsidR="00231BE0" w:rsidRPr="00231BE0">
        <w:rPr>
          <w:rFonts w:asciiTheme="minorHAnsi" w:hAnsiTheme="minorHAnsi" w:cstheme="minorHAnsi" w:hint="cs"/>
          <w:i/>
          <w:color w:val="333333"/>
          <w:sz w:val="28"/>
          <w:szCs w:val="28"/>
          <w:rtl/>
        </w:rPr>
        <w:t>8</w:t>
      </w:r>
    </w:p>
    <w:p w:rsidR="00B36439" w:rsidRPr="004659B2" w:rsidRDefault="00231BE0" w:rsidP="00231BE0">
      <w:pPr>
        <w:pStyle w:val="Title"/>
        <w:jc w:val="left"/>
        <w:rPr>
          <w:rFonts w:asciiTheme="minorHAnsi" w:hAnsiTheme="minorHAnsi" w:cstheme="minorHAnsi"/>
          <w:iCs/>
          <w:sz w:val="28"/>
          <w:szCs w:val="28"/>
          <w:rtl/>
          <w:lang w:bidi="ar-JO"/>
        </w:rPr>
      </w:pPr>
      <w:r>
        <w:rPr>
          <w:rFonts w:asciiTheme="minorHAnsi" w:hAnsiTheme="minorHAnsi" w:cstheme="minorHAnsi" w:hint="cs"/>
          <w:b w:val="0"/>
          <w:bCs w:val="0"/>
          <w:iCs/>
          <w:sz w:val="28"/>
          <w:szCs w:val="28"/>
          <w:rtl/>
          <w:lang w:bidi="ar-JO"/>
        </w:rPr>
        <w:t xml:space="preserve">  </w:t>
      </w:r>
      <w:r w:rsidR="00EC5C7C">
        <w:rPr>
          <w:rFonts w:asciiTheme="minorHAnsi" w:hAnsiTheme="minorHAnsi" w:cstheme="minorHAnsi"/>
          <w:b w:val="0"/>
          <w:bCs w:val="0"/>
          <w:iCs/>
          <w:sz w:val="28"/>
          <w:szCs w:val="28"/>
          <w:lang w:bidi="ar-JO"/>
        </w:rPr>
        <w:t xml:space="preserve">    </w:t>
      </w:r>
      <w:r w:rsidRPr="00231BE0">
        <w:rPr>
          <w:rFonts w:asciiTheme="minorHAnsi" w:hAnsiTheme="minorHAnsi" w:cstheme="minorHAnsi" w:hint="cs"/>
          <w:b w:val="0"/>
          <w:bCs w:val="0"/>
          <w:i/>
          <w:sz w:val="28"/>
          <w:szCs w:val="28"/>
          <w:rtl/>
          <w:lang w:bidi="ar-JO"/>
        </w:rPr>
        <w:t>29</w:t>
      </w:r>
      <w:r w:rsidR="00EC5C7C">
        <w:rPr>
          <w:rFonts w:asciiTheme="minorHAnsi" w:hAnsiTheme="minorHAnsi" w:cstheme="minorHAnsi"/>
          <w:b w:val="0"/>
          <w:bCs w:val="0"/>
          <w:iCs/>
          <w:sz w:val="28"/>
          <w:szCs w:val="28"/>
          <w:lang w:bidi="ar-JO"/>
        </w:rPr>
        <w:t xml:space="preserve">  </w:t>
      </w:r>
      <w:r>
        <w:rPr>
          <w:rFonts w:asciiTheme="minorHAnsi" w:hAnsiTheme="minorHAnsi" w:cstheme="minorHAnsi" w:hint="cs"/>
          <w:b w:val="0"/>
          <w:bCs w:val="0"/>
          <w:iCs/>
          <w:sz w:val="28"/>
          <w:szCs w:val="28"/>
          <w:rtl/>
          <w:lang w:bidi="ar-JO"/>
        </w:rPr>
        <w:t xml:space="preserve"> </w:t>
      </w:r>
      <w:r w:rsidR="00EC5C7C">
        <w:rPr>
          <w:rFonts w:asciiTheme="minorHAnsi" w:hAnsiTheme="minorHAnsi" w:cstheme="minorHAnsi"/>
          <w:b w:val="0"/>
          <w:bCs w:val="0"/>
          <w:iCs/>
          <w:sz w:val="28"/>
          <w:szCs w:val="28"/>
          <w:lang w:bidi="ar-JO"/>
        </w:rPr>
        <w:t xml:space="preserve">     </w:t>
      </w:r>
      <w:r w:rsidR="00B36439" w:rsidRPr="004659B2">
        <w:rPr>
          <w:rFonts w:asciiTheme="minorHAnsi" w:hAnsiTheme="minorHAnsi" w:cstheme="minorHAnsi"/>
          <w:b w:val="0"/>
          <w:bCs w:val="0"/>
          <w:iCs/>
          <w:sz w:val="28"/>
          <w:szCs w:val="28"/>
          <w:rtl/>
          <w:lang w:bidi="ar-JO"/>
        </w:rPr>
        <w:t xml:space="preserve">حوسبة </w:t>
      </w:r>
      <w:r w:rsidR="00B36439" w:rsidRPr="004659B2">
        <w:rPr>
          <w:rFonts w:asciiTheme="minorHAnsi" w:hAnsiTheme="minorHAnsi" w:cstheme="minorHAnsi"/>
          <w:b w:val="0"/>
          <w:bCs w:val="0"/>
          <w:iCs/>
          <w:sz w:val="28"/>
          <w:szCs w:val="28"/>
          <w:rtl/>
        </w:rPr>
        <w:t>التعلم الذاتي المستمر والنائي</w:t>
      </w:r>
      <w:r w:rsidR="00F711F3" w:rsidRPr="004659B2">
        <w:rPr>
          <w:rFonts w:asciiTheme="minorHAnsi" w:hAnsiTheme="minorHAnsi" w:cstheme="minorHAnsi"/>
          <w:b w:val="0"/>
          <w:bCs w:val="0"/>
          <w:iCs/>
          <w:sz w:val="28"/>
          <w:szCs w:val="28"/>
          <w:rtl/>
          <w:lang w:bidi="ar-JO"/>
        </w:rPr>
        <w:t xml:space="preserve"> بين الضرورة والترف التقني</w:t>
      </w:r>
    </w:p>
    <w:p w:rsidR="00B36439" w:rsidRPr="004659B2" w:rsidRDefault="00B36439" w:rsidP="00F711F3">
      <w:pPr>
        <w:pStyle w:val="Title"/>
        <w:jc w:val="right"/>
        <w:rPr>
          <w:rFonts w:asciiTheme="minorHAnsi" w:hAnsiTheme="minorHAnsi" w:cstheme="minorHAnsi"/>
          <w:iCs/>
          <w:sz w:val="28"/>
          <w:szCs w:val="28"/>
          <w:rtl/>
          <w:lang w:bidi="ar-JO"/>
        </w:rPr>
      </w:pPr>
    </w:p>
    <w:p w:rsidR="00C36774" w:rsidRPr="004659B2" w:rsidRDefault="00C36774" w:rsidP="00F711F3">
      <w:pPr>
        <w:spacing w:after="0" w:line="240" w:lineRule="auto"/>
        <w:jc w:val="both"/>
        <w:rPr>
          <w:rFonts w:asciiTheme="minorHAnsi" w:hAnsiTheme="minorHAnsi" w:cstheme="minorHAnsi"/>
          <w:b/>
          <w:bCs/>
          <w:iCs/>
          <w:sz w:val="28"/>
          <w:szCs w:val="28"/>
        </w:rPr>
      </w:pPr>
    </w:p>
    <w:p w:rsidR="00C36774" w:rsidRPr="004659B2" w:rsidRDefault="00C36774" w:rsidP="0013623A">
      <w:pPr>
        <w:spacing w:after="0" w:line="240" w:lineRule="auto"/>
        <w:rPr>
          <w:rFonts w:asciiTheme="minorHAnsi" w:hAnsiTheme="minorHAnsi" w:cstheme="minorHAnsi"/>
          <w:b/>
          <w:bCs/>
          <w:iCs/>
          <w:sz w:val="28"/>
          <w:szCs w:val="28"/>
        </w:rPr>
      </w:pPr>
    </w:p>
    <w:p w:rsidR="00C36774" w:rsidRPr="004659B2" w:rsidRDefault="00C36774"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F711F3" w:rsidRPr="004659B2" w:rsidRDefault="00F711F3" w:rsidP="0013623A">
      <w:pPr>
        <w:spacing w:after="0" w:line="240" w:lineRule="auto"/>
        <w:rPr>
          <w:rFonts w:asciiTheme="minorHAnsi" w:hAnsiTheme="minorHAnsi" w:cstheme="minorHAnsi"/>
          <w:b/>
          <w:bCs/>
          <w:iCs/>
          <w:sz w:val="28"/>
          <w:szCs w:val="28"/>
        </w:rPr>
      </w:pPr>
    </w:p>
    <w:p w:rsidR="00137816" w:rsidRPr="004659B2" w:rsidRDefault="00137816" w:rsidP="0013623A">
      <w:pPr>
        <w:spacing w:after="0" w:line="240" w:lineRule="auto"/>
        <w:rPr>
          <w:rFonts w:asciiTheme="minorHAnsi" w:hAnsiTheme="minorHAnsi" w:cstheme="minorHAnsi"/>
          <w:b/>
          <w:bCs/>
          <w:iCs/>
          <w:sz w:val="28"/>
          <w:szCs w:val="28"/>
        </w:rPr>
      </w:pPr>
    </w:p>
    <w:p w:rsidR="0013623A" w:rsidRPr="004659B2" w:rsidRDefault="0013623A" w:rsidP="0013623A">
      <w:pPr>
        <w:spacing w:after="0" w:line="240" w:lineRule="auto"/>
        <w:jc w:val="center"/>
        <w:rPr>
          <w:rFonts w:asciiTheme="minorHAnsi" w:hAnsiTheme="minorHAnsi" w:cstheme="minorHAnsi"/>
          <w:b/>
          <w:bCs/>
          <w:iCs/>
          <w:sz w:val="32"/>
          <w:szCs w:val="32"/>
          <w:rtl/>
        </w:rPr>
      </w:pPr>
      <w:r w:rsidRPr="004659B2">
        <w:rPr>
          <w:rFonts w:asciiTheme="minorHAnsi" w:hAnsiTheme="minorHAnsi" w:cstheme="minorHAnsi"/>
          <w:b/>
          <w:bCs/>
          <w:iCs/>
          <w:sz w:val="32"/>
          <w:szCs w:val="32"/>
        </w:rPr>
        <w:t>Workshop Description</w:t>
      </w:r>
    </w:p>
    <w:p w:rsidR="0013623A" w:rsidRPr="004659B2" w:rsidRDefault="0013623A" w:rsidP="0013623A">
      <w:pPr>
        <w:spacing w:after="0" w:line="240" w:lineRule="auto"/>
        <w:jc w:val="center"/>
        <w:rPr>
          <w:rFonts w:asciiTheme="minorHAnsi" w:hAnsiTheme="minorHAnsi" w:cstheme="minorHAnsi"/>
          <w:b/>
          <w:bCs/>
          <w:iCs/>
          <w:sz w:val="28"/>
          <w:szCs w:val="28"/>
        </w:rPr>
      </w:pPr>
      <w:r w:rsidRPr="004659B2">
        <w:rPr>
          <w:rFonts w:asciiTheme="minorHAnsi" w:hAnsiTheme="minorHAnsi" w:cstheme="minorHAnsi"/>
          <w:b/>
          <w:bCs/>
          <w:iCs/>
          <w:sz w:val="32"/>
          <w:szCs w:val="32"/>
          <w:rtl/>
        </w:rPr>
        <w:t>وصف الورشة</w:t>
      </w:r>
      <w:r w:rsidRPr="004659B2">
        <w:rPr>
          <w:rFonts w:asciiTheme="minorHAnsi" w:hAnsiTheme="minorHAnsi" w:cstheme="minorHAnsi"/>
          <w:b/>
          <w:bCs/>
          <w:iCs/>
          <w:sz w:val="28"/>
          <w:szCs w:val="28"/>
          <w:rtl/>
        </w:rPr>
        <w:t xml:space="preserve"> </w:t>
      </w:r>
    </w:p>
    <w:p w:rsidR="0013623A" w:rsidRPr="004659B2" w:rsidRDefault="0013623A" w:rsidP="0013623A">
      <w:pPr>
        <w:spacing w:after="0" w:line="240" w:lineRule="auto"/>
        <w:jc w:val="center"/>
        <w:rPr>
          <w:rFonts w:asciiTheme="minorHAnsi" w:hAnsiTheme="minorHAnsi" w:cstheme="minorHAnsi"/>
          <w:b/>
          <w:bCs/>
          <w:iCs/>
          <w:sz w:val="28"/>
          <w:szCs w:val="28"/>
        </w:rPr>
      </w:pPr>
    </w:p>
    <w:p w:rsidR="006B314E" w:rsidRPr="004659B2" w:rsidRDefault="006B314E" w:rsidP="006B314E">
      <w:pPr>
        <w:jc w:val="both"/>
        <w:rPr>
          <w:rFonts w:asciiTheme="minorHAnsi" w:eastAsiaTheme="majorEastAsia" w:hAnsiTheme="minorHAnsi" w:cstheme="minorHAnsi"/>
          <w:b/>
          <w:bCs/>
          <w:iCs/>
          <w:sz w:val="28"/>
          <w:szCs w:val="28"/>
          <w:rtl/>
        </w:rPr>
      </w:pPr>
      <w:r w:rsidRPr="004659B2">
        <w:rPr>
          <w:rFonts w:asciiTheme="minorHAnsi" w:eastAsiaTheme="majorEastAsia" w:hAnsiTheme="minorHAnsi" w:cstheme="minorHAnsi"/>
          <w:b/>
          <w:iCs/>
          <w:sz w:val="28"/>
          <w:szCs w:val="28"/>
        </w:rPr>
        <w:t xml:space="preserve">Workshop On: </w:t>
      </w:r>
      <w:r w:rsidRPr="004659B2">
        <w:rPr>
          <w:rFonts w:asciiTheme="minorHAnsi" w:eastAsiaTheme="majorEastAsia" w:hAnsiTheme="minorHAnsi" w:cstheme="minorHAnsi"/>
          <w:b/>
          <w:bCs/>
          <w:iCs/>
          <w:sz w:val="28"/>
          <w:szCs w:val="28"/>
        </w:rPr>
        <w:t xml:space="preserve">Developing Continuous </w:t>
      </w:r>
      <w:r w:rsidRPr="004659B2">
        <w:rPr>
          <w:rFonts w:asciiTheme="minorHAnsi" w:hAnsiTheme="minorHAnsi" w:cstheme="minorHAnsi"/>
          <w:b/>
          <w:bCs/>
          <w:iCs/>
          <w:sz w:val="28"/>
          <w:szCs w:val="28"/>
        </w:rPr>
        <w:t xml:space="preserve">Vocational and Technical </w:t>
      </w:r>
      <w:r w:rsidRPr="004659B2">
        <w:rPr>
          <w:rFonts w:asciiTheme="minorHAnsi" w:eastAsiaTheme="majorEastAsia" w:hAnsiTheme="minorHAnsi" w:cstheme="minorHAnsi"/>
          <w:b/>
          <w:bCs/>
          <w:iCs/>
          <w:sz w:val="28"/>
          <w:szCs w:val="28"/>
        </w:rPr>
        <w:t>Education and Training System for both Formally and Informally Employed and Unemployed</w:t>
      </w:r>
    </w:p>
    <w:p w:rsidR="00885567" w:rsidRDefault="0013623A" w:rsidP="00885567">
      <w:pPr>
        <w:spacing w:after="0" w:line="240" w:lineRule="auto"/>
        <w:rPr>
          <w:rFonts w:asciiTheme="minorHAnsi" w:hAnsiTheme="minorHAnsi" w:cstheme="minorHAnsi"/>
          <w:b/>
          <w:bCs/>
          <w:color w:val="383838"/>
          <w:sz w:val="40"/>
          <w:szCs w:val="40"/>
          <w:shd w:val="clear" w:color="auto" w:fill="FFFFFF"/>
          <w:rtl/>
        </w:rPr>
      </w:pPr>
      <w:r w:rsidRPr="004659B2">
        <w:rPr>
          <w:rFonts w:asciiTheme="minorHAnsi" w:hAnsiTheme="minorHAnsi" w:cstheme="minorHAnsi"/>
          <w:b/>
          <w:bCs/>
          <w:iCs/>
          <w:sz w:val="28"/>
          <w:szCs w:val="28"/>
        </w:rPr>
        <w:t>Venue:</w:t>
      </w:r>
      <w:r w:rsidRPr="004659B2">
        <w:rPr>
          <w:rFonts w:asciiTheme="minorHAnsi" w:hAnsiTheme="minorHAnsi" w:cstheme="minorHAnsi"/>
          <w:iCs/>
          <w:sz w:val="28"/>
          <w:szCs w:val="28"/>
        </w:rPr>
        <w:t xml:space="preserve"> </w:t>
      </w:r>
      <w:r w:rsidR="00885567" w:rsidRPr="00885567">
        <w:rPr>
          <w:rFonts w:asciiTheme="minorHAnsi" w:hAnsiTheme="minorHAnsi" w:cstheme="minorHAnsi"/>
          <w:b/>
          <w:bCs/>
          <w:color w:val="383838"/>
          <w:sz w:val="28"/>
          <w:szCs w:val="28"/>
          <w:shd w:val="clear" w:color="auto" w:fill="FFFFFF"/>
        </w:rPr>
        <w:t>Crowne Plaza Jordan Dead Sea</w:t>
      </w:r>
    </w:p>
    <w:p w:rsidR="0013623A" w:rsidRPr="004659B2" w:rsidRDefault="0013623A" w:rsidP="00885567">
      <w:pPr>
        <w:spacing w:after="0" w:line="240" w:lineRule="auto"/>
        <w:jc w:val="both"/>
        <w:rPr>
          <w:rFonts w:asciiTheme="minorHAnsi" w:hAnsiTheme="minorHAnsi" w:cstheme="minorHAnsi"/>
          <w:iCs/>
          <w:sz w:val="28"/>
          <w:szCs w:val="28"/>
        </w:rPr>
      </w:pPr>
    </w:p>
    <w:p w:rsidR="0013623A" w:rsidRPr="004659B2" w:rsidRDefault="0013623A" w:rsidP="0013623A">
      <w:pPr>
        <w:spacing w:after="0" w:line="240" w:lineRule="auto"/>
        <w:jc w:val="both"/>
        <w:rPr>
          <w:rFonts w:asciiTheme="minorHAnsi" w:hAnsiTheme="minorHAnsi" w:cstheme="minorHAnsi"/>
          <w:iCs/>
          <w:sz w:val="28"/>
          <w:szCs w:val="28"/>
        </w:rPr>
      </w:pPr>
      <w:r w:rsidRPr="004659B2">
        <w:rPr>
          <w:rFonts w:asciiTheme="minorHAnsi" w:hAnsiTheme="minorHAnsi" w:cstheme="minorHAnsi"/>
          <w:b/>
          <w:bCs/>
          <w:iCs/>
          <w:sz w:val="28"/>
          <w:szCs w:val="28"/>
        </w:rPr>
        <w:t>Duration:</w:t>
      </w:r>
      <w:r w:rsidRPr="004659B2">
        <w:rPr>
          <w:rFonts w:asciiTheme="minorHAnsi" w:hAnsiTheme="minorHAnsi" w:cstheme="minorHAnsi"/>
          <w:iCs/>
          <w:sz w:val="28"/>
          <w:szCs w:val="28"/>
        </w:rPr>
        <w:t xml:space="preserve"> 2 consecutive days 13-14/</w:t>
      </w:r>
      <w:r w:rsidR="00055034" w:rsidRPr="004659B2">
        <w:rPr>
          <w:rFonts w:asciiTheme="minorHAnsi" w:hAnsiTheme="minorHAnsi" w:cstheme="minorHAnsi"/>
          <w:iCs/>
          <w:sz w:val="28"/>
          <w:szCs w:val="28"/>
        </w:rPr>
        <w:t>February</w:t>
      </w:r>
      <w:r w:rsidRPr="004659B2">
        <w:rPr>
          <w:rFonts w:asciiTheme="minorHAnsi" w:hAnsiTheme="minorHAnsi" w:cstheme="minorHAnsi"/>
          <w:iCs/>
          <w:sz w:val="28"/>
          <w:szCs w:val="28"/>
        </w:rPr>
        <w:t xml:space="preserve"> 2019</w:t>
      </w:r>
    </w:p>
    <w:p w:rsidR="0013623A" w:rsidRPr="004659B2" w:rsidRDefault="0013623A" w:rsidP="0013623A">
      <w:pPr>
        <w:spacing w:after="0" w:line="240" w:lineRule="auto"/>
        <w:jc w:val="both"/>
        <w:rPr>
          <w:rFonts w:asciiTheme="minorHAnsi" w:hAnsiTheme="minorHAnsi" w:cstheme="minorHAnsi"/>
          <w:iCs/>
          <w:sz w:val="28"/>
          <w:szCs w:val="28"/>
          <w:rtl/>
        </w:rPr>
      </w:pPr>
      <w:r w:rsidRPr="004659B2">
        <w:rPr>
          <w:rFonts w:asciiTheme="minorHAnsi" w:hAnsiTheme="minorHAnsi" w:cstheme="minorHAnsi"/>
          <w:b/>
          <w:bCs/>
          <w:iCs/>
          <w:sz w:val="28"/>
          <w:szCs w:val="28"/>
        </w:rPr>
        <w:t>Targeted Audience</w:t>
      </w:r>
      <w:r w:rsidRPr="004659B2">
        <w:rPr>
          <w:rFonts w:asciiTheme="minorHAnsi" w:hAnsiTheme="minorHAnsi" w:cstheme="minorHAnsi"/>
          <w:iCs/>
          <w:sz w:val="28"/>
          <w:szCs w:val="28"/>
        </w:rPr>
        <w:t>: (Working Group 2: Curriculum Development &amp;Training of Trainer-teacher (CD&amp;TOT) Group</w:t>
      </w:r>
    </w:p>
    <w:p w:rsidR="006B314E" w:rsidRPr="004659B2" w:rsidRDefault="006B314E" w:rsidP="006B314E">
      <w:pPr>
        <w:bidi/>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tl/>
        </w:rPr>
        <w:t xml:space="preserve">عنوان </w:t>
      </w:r>
      <w:r w:rsidRPr="004659B2">
        <w:rPr>
          <w:rFonts w:asciiTheme="minorHAnsi" w:hAnsiTheme="minorHAnsi" w:cstheme="minorHAnsi"/>
          <w:b/>
          <w:bCs/>
          <w:iCs/>
          <w:sz w:val="28"/>
          <w:szCs w:val="28"/>
          <w:rtl/>
          <w:lang w:bidi="ar-JO"/>
        </w:rPr>
        <w:t>الورشة</w:t>
      </w:r>
      <w:r w:rsidRPr="004659B2">
        <w:rPr>
          <w:rFonts w:asciiTheme="minorHAnsi" w:hAnsiTheme="minorHAnsi" w:cstheme="minorHAnsi"/>
          <w:b/>
          <w:bCs/>
          <w:iCs/>
          <w:sz w:val="28"/>
          <w:szCs w:val="28"/>
          <w:rtl/>
        </w:rPr>
        <w:t>:</w:t>
      </w:r>
      <w:r w:rsidRPr="004659B2">
        <w:rPr>
          <w:rFonts w:asciiTheme="minorHAnsi" w:hAnsiTheme="minorHAnsi" w:cstheme="minorHAnsi"/>
          <w:b/>
          <w:bCs/>
          <w:iCs/>
          <w:sz w:val="28"/>
          <w:szCs w:val="28"/>
          <w:rtl/>
          <w:lang w:bidi="ar-JO"/>
        </w:rPr>
        <w:t xml:space="preserve">تطوير منظومة </w:t>
      </w:r>
      <w:r w:rsidRPr="004659B2">
        <w:rPr>
          <w:rFonts w:asciiTheme="minorHAnsi" w:hAnsiTheme="minorHAnsi" w:cstheme="minorHAnsi"/>
          <w:b/>
          <w:bCs/>
          <w:iCs/>
          <w:sz w:val="28"/>
          <w:szCs w:val="28"/>
          <w:rtl/>
        </w:rPr>
        <w:t xml:space="preserve">للتعليم المستمر في قطاع التعليم والتدريب المهني والتقني للعاملين وغير العاملين النظاميين وغير النظاميين </w:t>
      </w:r>
    </w:p>
    <w:p w:rsidR="0013623A" w:rsidRPr="004659B2" w:rsidRDefault="0013623A" w:rsidP="00885567">
      <w:pPr>
        <w:bidi/>
        <w:spacing w:after="0" w:line="240" w:lineRule="auto"/>
        <w:jc w:val="both"/>
        <w:rPr>
          <w:rFonts w:asciiTheme="minorHAnsi" w:hAnsiTheme="minorHAnsi" w:cstheme="minorHAnsi"/>
          <w:iCs/>
          <w:sz w:val="28"/>
          <w:szCs w:val="28"/>
        </w:rPr>
      </w:pPr>
      <w:r w:rsidRPr="004659B2">
        <w:rPr>
          <w:rFonts w:asciiTheme="minorHAnsi" w:hAnsiTheme="minorHAnsi" w:cstheme="minorHAnsi"/>
          <w:iCs/>
          <w:sz w:val="28"/>
          <w:szCs w:val="28"/>
          <w:rtl/>
        </w:rPr>
        <w:t xml:space="preserve">المكان: </w:t>
      </w:r>
      <w:r w:rsidR="00885567" w:rsidRPr="00885567">
        <w:rPr>
          <w:rFonts w:asciiTheme="minorHAnsi" w:hAnsiTheme="minorHAnsi" w:cstheme="minorHAnsi" w:hint="cs"/>
          <w:color w:val="383838"/>
          <w:sz w:val="28"/>
          <w:szCs w:val="28"/>
          <w:shd w:val="clear" w:color="auto" w:fill="FFFFFF"/>
          <w:rtl/>
        </w:rPr>
        <w:t>فندق كراون بلازا البحر الميت</w:t>
      </w:r>
    </w:p>
    <w:p w:rsidR="0013623A" w:rsidRPr="004659B2" w:rsidRDefault="0013623A" w:rsidP="006129C2">
      <w:pPr>
        <w:bidi/>
        <w:spacing w:after="0" w:line="240" w:lineRule="auto"/>
        <w:jc w:val="both"/>
        <w:rPr>
          <w:rFonts w:asciiTheme="minorHAnsi" w:hAnsiTheme="minorHAnsi" w:cstheme="minorHAnsi"/>
          <w:iCs/>
          <w:sz w:val="28"/>
          <w:szCs w:val="28"/>
        </w:rPr>
      </w:pPr>
      <w:r w:rsidRPr="004659B2">
        <w:rPr>
          <w:rFonts w:asciiTheme="minorHAnsi" w:hAnsiTheme="minorHAnsi" w:cstheme="minorHAnsi"/>
          <w:iCs/>
          <w:sz w:val="28"/>
          <w:szCs w:val="28"/>
          <w:rtl/>
        </w:rPr>
        <w:t xml:space="preserve">المدة: يومان متتاليان </w:t>
      </w:r>
      <w:r w:rsidR="006129C2" w:rsidRPr="004659B2">
        <w:rPr>
          <w:rFonts w:asciiTheme="minorHAnsi" w:hAnsiTheme="minorHAnsi" w:cstheme="minorHAnsi"/>
          <w:iCs/>
          <w:sz w:val="28"/>
          <w:szCs w:val="28"/>
          <w:rtl/>
        </w:rPr>
        <w:t>13</w:t>
      </w:r>
      <w:r w:rsidRPr="004659B2">
        <w:rPr>
          <w:rFonts w:asciiTheme="minorHAnsi" w:hAnsiTheme="minorHAnsi" w:cstheme="minorHAnsi"/>
          <w:iCs/>
          <w:sz w:val="28"/>
          <w:szCs w:val="28"/>
          <w:rtl/>
        </w:rPr>
        <w:t>/1</w:t>
      </w:r>
      <w:r w:rsidR="006129C2" w:rsidRPr="004659B2">
        <w:rPr>
          <w:rFonts w:asciiTheme="minorHAnsi" w:hAnsiTheme="minorHAnsi" w:cstheme="minorHAnsi"/>
          <w:iCs/>
          <w:sz w:val="28"/>
          <w:szCs w:val="28"/>
          <w:rtl/>
        </w:rPr>
        <w:t>4</w:t>
      </w:r>
      <w:r w:rsidRPr="004659B2">
        <w:rPr>
          <w:rFonts w:asciiTheme="minorHAnsi" w:hAnsiTheme="minorHAnsi" w:cstheme="minorHAnsi"/>
          <w:iCs/>
          <w:sz w:val="28"/>
          <w:szCs w:val="28"/>
          <w:rtl/>
        </w:rPr>
        <w:t xml:space="preserve"> </w:t>
      </w:r>
      <w:r w:rsidR="006129C2" w:rsidRPr="004659B2">
        <w:rPr>
          <w:rFonts w:asciiTheme="minorHAnsi" w:hAnsiTheme="minorHAnsi" w:cstheme="minorHAnsi"/>
          <w:iCs/>
          <w:sz w:val="28"/>
          <w:szCs w:val="28"/>
          <w:rtl/>
        </w:rPr>
        <w:t>شباط</w:t>
      </w:r>
      <w:r w:rsidRPr="004659B2">
        <w:rPr>
          <w:rFonts w:asciiTheme="minorHAnsi" w:hAnsiTheme="minorHAnsi" w:cstheme="minorHAnsi"/>
          <w:iCs/>
          <w:sz w:val="28"/>
          <w:szCs w:val="28"/>
          <w:rtl/>
        </w:rPr>
        <w:t xml:space="preserve"> 201</w:t>
      </w:r>
      <w:r w:rsidR="006129C2" w:rsidRPr="004659B2">
        <w:rPr>
          <w:rFonts w:asciiTheme="minorHAnsi" w:hAnsiTheme="minorHAnsi" w:cstheme="minorHAnsi"/>
          <w:iCs/>
          <w:sz w:val="28"/>
          <w:szCs w:val="28"/>
          <w:rtl/>
        </w:rPr>
        <w:t>9</w:t>
      </w:r>
    </w:p>
    <w:p w:rsidR="0013623A" w:rsidRPr="004659B2" w:rsidRDefault="0013623A" w:rsidP="0013623A">
      <w:pPr>
        <w:bidi/>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tl/>
        </w:rPr>
        <w:t>الأهداف</w:t>
      </w:r>
    </w:p>
    <w:p w:rsidR="00055034" w:rsidRPr="004659B2" w:rsidRDefault="0013623A" w:rsidP="00137816">
      <w:pPr>
        <w:jc w:val="both"/>
        <w:rPr>
          <w:rFonts w:asciiTheme="minorHAnsi" w:eastAsiaTheme="majorEastAsia" w:hAnsiTheme="minorHAnsi" w:cstheme="minorHAnsi"/>
          <w:iCs/>
          <w:sz w:val="28"/>
          <w:szCs w:val="28"/>
        </w:rPr>
      </w:pPr>
      <w:r w:rsidRPr="004659B2">
        <w:rPr>
          <w:rFonts w:asciiTheme="minorHAnsi" w:hAnsiTheme="minorHAnsi" w:cstheme="minorHAnsi"/>
          <w:iCs/>
          <w:sz w:val="28"/>
          <w:szCs w:val="28"/>
        </w:rPr>
        <w:t xml:space="preserve">The workshop aims at enabling TVET specialists on how to </w:t>
      </w:r>
      <w:r w:rsidR="00137816" w:rsidRPr="004659B2">
        <w:rPr>
          <w:rFonts w:asciiTheme="minorHAnsi" w:eastAsiaTheme="majorEastAsia" w:hAnsiTheme="minorHAnsi" w:cstheme="minorHAnsi"/>
          <w:iCs/>
          <w:sz w:val="28"/>
          <w:szCs w:val="28"/>
        </w:rPr>
        <w:t>develop system for CTVET</w:t>
      </w:r>
      <w:r w:rsidR="00055034" w:rsidRPr="004659B2">
        <w:rPr>
          <w:rFonts w:asciiTheme="minorHAnsi" w:eastAsiaTheme="majorEastAsia" w:hAnsiTheme="minorHAnsi" w:cstheme="minorHAnsi"/>
          <w:iCs/>
          <w:sz w:val="28"/>
          <w:szCs w:val="28"/>
        </w:rPr>
        <w:t xml:space="preserve"> for both </w:t>
      </w:r>
      <w:r w:rsidR="00D9452B" w:rsidRPr="004659B2">
        <w:rPr>
          <w:rFonts w:asciiTheme="minorHAnsi" w:eastAsiaTheme="majorEastAsia" w:hAnsiTheme="minorHAnsi" w:cstheme="minorHAnsi"/>
          <w:iCs/>
          <w:sz w:val="28"/>
          <w:szCs w:val="28"/>
        </w:rPr>
        <w:t>formally</w:t>
      </w:r>
      <w:r w:rsidR="00055034" w:rsidRPr="004659B2">
        <w:rPr>
          <w:rFonts w:asciiTheme="minorHAnsi" w:eastAsiaTheme="majorEastAsia" w:hAnsiTheme="minorHAnsi" w:cstheme="minorHAnsi"/>
          <w:iCs/>
          <w:sz w:val="28"/>
          <w:szCs w:val="28"/>
        </w:rPr>
        <w:t xml:space="preserve"> and Informally</w:t>
      </w:r>
      <w:r w:rsidR="00137816" w:rsidRPr="004659B2">
        <w:rPr>
          <w:rFonts w:asciiTheme="minorHAnsi" w:eastAsiaTheme="majorEastAsia" w:hAnsiTheme="minorHAnsi" w:cstheme="minorHAnsi"/>
          <w:iCs/>
          <w:sz w:val="28"/>
          <w:szCs w:val="28"/>
        </w:rPr>
        <w:t>,</w:t>
      </w:r>
      <w:r w:rsidR="00055034" w:rsidRPr="004659B2">
        <w:rPr>
          <w:rFonts w:asciiTheme="minorHAnsi" w:eastAsiaTheme="majorEastAsia" w:hAnsiTheme="minorHAnsi" w:cstheme="minorHAnsi"/>
          <w:iCs/>
          <w:sz w:val="28"/>
          <w:szCs w:val="28"/>
        </w:rPr>
        <w:t xml:space="preserve"> Employed and Unemployed</w:t>
      </w:r>
      <w:r w:rsidR="00D9452B" w:rsidRPr="004659B2">
        <w:rPr>
          <w:rFonts w:asciiTheme="minorHAnsi" w:eastAsiaTheme="majorEastAsia" w:hAnsiTheme="minorHAnsi" w:cstheme="minorHAnsi"/>
          <w:iCs/>
          <w:sz w:val="28"/>
          <w:szCs w:val="28"/>
        </w:rPr>
        <w:t>.</w:t>
      </w:r>
    </w:p>
    <w:p w:rsidR="0013623A" w:rsidRPr="004659B2" w:rsidRDefault="0013623A" w:rsidP="00137816">
      <w:pPr>
        <w:spacing w:after="0" w:line="240" w:lineRule="auto"/>
        <w:jc w:val="both"/>
        <w:rPr>
          <w:rFonts w:asciiTheme="minorHAnsi" w:hAnsiTheme="minorHAnsi" w:cstheme="minorHAnsi"/>
          <w:iCs/>
          <w:sz w:val="28"/>
          <w:szCs w:val="28"/>
        </w:rPr>
      </w:pPr>
      <w:r w:rsidRPr="004659B2">
        <w:rPr>
          <w:rFonts w:asciiTheme="minorHAnsi" w:hAnsiTheme="minorHAnsi" w:cstheme="minorHAnsi"/>
          <w:iCs/>
          <w:sz w:val="28"/>
          <w:szCs w:val="28"/>
        </w:rPr>
        <w:t>After completing the workshop and engaging in its activities and expertise, each participant will be able to;</w:t>
      </w:r>
    </w:p>
    <w:p w:rsidR="00137816" w:rsidRPr="004659B2" w:rsidRDefault="00137816" w:rsidP="00E449FB">
      <w:pPr>
        <w:pStyle w:val="Heading2"/>
        <w:numPr>
          <w:ilvl w:val="0"/>
          <w:numId w:val="36"/>
        </w:numPr>
        <w:shd w:val="clear" w:color="auto" w:fill="FFFFFF"/>
        <w:spacing w:before="0" w:beforeAutospacing="0" w:after="0" w:afterAutospacing="0"/>
        <w:jc w:val="both"/>
        <w:rPr>
          <w:rFonts w:asciiTheme="minorHAnsi" w:hAnsiTheme="minorHAnsi" w:cstheme="minorHAnsi"/>
          <w:b w:val="0"/>
          <w:bCs w:val="0"/>
          <w:iCs/>
          <w:color w:val="000000"/>
          <w:sz w:val="28"/>
          <w:szCs w:val="28"/>
        </w:rPr>
      </w:pPr>
      <w:r w:rsidRPr="004659B2">
        <w:rPr>
          <w:rFonts w:asciiTheme="minorHAnsi" w:hAnsiTheme="minorHAnsi" w:cstheme="minorHAnsi"/>
          <w:b w:val="0"/>
          <w:bCs w:val="0"/>
          <w:iCs/>
          <w:color w:val="000000"/>
          <w:sz w:val="28"/>
          <w:szCs w:val="28"/>
        </w:rPr>
        <w:t xml:space="preserve">Define general terms </w:t>
      </w:r>
      <w:r w:rsidR="00E449FB" w:rsidRPr="004659B2">
        <w:rPr>
          <w:rFonts w:asciiTheme="minorHAnsi" w:hAnsiTheme="minorHAnsi" w:cstheme="minorHAnsi"/>
          <w:b w:val="0"/>
          <w:bCs w:val="0"/>
          <w:iCs/>
          <w:color w:val="000000"/>
          <w:sz w:val="28"/>
          <w:szCs w:val="28"/>
        </w:rPr>
        <w:t>and principles</w:t>
      </w:r>
      <w:r w:rsidRPr="004659B2">
        <w:rPr>
          <w:rFonts w:asciiTheme="minorHAnsi" w:hAnsiTheme="minorHAnsi" w:cstheme="minorHAnsi"/>
          <w:b w:val="0"/>
          <w:bCs w:val="0"/>
          <w:iCs/>
          <w:color w:val="000000"/>
          <w:sz w:val="28"/>
          <w:szCs w:val="28"/>
        </w:rPr>
        <w:t xml:space="preserve"> of CTVET   </w:t>
      </w:r>
    </w:p>
    <w:p w:rsidR="00137816" w:rsidRPr="004659B2" w:rsidRDefault="00137816" w:rsidP="00E449FB">
      <w:pPr>
        <w:pStyle w:val="Heading2"/>
        <w:numPr>
          <w:ilvl w:val="0"/>
          <w:numId w:val="36"/>
        </w:numPr>
        <w:shd w:val="clear" w:color="auto" w:fill="FFFFFF"/>
        <w:spacing w:before="0" w:beforeAutospacing="0" w:after="0" w:afterAutospacing="0"/>
        <w:jc w:val="both"/>
        <w:rPr>
          <w:rFonts w:asciiTheme="minorHAnsi" w:hAnsiTheme="minorHAnsi" w:cstheme="minorHAnsi"/>
          <w:b w:val="0"/>
          <w:bCs w:val="0"/>
          <w:iCs/>
          <w:color w:val="000000"/>
          <w:sz w:val="28"/>
          <w:szCs w:val="28"/>
        </w:rPr>
      </w:pPr>
      <w:r w:rsidRPr="004659B2">
        <w:rPr>
          <w:rFonts w:asciiTheme="minorHAnsi" w:eastAsiaTheme="minorHAnsi" w:hAnsiTheme="minorHAnsi" w:cstheme="minorHAnsi"/>
          <w:b w:val="0"/>
          <w:bCs w:val="0"/>
          <w:iCs/>
          <w:sz w:val="28"/>
          <w:szCs w:val="28"/>
        </w:rPr>
        <w:t xml:space="preserve">Identify CTVET </w:t>
      </w:r>
      <w:r w:rsidR="00E449FB" w:rsidRPr="004659B2">
        <w:rPr>
          <w:rFonts w:asciiTheme="minorHAnsi" w:eastAsiaTheme="minorHAnsi" w:hAnsiTheme="minorHAnsi" w:cstheme="minorHAnsi"/>
          <w:b w:val="0"/>
          <w:bCs w:val="0"/>
          <w:iCs/>
          <w:sz w:val="28"/>
          <w:szCs w:val="28"/>
        </w:rPr>
        <w:t>c</w:t>
      </w:r>
      <w:r w:rsidRPr="004659B2">
        <w:rPr>
          <w:rFonts w:asciiTheme="minorHAnsi" w:eastAsiaTheme="minorHAnsi" w:hAnsiTheme="minorHAnsi" w:cstheme="minorHAnsi"/>
          <w:b w:val="0"/>
          <w:bCs w:val="0"/>
          <w:iCs/>
          <w:sz w:val="28"/>
          <w:szCs w:val="28"/>
        </w:rPr>
        <w:t>ategories</w:t>
      </w:r>
      <w:r w:rsidRPr="004659B2">
        <w:rPr>
          <w:rFonts w:asciiTheme="minorHAnsi" w:eastAsiaTheme="minorHAnsi" w:hAnsiTheme="minorHAnsi" w:cstheme="minorHAnsi"/>
          <w:b w:val="0"/>
          <w:bCs w:val="0"/>
          <w:iCs/>
          <w:sz w:val="28"/>
          <w:szCs w:val="28"/>
          <w:rtl/>
        </w:rPr>
        <w:t xml:space="preserve"> </w:t>
      </w:r>
      <w:r w:rsidRPr="004659B2">
        <w:rPr>
          <w:rFonts w:asciiTheme="minorHAnsi" w:eastAsiaTheme="minorHAnsi" w:hAnsiTheme="minorHAnsi" w:cstheme="minorHAnsi"/>
          <w:b w:val="0"/>
          <w:bCs w:val="0"/>
          <w:iCs/>
          <w:sz w:val="28"/>
          <w:szCs w:val="28"/>
        </w:rPr>
        <w:t xml:space="preserve">and </w:t>
      </w:r>
      <w:r w:rsidR="00E449FB" w:rsidRPr="004659B2">
        <w:rPr>
          <w:rFonts w:asciiTheme="minorHAnsi" w:eastAsiaTheme="minorHAnsi" w:hAnsiTheme="minorHAnsi" w:cstheme="minorHAnsi"/>
          <w:b w:val="0"/>
          <w:bCs w:val="0"/>
          <w:iCs/>
          <w:sz w:val="28"/>
          <w:szCs w:val="28"/>
        </w:rPr>
        <w:t>p</w:t>
      </w:r>
      <w:r w:rsidRPr="004659B2">
        <w:rPr>
          <w:rFonts w:asciiTheme="minorHAnsi" w:eastAsiaTheme="minorHAnsi" w:hAnsiTheme="minorHAnsi" w:cstheme="minorHAnsi"/>
          <w:b w:val="0"/>
          <w:bCs w:val="0"/>
          <w:iCs/>
          <w:sz w:val="28"/>
          <w:szCs w:val="28"/>
        </w:rPr>
        <w:t>rovision in Jordan</w:t>
      </w:r>
    </w:p>
    <w:p w:rsidR="00137816" w:rsidRPr="004659B2" w:rsidRDefault="00137816" w:rsidP="00137816">
      <w:pPr>
        <w:pStyle w:val="Heading2"/>
        <w:numPr>
          <w:ilvl w:val="0"/>
          <w:numId w:val="36"/>
        </w:numPr>
        <w:shd w:val="clear" w:color="auto" w:fill="FFFFFF"/>
        <w:spacing w:before="0" w:beforeAutospacing="0" w:after="0" w:afterAutospacing="0"/>
        <w:jc w:val="both"/>
        <w:rPr>
          <w:rFonts w:asciiTheme="minorHAnsi" w:eastAsiaTheme="minorHAnsi" w:hAnsiTheme="minorHAnsi" w:cstheme="minorHAnsi"/>
          <w:b w:val="0"/>
          <w:bCs w:val="0"/>
          <w:iCs/>
          <w:sz w:val="28"/>
          <w:szCs w:val="28"/>
        </w:rPr>
      </w:pPr>
      <w:r w:rsidRPr="004659B2">
        <w:rPr>
          <w:rFonts w:asciiTheme="minorHAnsi" w:eastAsiaTheme="minorHAnsi" w:hAnsiTheme="minorHAnsi" w:cstheme="minorHAnsi"/>
          <w:b w:val="0"/>
          <w:bCs w:val="0"/>
          <w:iCs/>
          <w:sz w:val="28"/>
          <w:szCs w:val="28"/>
        </w:rPr>
        <w:t xml:space="preserve">Develop required strategies for CTVET </w:t>
      </w:r>
    </w:p>
    <w:p w:rsidR="00137816" w:rsidRPr="004659B2" w:rsidRDefault="00137816" w:rsidP="00137816">
      <w:pPr>
        <w:pStyle w:val="NormalWeb"/>
        <w:numPr>
          <w:ilvl w:val="0"/>
          <w:numId w:val="36"/>
        </w:numPr>
        <w:kinsoku w:val="0"/>
        <w:overflowPunct w:val="0"/>
        <w:spacing w:before="0" w:beforeAutospacing="0" w:after="0" w:afterAutospacing="0"/>
        <w:jc w:val="both"/>
        <w:textAlignment w:val="baseline"/>
        <w:rPr>
          <w:rFonts w:asciiTheme="minorHAnsi" w:eastAsiaTheme="minorHAnsi" w:hAnsiTheme="minorHAnsi" w:cstheme="minorHAnsi"/>
          <w:iCs/>
          <w:sz w:val="28"/>
          <w:szCs w:val="28"/>
        </w:rPr>
      </w:pPr>
      <w:r w:rsidRPr="004659B2">
        <w:rPr>
          <w:rFonts w:asciiTheme="minorHAnsi" w:eastAsia="Calibri" w:hAnsiTheme="minorHAnsi" w:cstheme="minorHAnsi"/>
          <w:color w:val="000000" w:themeColor="text1"/>
          <w:spacing w:val="6"/>
          <w:kern w:val="24"/>
          <w:sz w:val="28"/>
          <w:szCs w:val="28"/>
          <w:lang w:val="en-GB"/>
        </w:rPr>
        <w:t xml:space="preserve">Develop CTVET system </w:t>
      </w:r>
    </w:p>
    <w:p w:rsidR="00137816" w:rsidRPr="004659B2" w:rsidRDefault="00137816" w:rsidP="00137816">
      <w:pPr>
        <w:pStyle w:val="ListParagraph"/>
        <w:numPr>
          <w:ilvl w:val="0"/>
          <w:numId w:val="36"/>
        </w:numPr>
        <w:autoSpaceDE w:val="0"/>
        <w:autoSpaceDN w:val="0"/>
        <w:adjustRightInd w:val="0"/>
        <w:spacing w:after="0" w:line="240" w:lineRule="auto"/>
        <w:jc w:val="both"/>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Emerge competence profile of a trainer in continuing training enrichment material</w:t>
      </w:r>
    </w:p>
    <w:p w:rsidR="0013623A" w:rsidRPr="004659B2" w:rsidRDefault="0013623A" w:rsidP="001617B9">
      <w:pPr>
        <w:shd w:val="clear" w:color="auto" w:fill="FFFFFF" w:themeFill="background1"/>
        <w:bidi/>
        <w:spacing w:after="0" w:line="240" w:lineRule="auto"/>
        <w:jc w:val="both"/>
        <w:rPr>
          <w:rFonts w:asciiTheme="minorHAnsi" w:hAnsiTheme="minorHAnsi" w:cstheme="minorHAnsi"/>
          <w:i/>
          <w:sz w:val="28"/>
          <w:szCs w:val="28"/>
        </w:rPr>
      </w:pPr>
      <w:r w:rsidRPr="004659B2">
        <w:rPr>
          <w:rFonts w:asciiTheme="minorHAnsi" w:hAnsiTheme="minorHAnsi" w:cstheme="minorHAnsi"/>
          <w:i/>
          <w:sz w:val="28"/>
          <w:szCs w:val="28"/>
          <w:rtl/>
        </w:rPr>
        <w:t>تهدف الورشة إلى تمكي</w:t>
      </w:r>
      <w:r w:rsidRPr="004659B2">
        <w:rPr>
          <w:rFonts w:asciiTheme="minorHAnsi" w:hAnsiTheme="minorHAnsi" w:cstheme="minorHAnsi"/>
          <w:i/>
          <w:sz w:val="28"/>
          <w:szCs w:val="28"/>
          <w:rtl/>
          <w:lang w:bidi="ar-JO"/>
        </w:rPr>
        <w:t xml:space="preserve">ن أخصائيي التعليم والتدريب المهني والتقني من </w:t>
      </w:r>
      <w:r w:rsidR="001617B9" w:rsidRPr="004659B2">
        <w:rPr>
          <w:rFonts w:asciiTheme="minorHAnsi" w:hAnsiTheme="minorHAnsi" w:cstheme="minorHAnsi"/>
          <w:i/>
          <w:sz w:val="28"/>
          <w:szCs w:val="28"/>
          <w:rtl/>
          <w:lang w:bidi="ar-JO"/>
        </w:rPr>
        <w:t xml:space="preserve">تطوير منظومة </w:t>
      </w:r>
      <w:r w:rsidR="00D9452B" w:rsidRPr="004659B2">
        <w:rPr>
          <w:rFonts w:asciiTheme="minorHAnsi" w:hAnsiTheme="minorHAnsi" w:cstheme="minorHAnsi"/>
          <w:i/>
          <w:sz w:val="28"/>
          <w:szCs w:val="28"/>
          <w:rtl/>
          <w:lang w:bidi="ar-JO"/>
        </w:rPr>
        <w:t xml:space="preserve"> </w:t>
      </w:r>
      <w:r w:rsidR="001617B9" w:rsidRPr="004659B2">
        <w:rPr>
          <w:rFonts w:asciiTheme="minorHAnsi" w:hAnsiTheme="minorHAnsi" w:cstheme="minorHAnsi"/>
          <w:i/>
          <w:sz w:val="28"/>
          <w:szCs w:val="28"/>
          <w:rtl/>
          <w:lang w:bidi="ar-JO"/>
        </w:rPr>
        <w:t>لل</w:t>
      </w:r>
      <w:r w:rsidR="006129C2" w:rsidRPr="004659B2">
        <w:rPr>
          <w:rFonts w:asciiTheme="minorHAnsi" w:hAnsiTheme="minorHAnsi" w:cstheme="minorHAnsi"/>
          <w:i/>
          <w:sz w:val="28"/>
          <w:szCs w:val="28"/>
          <w:rtl/>
        </w:rPr>
        <w:t>تعليم المستمر في قطاع التعليم والتدريب المهني والتقني للعاملين وغير العاملين النظاميين وغير النظاميين</w:t>
      </w:r>
      <w:r w:rsidRPr="004659B2">
        <w:rPr>
          <w:rFonts w:asciiTheme="minorHAnsi" w:hAnsiTheme="minorHAnsi" w:cstheme="minorHAnsi"/>
          <w:i/>
          <w:sz w:val="28"/>
          <w:szCs w:val="28"/>
          <w:rtl/>
          <w:lang w:bidi="ar-JO"/>
        </w:rPr>
        <w:t xml:space="preserve"> </w:t>
      </w:r>
      <w:r w:rsidRPr="004659B2">
        <w:rPr>
          <w:rFonts w:asciiTheme="minorHAnsi" w:hAnsiTheme="minorHAnsi" w:cstheme="minorHAnsi"/>
          <w:i/>
          <w:sz w:val="28"/>
          <w:szCs w:val="28"/>
          <w:rtl/>
        </w:rPr>
        <w:t>. بعد الانتهاء من الورشة والمشاركة في أنشطتها وخبراتها ، حيث  سيتمكن كل مشارك من</w:t>
      </w:r>
      <w:r w:rsidRPr="004659B2">
        <w:rPr>
          <w:rFonts w:asciiTheme="minorHAnsi" w:hAnsiTheme="minorHAnsi" w:cstheme="minorHAnsi"/>
          <w:i/>
          <w:sz w:val="28"/>
          <w:szCs w:val="28"/>
        </w:rPr>
        <w:t>:</w:t>
      </w:r>
    </w:p>
    <w:p w:rsidR="0013623A" w:rsidRPr="004659B2" w:rsidRDefault="00E449FB" w:rsidP="00E449FB">
      <w:pPr>
        <w:pStyle w:val="ListParagraph"/>
        <w:numPr>
          <w:ilvl w:val="0"/>
          <w:numId w:val="37"/>
        </w:numPr>
        <w:bidi/>
        <w:spacing w:after="0" w:line="240" w:lineRule="auto"/>
        <w:jc w:val="both"/>
        <w:rPr>
          <w:rFonts w:asciiTheme="minorHAnsi" w:hAnsiTheme="minorHAnsi" w:cstheme="minorHAnsi"/>
          <w:i/>
          <w:sz w:val="28"/>
          <w:szCs w:val="28"/>
          <w:lang w:bidi="ar-JO"/>
        </w:rPr>
      </w:pPr>
      <w:r w:rsidRPr="004659B2">
        <w:rPr>
          <w:rFonts w:asciiTheme="minorHAnsi" w:hAnsiTheme="minorHAnsi" w:cstheme="minorHAnsi"/>
          <w:i/>
          <w:sz w:val="28"/>
          <w:szCs w:val="28"/>
          <w:rtl/>
          <w:lang w:bidi="ar-JO"/>
        </w:rPr>
        <w:t>تحديد دلالات المفاهيم والمبادئ ذات الصلة بالتعليم المستمر في قطاع التعليم والتدريب المهني والتقني</w:t>
      </w:r>
    </w:p>
    <w:p w:rsidR="00E449FB" w:rsidRPr="004659B2" w:rsidRDefault="00E449FB" w:rsidP="00E449FB">
      <w:pPr>
        <w:pStyle w:val="ListParagraph"/>
        <w:numPr>
          <w:ilvl w:val="0"/>
          <w:numId w:val="37"/>
        </w:numPr>
        <w:bidi/>
        <w:spacing w:after="0" w:line="240" w:lineRule="auto"/>
        <w:jc w:val="both"/>
        <w:rPr>
          <w:rFonts w:asciiTheme="minorHAnsi" w:hAnsiTheme="minorHAnsi" w:cstheme="minorHAnsi"/>
          <w:i/>
          <w:sz w:val="28"/>
          <w:szCs w:val="28"/>
          <w:lang w:bidi="ar-JO"/>
        </w:rPr>
      </w:pPr>
      <w:r w:rsidRPr="004659B2">
        <w:rPr>
          <w:rFonts w:asciiTheme="minorHAnsi" w:hAnsiTheme="minorHAnsi" w:cstheme="minorHAnsi"/>
          <w:i/>
          <w:sz w:val="28"/>
          <w:szCs w:val="28"/>
          <w:rtl/>
          <w:lang w:bidi="ar-JO"/>
        </w:rPr>
        <w:t>تحديد تصنيفات التعليمات المستمر في قطاع التعليم والتدريب المهني والتقني وفرصه في الأردن</w:t>
      </w:r>
    </w:p>
    <w:p w:rsidR="00E449FB" w:rsidRPr="004659B2" w:rsidRDefault="00E449FB" w:rsidP="00E449FB">
      <w:pPr>
        <w:pStyle w:val="ListParagraph"/>
        <w:numPr>
          <w:ilvl w:val="0"/>
          <w:numId w:val="37"/>
        </w:numPr>
        <w:bidi/>
        <w:spacing w:after="0" w:line="240" w:lineRule="auto"/>
        <w:jc w:val="both"/>
        <w:rPr>
          <w:rFonts w:asciiTheme="minorHAnsi" w:hAnsiTheme="minorHAnsi" w:cstheme="minorHAnsi"/>
          <w:i/>
          <w:sz w:val="28"/>
          <w:szCs w:val="28"/>
          <w:lang w:bidi="ar-JO"/>
        </w:rPr>
      </w:pPr>
      <w:r w:rsidRPr="004659B2">
        <w:rPr>
          <w:rFonts w:asciiTheme="minorHAnsi" w:hAnsiTheme="minorHAnsi" w:cstheme="minorHAnsi"/>
          <w:i/>
          <w:sz w:val="28"/>
          <w:szCs w:val="28"/>
          <w:rtl/>
          <w:lang w:bidi="ar-JO"/>
        </w:rPr>
        <w:t>تطوير منظومة للتعليم المستمر في قطاع التعليم والتدريب المهني والتقني في الأردن</w:t>
      </w:r>
    </w:p>
    <w:p w:rsidR="00E449FB" w:rsidRPr="004659B2" w:rsidRDefault="00E449FB" w:rsidP="00E449FB">
      <w:pPr>
        <w:pStyle w:val="ListParagraph"/>
        <w:numPr>
          <w:ilvl w:val="0"/>
          <w:numId w:val="37"/>
        </w:numPr>
        <w:bidi/>
        <w:spacing w:after="0" w:line="240" w:lineRule="auto"/>
        <w:jc w:val="both"/>
        <w:rPr>
          <w:rFonts w:asciiTheme="minorHAnsi" w:hAnsiTheme="minorHAnsi" w:cstheme="minorHAnsi"/>
          <w:i/>
          <w:sz w:val="28"/>
          <w:szCs w:val="28"/>
          <w:rtl/>
          <w:lang w:bidi="ar-JO"/>
        </w:rPr>
      </w:pPr>
      <w:r w:rsidRPr="004659B2">
        <w:rPr>
          <w:rFonts w:asciiTheme="minorHAnsi" w:hAnsiTheme="minorHAnsi" w:cstheme="minorHAnsi"/>
          <w:i/>
          <w:sz w:val="28"/>
          <w:szCs w:val="28"/>
          <w:rtl/>
          <w:lang w:bidi="ar-JO"/>
        </w:rPr>
        <w:t>استنباط  الكفايات التي تشكل شخصية المدرب والمعلم المهني والتقني وإدماجها في مناحي تأهيله في سياق منظومة التعليم المستمر المطورة</w:t>
      </w:r>
    </w:p>
    <w:p w:rsidR="00E449FB" w:rsidRDefault="00E449FB" w:rsidP="00E449FB">
      <w:pPr>
        <w:bidi/>
        <w:spacing w:after="0" w:line="240" w:lineRule="auto"/>
        <w:jc w:val="both"/>
        <w:rPr>
          <w:rFonts w:asciiTheme="minorHAnsi" w:hAnsiTheme="minorHAnsi" w:cstheme="minorHAnsi"/>
          <w:b/>
          <w:bCs/>
          <w:i/>
          <w:sz w:val="28"/>
          <w:szCs w:val="28"/>
          <w:lang w:bidi="ar-JO"/>
        </w:rPr>
      </w:pPr>
    </w:p>
    <w:p w:rsidR="00EC5C7C" w:rsidRDefault="00EC5C7C" w:rsidP="00EC5C7C">
      <w:pPr>
        <w:bidi/>
        <w:spacing w:after="0" w:line="240" w:lineRule="auto"/>
        <w:jc w:val="both"/>
        <w:rPr>
          <w:rFonts w:asciiTheme="minorHAnsi" w:hAnsiTheme="minorHAnsi" w:cstheme="minorHAnsi"/>
          <w:b/>
          <w:bCs/>
          <w:i/>
          <w:sz w:val="28"/>
          <w:szCs w:val="28"/>
          <w:lang w:bidi="ar-JO"/>
        </w:rPr>
      </w:pPr>
    </w:p>
    <w:p w:rsidR="00EC5C7C" w:rsidRPr="004659B2" w:rsidRDefault="00EC5C7C" w:rsidP="00EC5C7C">
      <w:pPr>
        <w:bidi/>
        <w:spacing w:after="0" w:line="240" w:lineRule="auto"/>
        <w:jc w:val="both"/>
        <w:rPr>
          <w:rFonts w:asciiTheme="minorHAnsi" w:hAnsiTheme="minorHAnsi" w:cstheme="minorHAnsi"/>
          <w:b/>
          <w:bCs/>
          <w:i/>
          <w:sz w:val="28"/>
          <w:szCs w:val="28"/>
          <w:rtl/>
          <w:lang w:bidi="ar-JO"/>
        </w:rPr>
      </w:pPr>
    </w:p>
    <w:p w:rsidR="0013623A" w:rsidRPr="004659B2" w:rsidRDefault="0013623A" w:rsidP="0013623A">
      <w:pPr>
        <w:spacing w:after="0" w:line="240" w:lineRule="auto"/>
        <w:jc w:val="both"/>
        <w:rPr>
          <w:rFonts w:asciiTheme="minorHAnsi" w:hAnsiTheme="minorHAnsi" w:cstheme="minorHAnsi"/>
          <w:b/>
          <w:bCs/>
          <w:iCs/>
          <w:sz w:val="28"/>
          <w:szCs w:val="28"/>
          <w:rtl/>
        </w:rPr>
      </w:pPr>
      <w:r w:rsidRPr="004659B2">
        <w:rPr>
          <w:rFonts w:asciiTheme="minorHAnsi" w:hAnsiTheme="minorHAnsi" w:cstheme="minorHAnsi"/>
          <w:b/>
          <w:bCs/>
          <w:iCs/>
          <w:sz w:val="28"/>
          <w:szCs w:val="28"/>
        </w:rPr>
        <w:t>Strategies, Methods, and techniques</w:t>
      </w:r>
    </w:p>
    <w:p w:rsidR="0013623A" w:rsidRPr="004659B2" w:rsidRDefault="0013623A" w:rsidP="0013623A">
      <w:pPr>
        <w:spacing w:after="0" w:line="240" w:lineRule="auto"/>
        <w:jc w:val="both"/>
        <w:rPr>
          <w:rFonts w:asciiTheme="minorHAnsi" w:hAnsiTheme="minorHAnsi" w:cstheme="minorHAnsi"/>
          <w:b/>
          <w:bCs/>
          <w:iCs/>
          <w:sz w:val="28"/>
          <w:szCs w:val="28"/>
          <w:rtl/>
        </w:rPr>
      </w:pPr>
      <w:r w:rsidRPr="004659B2">
        <w:rPr>
          <w:rFonts w:asciiTheme="minorHAnsi" w:hAnsiTheme="minorHAnsi" w:cstheme="minorHAnsi"/>
          <w:b/>
          <w:bCs/>
          <w:iCs/>
          <w:sz w:val="28"/>
          <w:szCs w:val="28"/>
          <w:rtl/>
        </w:rPr>
        <w:t>الاستراتيجيات والأساليب والتقنيات</w:t>
      </w:r>
    </w:p>
    <w:p w:rsidR="0013623A" w:rsidRPr="004659B2" w:rsidRDefault="0013623A" w:rsidP="0013623A">
      <w:pPr>
        <w:spacing w:after="0" w:line="240" w:lineRule="auto"/>
        <w:jc w:val="both"/>
        <w:rPr>
          <w:rFonts w:asciiTheme="minorHAnsi" w:hAnsiTheme="minorHAnsi" w:cstheme="minorHAnsi"/>
          <w:b/>
          <w:bCs/>
          <w:iCs/>
          <w:sz w:val="28"/>
          <w:szCs w:val="28"/>
        </w:rPr>
      </w:pPr>
    </w:p>
    <w:p w:rsidR="0013623A" w:rsidRPr="004659B2" w:rsidRDefault="0013623A" w:rsidP="0013623A">
      <w:pPr>
        <w:spacing w:after="0" w:line="240" w:lineRule="auto"/>
        <w:jc w:val="both"/>
        <w:rPr>
          <w:rFonts w:asciiTheme="minorHAnsi" w:hAnsiTheme="minorHAnsi" w:cstheme="minorHAnsi"/>
          <w:iCs/>
          <w:sz w:val="28"/>
          <w:szCs w:val="28"/>
        </w:rPr>
      </w:pPr>
      <w:r w:rsidRPr="004659B2">
        <w:rPr>
          <w:rFonts w:asciiTheme="minorHAnsi" w:hAnsiTheme="minorHAnsi" w:cstheme="minorHAnsi"/>
          <w:iCs/>
          <w:sz w:val="28"/>
          <w:szCs w:val="28"/>
        </w:rPr>
        <w:t xml:space="preserve">The workshop will be implemented around full engagement of the participants. Inductive, deductive and </w:t>
      </w:r>
      <w:proofErr w:type="spellStart"/>
      <w:r w:rsidRPr="004659B2">
        <w:rPr>
          <w:rFonts w:asciiTheme="minorHAnsi" w:hAnsiTheme="minorHAnsi" w:cstheme="minorHAnsi"/>
          <w:iCs/>
          <w:sz w:val="28"/>
          <w:szCs w:val="28"/>
        </w:rPr>
        <w:t>transductive</w:t>
      </w:r>
      <w:proofErr w:type="spellEnd"/>
      <w:r w:rsidRPr="004659B2">
        <w:rPr>
          <w:rFonts w:asciiTheme="minorHAnsi" w:hAnsiTheme="minorHAnsi" w:cstheme="minorHAnsi"/>
          <w:iCs/>
          <w:sz w:val="28"/>
          <w:szCs w:val="28"/>
        </w:rPr>
        <w:t xml:space="preserve"> strategies will be considered</w:t>
      </w:r>
    </w:p>
    <w:p w:rsidR="0013623A" w:rsidRPr="004659B2" w:rsidRDefault="0013623A" w:rsidP="0013623A">
      <w:pPr>
        <w:spacing w:after="0" w:line="240" w:lineRule="auto"/>
        <w:jc w:val="both"/>
        <w:rPr>
          <w:rFonts w:asciiTheme="minorHAnsi" w:hAnsiTheme="minorHAnsi" w:cstheme="minorHAnsi"/>
          <w:iCs/>
          <w:sz w:val="28"/>
          <w:szCs w:val="28"/>
          <w:rtl/>
        </w:rPr>
      </w:pPr>
      <w:r w:rsidRPr="004659B2">
        <w:rPr>
          <w:rFonts w:asciiTheme="minorHAnsi" w:hAnsiTheme="minorHAnsi" w:cstheme="minorHAnsi"/>
          <w:iCs/>
          <w:sz w:val="28"/>
          <w:szCs w:val="28"/>
        </w:rPr>
        <w:t>The following methods and techniques will be used;</w:t>
      </w:r>
    </w:p>
    <w:p w:rsidR="0013623A" w:rsidRPr="004659B2" w:rsidRDefault="0013623A" w:rsidP="0013623A">
      <w:pPr>
        <w:bidi/>
        <w:spacing w:after="0" w:line="240" w:lineRule="auto"/>
        <w:jc w:val="both"/>
        <w:rPr>
          <w:rFonts w:asciiTheme="minorHAnsi" w:hAnsiTheme="minorHAnsi" w:cstheme="minorHAnsi"/>
          <w:iCs/>
          <w:sz w:val="28"/>
          <w:szCs w:val="28"/>
          <w:lang w:bidi="ar-JO"/>
        </w:rPr>
      </w:pPr>
      <w:r w:rsidRPr="004659B2">
        <w:rPr>
          <w:rFonts w:asciiTheme="minorHAnsi" w:hAnsiTheme="minorHAnsi" w:cstheme="minorHAnsi"/>
          <w:iCs/>
          <w:sz w:val="28"/>
          <w:szCs w:val="28"/>
          <w:rtl/>
        </w:rPr>
        <w:lastRenderedPageBreak/>
        <w:t>سيتم تنفيذ الورشة حول المشاركة الكاملة للمشاركين. سيتم توظيف  الاستراتيجيات الاستقرائية والاستنتاجية وا</w:t>
      </w:r>
      <w:r w:rsidRPr="004659B2">
        <w:rPr>
          <w:rFonts w:asciiTheme="minorHAnsi" w:hAnsiTheme="minorHAnsi" w:cstheme="minorHAnsi"/>
          <w:iCs/>
          <w:sz w:val="28"/>
          <w:szCs w:val="28"/>
          <w:rtl/>
          <w:lang w:bidi="ar-JO"/>
        </w:rPr>
        <w:t xml:space="preserve">لتفاعلية </w:t>
      </w:r>
      <w:r w:rsidRPr="004659B2">
        <w:rPr>
          <w:rFonts w:asciiTheme="minorHAnsi" w:hAnsiTheme="minorHAnsi" w:cstheme="minorHAnsi"/>
          <w:iCs/>
          <w:sz w:val="28"/>
          <w:szCs w:val="28"/>
          <w:rtl/>
        </w:rPr>
        <w:t>و باستخدام الأساليب والطرائق التالية ؛</w:t>
      </w:r>
    </w:p>
    <w:p w:rsidR="0013623A"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 xml:space="preserve">Multimedia pretentions and demonstrations </w:t>
      </w:r>
      <w:r w:rsidRPr="004659B2">
        <w:rPr>
          <w:rFonts w:asciiTheme="minorHAnsi" w:hAnsiTheme="minorHAnsi" w:cstheme="minorHAnsi"/>
          <w:b/>
          <w:bCs/>
          <w:iCs/>
          <w:sz w:val="28"/>
          <w:szCs w:val="28"/>
          <w:rtl/>
        </w:rPr>
        <w:t>العروض والعروض المحوسبة</w:t>
      </w:r>
    </w:p>
    <w:p w:rsidR="0013623A"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Individual and group discussions</w:t>
      </w:r>
      <w:r w:rsidRPr="004659B2">
        <w:rPr>
          <w:rFonts w:asciiTheme="minorHAnsi" w:hAnsiTheme="minorHAnsi" w:cstheme="minorHAnsi"/>
          <w:b/>
          <w:bCs/>
          <w:iCs/>
          <w:sz w:val="28"/>
          <w:szCs w:val="28"/>
          <w:rtl/>
        </w:rPr>
        <w:t>مناقشات فردية وجماعية</w:t>
      </w:r>
    </w:p>
    <w:p w:rsidR="0013623A"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Working groups</w:t>
      </w:r>
      <w:r w:rsidRPr="004659B2">
        <w:rPr>
          <w:rFonts w:asciiTheme="minorHAnsi" w:hAnsiTheme="minorHAnsi" w:cstheme="minorHAnsi"/>
          <w:b/>
          <w:bCs/>
          <w:iCs/>
          <w:sz w:val="28"/>
          <w:szCs w:val="28"/>
          <w:rtl/>
          <w:lang w:bidi="ar-JO"/>
        </w:rPr>
        <w:t>مجموعات العمل</w:t>
      </w:r>
    </w:p>
    <w:p w:rsidR="0013623A"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Brainstorming</w:t>
      </w:r>
      <w:r w:rsidRPr="004659B2">
        <w:rPr>
          <w:rFonts w:asciiTheme="minorHAnsi" w:hAnsiTheme="minorHAnsi" w:cstheme="minorHAnsi"/>
          <w:b/>
          <w:bCs/>
          <w:iCs/>
          <w:sz w:val="28"/>
          <w:szCs w:val="28"/>
          <w:rtl/>
        </w:rPr>
        <w:t>العصف الذهني</w:t>
      </w:r>
    </w:p>
    <w:p w:rsidR="00F711F3" w:rsidRPr="004659B2" w:rsidRDefault="0013623A" w:rsidP="00D30D92">
      <w:pPr>
        <w:pStyle w:val="ListParagraph"/>
        <w:numPr>
          <w:ilvl w:val="0"/>
          <w:numId w:val="7"/>
        </w:numPr>
        <w:spacing w:after="0" w:line="240" w:lineRule="auto"/>
        <w:jc w:val="both"/>
        <w:rPr>
          <w:rFonts w:asciiTheme="minorHAnsi" w:hAnsiTheme="minorHAnsi" w:cstheme="minorHAnsi"/>
          <w:b/>
          <w:bCs/>
          <w:iCs/>
          <w:sz w:val="28"/>
          <w:szCs w:val="28"/>
        </w:rPr>
      </w:pPr>
      <w:r w:rsidRPr="004659B2">
        <w:rPr>
          <w:rFonts w:asciiTheme="minorHAnsi" w:hAnsiTheme="minorHAnsi" w:cstheme="minorHAnsi"/>
          <w:b/>
          <w:bCs/>
          <w:iCs/>
          <w:sz w:val="28"/>
          <w:szCs w:val="28"/>
        </w:rPr>
        <w:t>Brain writing</w:t>
      </w:r>
      <w:r w:rsidRPr="004659B2">
        <w:rPr>
          <w:rFonts w:asciiTheme="minorHAnsi" w:hAnsiTheme="minorHAnsi" w:cstheme="minorHAnsi"/>
          <w:b/>
          <w:bCs/>
          <w:iCs/>
          <w:sz w:val="28"/>
          <w:szCs w:val="28"/>
          <w:rtl/>
        </w:rPr>
        <w:t>الكتابة الذهني</w:t>
      </w:r>
      <w:r w:rsidRPr="004659B2">
        <w:rPr>
          <w:rFonts w:asciiTheme="minorHAnsi" w:hAnsiTheme="minorHAnsi" w:cstheme="minorHAnsi"/>
          <w:b/>
          <w:bCs/>
          <w:iCs/>
          <w:sz w:val="28"/>
          <w:szCs w:val="28"/>
          <w:rtl/>
          <w:lang w:bidi="ar-JO"/>
        </w:rPr>
        <w:t>ة</w:t>
      </w: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Pr>
      </w:pPr>
    </w:p>
    <w:p w:rsidR="002848FF" w:rsidRPr="004659B2" w:rsidRDefault="002848FF" w:rsidP="002848FF">
      <w:pPr>
        <w:spacing w:after="0" w:line="240" w:lineRule="auto"/>
        <w:jc w:val="both"/>
        <w:rPr>
          <w:rFonts w:asciiTheme="minorHAnsi" w:hAnsiTheme="minorHAnsi" w:cstheme="minorHAnsi"/>
          <w:b/>
          <w:bCs/>
          <w:iCs/>
          <w:sz w:val="28"/>
          <w:szCs w:val="28"/>
          <w:rtl/>
        </w:rPr>
      </w:pPr>
    </w:p>
    <w:p w:rsidR="0013623A" w:rsidRPr="004659B2" w:rsidRDefault="0013623A" w:rsidP="00600A83">
      <w:pPr>
        <w:spacing w:after="0" w:line="240" w:lineRule="auto"/>
        <w:ind w:hanging="810"/>
        <w:rPr>
          <w:rFonts w:asciiTheme="minorHAnsi" w:hAnsiTheme="minorHAnsi" w:cstheme="minorHAnsi"/>
          <w:b/>
          <w:bCs/>
          <w:iCs/>
          <w:sz w:val="28"/>
          <w:szCs w:val="28"/>
        </w:rPr>
      </w:pPr>
      <w:r w:rsidRPr="004659B2">
        <w:rPr>
          <w:rFonts w:asciiTheme="minorHAnsi" w:hAnsiTheme="minorHAnsi" w:cstheme="minorHAnsi"/>
          <w:b/>
          <w:bCs/>
          <w:iCs/>
          <w:sz w:val="28"/>
          <w:szCs w:val="28"/>
        </w:rPr>
        <w:t xml:space="preserve">Content and timetable </w:t>
      </w:r>
      <w:r w:rsidRPr="004659B2">
        <w:rPr>
          <w:rFonts w:asciiTheme="minorHAnsi" w:hAnsiTheme="minorHAnsi" w:cstheme="minorHAnsi"/>
          <w:b/>
          <w:bCs/>
          <w:iCs/>
          <w:sz w:val="28"/>
          <w:szCs w:val="28"/>
          <w:rtl/>
        </w:rPr>
        <w:t>المحتويات والجدول الزمني</w:t>
      </w:r>
    </w:p>
    <w:p w:rsidR="002848FF" w:rsidRPr="004659B2" w:rsidRDefault="002848FF" w:rsidP="004659B2">
      <w:pPr>
        <w:spacing w:after="0" w:line="240" w:lineRule="auto"/>
        <w:ind w:hanging="810"/>
        <w:rPr>
          <w:rFonts w:asciiTheme="minorHAnsi" w:hAnsiTheme="minorHAnsi" w:cstheme="minorHAnsi"/>
          <w:b/>
          <w:bCs/>
          <w:iCs/>
          <w:sz w:val="28"/>
          <w:szCs w:val="28"/>
        </w:rPr>
      </w:pPr>
      <w:r w:rsidRPr="004659B2">
        <w:rPr>
          <w:rFonts w:asciiTheme="minorHAnsi" w:hAnsiTheme="minorHAnsi" w:cstheme="minorHAnsi"/>
          <w:b/>
          <w:bCs/>
          <w:iCs/>
          <w:sz w:val="28"/>
          <w:szCs w:val="28"/>
        </w:rPr>
        <w:t>Welcom</w:t>
      </w:r>
      <w:r w:rsidR="004659B2" w:rsidRPr="004659B2">
        <w:rPr>
          <w:rFonts w:asciiTheme="minorHAnsi" w:hAnsiTheme="minorHAnsi" w:cstheme="minorHAnsi"/>
          <w:b/>
          <w:bCs/>
          <w:iCs/>
          <w:sz w:val="28"/>
          <w:szCs w:val="28"/>
        </w:rPr>
        <w:t>e</w:t>
      </w:r>
      <w:r w:rsidRPr="004659B2">
        <w:rPr>
          <w:rFonts w:asciiTheme="minorHAnsi" w:hAnsiTheme="minorHAnsi" w:cstheme="minorHAnsi"/>
          <w:b/>
          <w:bCs/>
          <w:iCs/>
          <w:sz w:val="28"/>
          <w:szCs w:val="28"/>
        </w:rPr>
        <w:t xml:space="preserve"> break day </w:t>
      </w:r>
      <w:r w:rsidR="004659B2" w:rsidRPr="004659B2">
        <w:rPr>
          <w:rFonts w:asciiTheme="minorHAnsi" w:hAnsiTheme="minorHAnsi" w:cstheme="minorHAnsi"/>
          <w:b/>
          <w:bCs/>
          <w:iCs/>
          <w:sz w:val="28"/>
          <w:szCs w:val="28"/>
        </w:rPr>
        <w:t>1:</w:t>
      </w:r>
      <w:r w:rsidRPr="004659B2">
        <w:rPr>
          <w:rFonts w:asciiTheme="minorHAnsi" w:hAnsiTheme="minorHAnsi" w:cstheme="minorHAnsi"/>
          <w:b/>
          <w:bCs/>
          <w:iCs/>
          <w:sz w:val="28"/>
          <w:szCs w:val="28"/>
        </w:rPr>
        <w:t xml:space="preserve"> </w:t>
      </w:r>
      <w:r w:rsidR="004659B2" w:rsidRPr="004659B2">
        <w:rPr>
          <w:rFonts w:asciiTheme="minorHAnsi" w:hAnsiTheme="minorHAnsi" w:cstheme="minorHAnsi"/>
          <w:b/>
          <w:bCs/>
          <w:iCs/>
          <w:sz w:val="28"/>
          <w:szCs w:val="28"/>
        </w:rPr>
        <w:t>9:30-10:00</w:t>
      </w:r>
    </w:p>
    <w:p w:rsidR="004659B2" w:rsidRPr="004659B2" w:rsidRDefault="004659B2" w:rsidP="00600A83">
      <w:pPr>
        <w:spacing w:after="0" w:line="240" w:lineRule="auto"/>
        <w:ind w:hanging="810"/>
        <w:rPr>
          <w:rFonts w:asciiTheme="minorHAnsi" w:hAnsiTheme="minorHAnsi" w:cstheme="minorHAnsi"/>
          <w:b/>
          <w:bCs/>
          <w:iCs/>
          <w:sz w:val="28"/>
          <w:szCs w:val="28"/>
        </w:rPr>
      </w:pPr>
      <w:r w:rsidRPr="004659B2">
        <w:rPr>
          <w:rFonts w:asciiTheme="minorHAnsi" w:hAnsiTheme="minorHAnsi" w:cstheme="minorHAnsi"/>
          <w:b/>
          <w:bCs/>
          <w:iCs/>
          <w:sz w:val="28"/>
          <w:szCs w:val="28"/>
        </w:rPr>
        <w:t>Welcome break day 2: 8:30-9:00</w:t>
      </w:r>
    </w:p>
    <w:tbl>
      <w:tblPr>
        <w:tblW w:w="10876" w:type="dxa"/>
        <w:tblInd w:w="-764" w:type="dxa"/>
        <w:tblLook w:val="04A0" w:firstRow="1" w:lastRow="0" w:firstColumn="1" w:lastColumn="0" w:noHBand="0" w:noVBand="1"/>
      </w:tblPr>
      <w:tblGrid>
        <w:gridCol w:w="1476"/>
        <w:gridCol w:w="2253"/>
        <w:gridCol w:w="1800"/>
        <w:gridCol w:w="2340"/>
        <w:gridCol w:w="990"/>
        <w:gridCol w:w="2017"/>
      </w:tblGrid>
      <w:tr w:rsidR="00600A83" w:rsidRPr="004659B2" w:rsidTr="002848FF">
        <w:tc>
          <w:tcPr>
            <w:tcW w:w="1476"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Day and Date</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اليوم والتاريخ</w:t>
            </w:r>
          </w:p>
        </w:tc>
        <w:tc>
          <w:tcPr>
            <w:tcW w:w="2253"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Sesson1</w:t>
            </w:r>
          </w:p>
          <w:p w:rsidR="00600A83" w:rsidRPr="004659B2" w:rsidRDefault="00600A83" w:rsidP="002848FF">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10:</w:t>
            </w:r>
            <w:r w:rsidR="002848FF" w:rsidRPr="004659B2">
              <w:rPr>
                <w:rFonts w:asciiTheme="minorHAnsi" w:hAnsiTheme="minorHAnsi" w:cstheme="minorHAnsi"/>
                <w:b/>
                <w:bCs/>
                <w:iCs/>
                <w:sz w:val="24"/>
                <w:szCs w:val="24"/>
              </w:rPr>
              <w:t>00</w:t>
            </w:r>
            <w:r w:rsidRPr="004659B2">
              <w:rPr>
                <w:rFonts w:asciiTheme="minorHAnsi" w:hAnsiTheme="minorHAnsi" w:cstheme="minorHAnsi"/>
                <w:b/>
                <w:bCs/>
                <w:iCs/>
                <w:sz w:val="24"/>
                <w:szCs w:val="24"/>
              </w:rPr>
              <w:t>-12:00</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الجلسة 1</w:t>
            </w:r>
          </w:p>
          <w:p w:rsidR="00600A83" w:rsidRPr="004659B2" w:rsidRDefault="00600A83" w:rsidP="008B1E58">
            <w:pPr>
              <w:spacing w:after="0" w:line="240" w:lineRule="auto"/>
              <w:rPr>
                <w:rFonts w:asciiTheme="minorHAnsi" w:hAnsiTheme="minorHAnsi" w:cstheme="minorHAnsi"/>
                <w:b/>
                <w:bCs/>
                <w:iCs/>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Coffee break</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12:00-12:30</w:t>
            </w:r>
          </w:p>
          <w:p w:rsidR="00600A83" w:rsidRPr="004659B2" w:rsidRDefault="00600A83"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استراحة قهوة</w:t>
            </w:r>
          </w:p>
        </w:tc>
        <w:tc>
          <w:tcPr>
            <w:tcW w:w="2340"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Session2</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12:30-14:00</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الجلسة 2</w:t>
            </w:r>
          </w:p>
          <w:p w:rsidR="00600A83" w:rsidRPr="004659B2" w:rsidRDefault="00600A83" w:rsidP="008B1E58">
            <w:pPr>
              <w:spacing w:after="0" w:line="240" w:lineRule="auto"/>
              <w:rPr>
                <w:rFonts w:asciiTheme="minorHAnsi" w:hAnsiTheme="minorHAnsi" w:cstheme="minorHAns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Lunch break</w:t>
            </w:r>
          </w:p>
          <w:p w:rsidR="00600A83" w:rsidRPr="004659B2" w:rsidRDefault="00600A83"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14:00-15.00</w:t>
            </w:r>
          </w:p>
        </w:tc>
        <w:tc>
          <w:tcPr>
            <w:tcW w:w="2017"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Session3</w:t>
            </w:r>
          </w:p>
          <w:p w:rsidR="00600A83" w:rsidRPr="004659B2" w:rsidRDefault="00600A83" w:rsidP="00D30D92">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15.00-17.</w:t>
            </w:r>
            <w:r w:rsidRPr="004659B2">
              <w:rPr>
                <w:rFonts w:asciiTheme="minorHAnsi" w:hAnsiTheme="minorHAnsi" w:cstheme="minorHAnsi"/>
                <w:b/>
                <w:bCs/>
                <w:iCs/>
                <w:sz w:val="24"/>
                <w:szCs w:val="24"/>
                <w:rtl/>
              </w:rPr>
              <w:t>3</w:t>
            </w:r>
            <w:r w:rsidRPr="004659B2">
              <w:rPr>
                <w:rFonts w:asciiTheme="minorHAnsi" w:hAnsiTheme="minorHAnsi" w:cstheme="minorHAnsi"/>
                <w:b/>
                <w:bCs/>
                <w:iCs/>
                <w:sz w:val="24"/>
                <w:szCs w:val="24"/>
              </w:rPr>
              <w:t>0</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 xml:space="preserve">الجلسة3 </w:t>
            </w:r>
          </w:p>
          <w:p w:rsidR="00600A83" w:rsidRPr="004659B2" w:rsidRDefault="00600A83" w:rsidP="008B1E58">
            <w:pPr>
              <w:spacing w:after="0" w:line="240" w:lineRule="auto"/>
              <w:rPr>
                <w:rFonts w:asciiTheme="minorHAnsi" w:hAnsiTheme="minorHAnsi" w:cstheme="minorHAnsi"/>
                <w:iCs/>
                <w:sz w:val="24"/>
                <w:szCs w:val="24"/>
              </w:rPr>
            </w:pPr>
          </w:p>
        </w:tc>
      </w:tr>
      <w:tr w:rsidR="00600A83" w:rsidRPr="004659B2" w:rsidTr="002848FF">
        <w:tc>
          <w:tcPr>
            <w:tcW w:w="1476"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tl/>
              </w:rPr>
              <w:lastRenderedPageBreak/>
              <w:t xml:space="preserve">الأربعاء </w:t>
            </w:r>
          </w:p>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Wednesday</w:t>
            </w:r>
          </w:p>
          <w:p w:rsidR="00600A83" w:rsidRPr="004659B2" w:rsidRDefault="00600A83" w:rsidP="008B1E58">
            <w:pPr>
              <w:spacing w:after="0" w:line="240" w:lineRule="auto"/>
              <w:rPr>
                <w:rFonts w:asciiTheme="minorHAnsi" w:hAnsiTheme="minorHAnsi" w:cstheme="minorHAnsi"/>
                <w:iCs/>
                <w:sz w:val="24"/>
                <w:szCs w:val="24"/>
                <w:rtl/>
              </w:rPr>
            </w:pPr>
            <w:r w:rsidRPr="004659B2">
              <w:rPr>
                <w:rFonts w:asciiTheme="minorHAnsi" w:hAnsiTheme="minorHAnsi" w:cstheme="minorHAnsi"/>
                <w:b/>
                <w:bCs/>
                <w:iCs/>
                <w:sz w:val="24"/>
                <w:szCs w:val="24"/>
                <w:rtl/>
              </w:rPr>
              <w:t>13/2</w:t>
            </w:r>
          </w:p>
          <w:p w:rsidR="00600A83" w:rsidRPr="004659B2" w:rsidRDefault="00600A83" w:rsidP="008B1E58">
            <w:pPr>
              <w:spacing w:after="0" w:line="240" w:lineRule="auto"/>
              <w:rPr>
                <w:rFonts w:asciiTheme="minorHAnsi" w:hAnsiTheme="minorHAnsi" w:cstheme="minorHAnsi"/>
                <w:iCs/>
                <w:sz w:val="24"/>
                <w:szCs w:val="24"/>
                <w:rtl/>
              </w:rPr>
            </w:pPr>
          </w:p>
        </w:tc>
        <w:tc>
          <w:tcPr>
            <w:tcW w:w="2253"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Opening</w:t>
            </w:r>
          </w:p>
          <w:p w:rsidR="00600A83" w:rsidRPr="004659B2" w:rsidRDefault="00600A83" w:rsidP="008B1E58">
            <w:pPr>
              <w:spacing w:after="0" w:line="240" w:lineRule="auto"/>
              <w:rPr>
                <w:rFonts w:asciiTheme="minorHAnsi" w:hAnsiTheme="minorHAnsi" w:cstheme="minorHAnsi"/>
                <w:iCs/>
                <w:sz w:val="24"/>
                <w:szCs w:val="24"/>
                <w:rtl/>
              </w:rPr>
            </w:pPr>
            <w:r w:rsidRPr="004659B2">
              <w:rPr>
                <w:rFonts w:asciiTheme="minorHAnsi" w:hAnsiTheme="minorHAnsi" w:cstheme="minorHAnsi"/>
                <w:iCs/>
                <w:sz w:val="24"/>
                <w:szCs w:val="24"/>
              </w:rPr>
              <w:t>Ice break</w:t>
            </w:r>
          </w:p>
          <w:p w:rsidR="00600A83" w:rsidRPr="004659B2" w:rsidRDefault="00600A83" w:rsidP="008B1E58">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tl/>
              </w:rPr>
              <w:t>افتتاح وكسر-إذابة -الجليد</w:t>
            </w:r>
          </w:p>
          <w:p w:rsidR="00600A83" w:rsidRPr="004659B2" w:rsidRDefault="00600A83" w:rsidP="008B1E58">
            <w:pPr>
              <w:spacing w:after="0" w:line="240" w:lineRule="auto"/>
              <w:rPr>
                <w:rFonts w:asciiTheme="minorHAnsi" w:hAnsiTheme="minorHAnsi" w:cstheme="minorHAnsi"/>
                <w:iCs/>
                <w:sz w:val="24"/>
                <w:szCs w:val="24"/>
                <w:rtl/>
              </w:rPr>
            </w:pPr>
            <w:r w:rsidRPr="004659B2">
              <w:rPr>
                <w:rFonts w:asciiTheme="minorHAnsi" w:hAnsiTheme="minorHAnsi" w:cstheme="minorHAnsi"/>
                <w:iCs/>
                <w:sz w:val="24"/>
                <w:szCs w:val="24"/>
              </w:rPr>
              <w:t>Introducing objectives and content</w:t>
            </w:r>
          </w:p>
          <w:p w:rsidR="00600A83" w:rsidRPr="004659B2" w:rsidRDefault="00600A83" w:rsidP="002848FF">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tl/>
              </w:rPr>
              <w:t>تقديم الأهداف والمحتوى</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00A83" w:rsidRPr="004659B2" w:rsidRDefault="00600A83" w:rsidP="008B1E58">
            <w:pPr>
              <w:spacing w:after="0" w:line="240" w:lineRule="auto"/>
              <w:rPr>
                <w:rFonts w:asciiTheme="minorHAnsi" w:hAnsiTheme="minorHAnsi" w:cstheme="minorHAnsi"/>
                <w:b/>
                <w:bCs/>
                <w:iCs/>
                <w:sz w:val="24"/>
                <w:szCs w:val="24"/>
              </w:rPr>
            </w:pPr>
          </w:p>
        </w:tc>
        <w:tc>
          <w:tcPr>
            <w:tcW w:w="2340" w:type="dxa"/>
            <w:tcBorders>
              <w:top w:val="single" w:sz="4" w:space="0" w:color="auto"/>
              <w:left w:val="single" w:sz="4" w:space="0" w:color="auto"/>
              <w:bottom w:val="single" w:sz="4" w:space="0" w:color="auto"/>
              <w:right w:val="single" w:sz="4" w:space="0" w:color="auto"/>
            </w:tcBorders>
          </w:tcPr>
          <w:p w:rsidR="00600A83" w:rsidRPr="004659B2" w:rsidRDefault="00600A83" w:rsidP="00D30D92">
            <w:pPr>
              <w:pStyle w:val="Heading2"/>
              <w:shd w:val="clear" w:color="auto" w:fill="FFFFFF"/>
              <w:spacing w:before="0" w:beforeAutospacing="0" w:after="0" w:afterAutospacing="0"/>
              <w:rPr>
                <w:rFonts w:asciiTheme="minorHAnsi" w:hAnsiTheme="minorHAnsi" w:cstheme="minorHAnsi"/>
                <w:b w:val="0"/>
                <w:bCs w:val="0"/>
                <w:iCs/>
                <w:color w:val="000000"/>
                <w:sz w:val="24"/>
                <w:szCs w:val="24"/>
              </w:rPr>
            </w:pPr>
            <w:r w:rsidRPr="004659B2">
              <w:rPr>
                <w:rFonts w:asciiTheme="minorHAnsi" w:hAnsiTheme="minorHAnsi" w:cstheme="minorHAnsi"/>
                <w:b w:val="0"/>
                <w:bCs w:val="0"/>
                <w:iCs/>
                <w:color w:val="000000"/>
                <w:sz w:val="24"/>
                <w:szCs w:val="24"/>
              </w:rPr>
              <w:t>Definitions and Principles   of continuing vocational education and training (CTVET)</w:t>
            </w:r>
          </w:p>
          <w:p w:rsidR="00600A83" w:rsidRPr="004659B2" w:rsidRDefault="00600A83" w:rsidP="00D30D92">
            <w:pPr>
              <w:pStyle w:val="Heading2"/>
              <w:shd w:val="clear" w:color="auto" w:fill="FFFFFF"/>
              <w:spacing w:before="0" w:beforeAutospacing="0" w:after="0" w:afterAutospacing="0"/>
              <w:rPr>
                <w:rFonts w:asciiTheme="minorHAnsi" w:eastAsiaTheme="minorHAnsi" w:hAnsiTheme="minorHAnsi" w:cstheme="minorHAnsi"/>
                <w:b w:val="0"/>
                <w:bCs w:val="0"/>
                <w:iCs/>
                <w:sz w:val="24"/>
                <w:szCs w:val="24"/>
                <w:rtl/>
              </w:rPr>
            </w:pPr>
            <w:r w:rsidRPr="004659B2">
              <w:rPr>
                <w:rFonts w:asciiTheme="minorHAnsi" w:eastAsiaTheme="minorHAnsi" w:hAnsiTheme="minorHAnsi" w:cstheme="minorHAnsi"/>
                <w:b w:val="0"/>
                <w:bCs w:val="0"/>
                <w:iCs/>
                <w:sz w:val="24"/>
                <w:szCs w:val="24"/>
              </w:rPr>
              <w:t>CTVET Strategies</w:t>
            </w:r>
          </w:p>
          <w:p w:rsidR="00600A83" w:rsidRPr="004659B2" w:rsidRDefault="00600A83" w:rsidP="00D30D92">
            <w:pPr>
              <w:spacing w:after="0" w:line="240" w:lineRule="auto"/>
              <w:ind w:left="-14"/>
              <w:rPr>
                <w:rFonts w:asciiTheme="minorHAnsi" w:hAnsiTheme="minorHAnsi" w:cstheme="minorHAnsi"/>
                <w:b/>
                <w:bCs/>
                <w:iCs/>
                <w:sz w:val="24"/>
                <w:szCs w:val="24"/>
                <w:rtl/>
              </w:rPr>
            </w:pPr>
            <w:r w:rsidRPr="004659B2">
              <w:rPr>
                <w:rFonts w:asciiTheme="minorHAnsi" w:eastAsiaTheme="minorHAnsi" w:hAnsiTheme="minorHAnsi" w:cstheme="minorHAnsi"/>
                <w:iCs/>
                <w:sz w:val="24"/>
                <w:szCs w:val="24"/>
              </w:rPr>
              <w:t>CTVET Categories</w:t>
            </w:r>
            <w:r w:rsidRPr="004659B2">
              <w:rPr>
                <w:rFonts w:asciiTheme="minorHAnsi" w:eastAsiaTheme="minorHAnsi" w:hAnsiTheme="minorHAnsi" w:cstheme="minorHAnsi"/>
                <w:iCs/>
                <w:sz w:val="24"/>
                <w:szCs w:val="24"/>
                <w:rtl/>
              </w:rPr>
              <w:t xml:space="preserve"> </w:t>
            </w:r>
            <w:r w:rsidRPr="004659B2">
              <w:rPr>
                <w:rFonts w:asciiTheme="minorHAnsi" w:eastAsiaTheme="minorHAnsi" w:hAnsiTheme="minorHAnsi" w:cstheme="minorHAnsi"/>
                <w:iCs/>
                <w:sz w:val="24"/>
                <w:szCs w:val="24"/>
              </w:rPr>
              <w:t>and Provision in Jordan</w:t>
            </w:r>
            <w:r w:rsidRPr="004659B2">
              <w:rPr>
                <w:rFonts w:asciiTheme="minorHAnsi" w:eastAsiaTheme="minorHAnsi" w:hAnsiTheme="minorHAnsi" w:cstheme="minorHAnsi"/>
                <w:b/>
                <w:bCs/>
                <w:iCs/>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00A83" w:rsidRPr="004659B2" w:rsidRDefault="00600A83" w:rsidP="008B1E58">
            <w:pPr>
              <w:spacing w:after="0" w:line="240" w:lineRule="auto"/>
              <w:rPr>
                <w:rFonts w:asciiTheme="minorHAnsi" w:hAnsiTheme="minorHAnsi" w:cstheme="minorHAnsi"/>
                <w:b/>
                <w:bCs/>
                <w:iCs/>
                <w:sz w:val="24"/>
                <w:szCs w:val="24"/>
              </w:rPr>
            </w:pPr>
          </w:p>
        </w:tc>
        <w:tc>
          <w:tcPr>
            <w:tcW w:w="2017" w:type="dxa"/>
            <w:tcBorders>
              <w:top w:val="single" w:sz="4" w:space="0" w:color="auto"/>
              <w:left w:val="single" w:sz="4" w:space="0" w:color="auto"/>
              <w:bottom w:val="single" w:sz="4" w:space="0" w:color="auto"/>
              <w:right w:val="single" w:sz="4" w:space="0" w:color="auto"/>
            </w:tcBorders>
            <w:hideMark/>
          </w:tcPr>
          <w:p w:rsidR="00600A83" w:rsidRPr="004659B2" w:rsidRDefault="00600A83" w:rsidP="00D30D92">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Systemic Reform and Quality Assurance for CTVET</w:t>
            </w:r>
          </w:p>
          <w:p w:rsidR="00600A83" w:rsidRPr="004659B2" w:rsidRDefault="00600A83" w:rsidP="008B1E58">
            <w:pPr>
              <w:spacing w:after="0" w:line="240" w:lineRule="auto"/>
              <w:rPr>
                <w:rFonts w:asciiTheme="minorHAnsi" w:hAnsiTheme="minorHAnsi" w:cstheme="minorHAnsi"/>
                <w:iCs/>
                <w:sz w:val="24"/>
                <w:szCs w:val="24"/>
                <w:rtl/>
              </w:rPr>
            </w:pPr>
            <w:r w:rsidRPr="004659B2">
              <w:rPr>
                <w:rFonts w:asciiTheme="minorHAnsi" w:hAnsiTheme="minorHAnsi" w:cstheme="minorHAnsi"/>
                <w:iCs/>
                <w:sz w:val="24"/>
                <w:szCs w:val="24"/>
              </w:rPr>
              <w:t>Reflection on day 1</w:t>
            </w:r>
          </w:p>
          <w:p w:rsidR="00600A83" w:rsidRPr="004659B2" w:rsidRDefault="00600A83" w:rsidP="008B1E58">
            <w:pPr>
              <w:spacing w:after="0" w:line="240" w:lineRule="auto"/>
              <w:rPr>
                <w:rFonts w:asciiTheme="minorHAnsi" w:hAnsiTheme="minorHAnsi" w:cstheme="minorHAnsi"/>
                <w:iCs/>
                <w:sz w:val="24"/>
                <w:szCs w:val="24"/>
              </w:rPr>
            </w:pPr>
          </w:p>
          <w:p w:rsidR="00600A83" w:rsidRPr="004659B2" w:rsidRDefault="00600A83" w:rsidP="008B1E58">
            <w:pPr>
              <w:spacing w:after="0" w:line="240" w:lineRule="auto"/>
              <w:rPr>
                <w:rFonts w:asciiTheme="minorHAnsi" w:hAnsiTheme="minorHAnsi" w:cstheme="minorHAnsi"/>
                <w:b/>
                <w:bCs/>
                <w:iCs/>
                <w:sz w:val="24"/>
                <w:szCs w:val="24"/>
                <w:rtl/>
                <w:lang w:bidi="ar-JO"/>
              </w:rPr>
            </w:pPr>
            <w:r w:rsidRPr="004659B2">
              <w:rPr>
                <w:rFonts w:asciiTheme="minorHAnsi" w:hAnsiTheme="minorHAnsi" w:cstheme="minorHAnsi"/>
                <w:iCs/>
                <w:sz w:val="24"/>
                <w:szCs w:val="24"/>
                <w:rtl/>
                <w:lang w:bidi="ar-JO"/>
              </w:rPr>
              <w:t xml:space="preserve">تقييم اليوم الأول </w:t>
            </w:r>
          </w:p>
        </w:tc>
      </w:tr>
      <w:tr w:rsidR="00600A83" w:rsidRPr="004659B2" w:rsidTr="002848FF">
        <w:trPr>
          <w:trHeight w:val="980"/>
        </w:trPr>
        <w:tc>
          <w:tcPr>
            <w:tcW w:w="1476" w:type="dxa"/>
            <w:vMerge w:val="restart"/>
            <w:tcBorders>
              <w:top w:val="single" w:sz="4" w:space="0" w:color="auto"/>
              <w:left w:val="single" w:sz="4" w:space="0" w:color="auto"/>
              <w:right w:val="single" w:sz="4" w:space="0" w:color="auto"/>
            </w:tcBorders>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الخميس</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Thursday</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tl/>
              </w:rPr>
              <w:t>14/2</w:t>
            </w:r>
          </w:p>
          <w:p w:rsidR="00600A83" w:rsidRPr="004659B2" w:rsidRDefault="00600A83" w:rsidP="008B1E58">
            <w:pPr>
              <w:spacing w:after="0" w:line="240" w:lineRule="auto"/>
              <w:rPr>
                <w:rFonts w:asciiTheme="minorHAnsi" w:hAnsiTheme="minorHAnsi" w:cstheme="minorHAnsi"/>
                <w:b/>
                <w:bCs/>
                <w:iCs/>
                <w:sz w:val="24"/>
                <w:szCs w:val="24"/>
                <w:rtl/>
              </w:rPr>
            </w:pPr>
          </w:p>
        </w:tc>
        <w:tc>
          <w:tcPr>
            <w:tcW w:w="2253" w:type="dxa"/>
            <w:tcBorders>
              <w:top w:val="single" w:sz="4" w:space="0" w:color="auto"/>
              <w:left w:val="single" w:sz="4" w:space="0" w:color="auto"/>
              <w:bottom w:val="single" w:sz="4" w:space="0" w:color="auto"/>
              <w:right w:val="single" w:sz="4" w:space="0" w:color="auto"/>
            </w:tcBorders>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Sesson1</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9:00-10:30</w:t>
            </w:r>
          </w:p>
          <w:p w:rsidR="00600A83" w:rsidRPr="004659B2" w:rsidRDefault="00600A83" w:rsidP="003B2A6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الجلسة 1</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48FF" w:rsidRPr="004659B2" w:rsidRDefault="002848FF"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Coffee break</w:t>
            </w:r>
          </w:p>
          <w:p w:rsidR="002848FF" w:rsidRPr="004659B2" w:rsidRDefault="002848FF" w:rsidP="002848FF">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10:30-11:00</w:t>
            </w:r>
          </w:p>
          <w:p w:rsidR="00600A83" w:rsidRPr="004659B2" w:rsidRDefault="002848FF"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استراحة قهوة</w:t>
            </w:r>
          </w:p>
        </w:tc>
        <w:tc>
          <w:tcPr>
            <w:tcW w:w="2340" w:type="dxa"/>
            <w:tcBorders>
              <w:top w:val="single" w:sz="4" w:space="0" w:color="auto"/>
              <w:left w:val="single" w:sz="4" w:space="0" w:color="auto"/>
              <w:bottom w:val="single" w:sz="4" w:space="0" w:color="auto"/>
              <w:right w:val="single" w:sz="4" w:space="0" w:color="auto"/>
            </w:tcBorders>
          </w:tcPr>
          <w:p w:rsidR="00600A83" w:rsidRPr="004659B2" w:rsidRDefault="00600A83" w:rsidP="008B1E5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Session2</w:t>
            </w:r>
          </w:p>
          <w:p w:rsidR="00600A83" w:rsidRPr="004659B2" w:rsidRDefault="00600A83" w:rsidP="008B1E58">
            <w:pPr>
              <w:spacing w:after="0" w:line="240" w:lineRule="auto"/>
              <w:rPr>
                <w:rFonts w:asciiTheme="minorHAnsi" w:hAnsiTheme="minorHAnsi" w:cstheme="minorHAnsi"/>
                <w:b/>
                <w:bCs/>
                <w:iCs/>
                <w:sz w:val="24"/>
                <w:szCs w:val="24"/>
                <w:rtl/>
              </w:rPr>
            </w:pPr>
            <w:r w:rsidRPr="004659B2">
              <w:rPr>
                <w:rFonts w:asciiTheme="minorHAnsi" w:hAnsiTheme="minorHAnsi" w:cstheme="minorHAnsi"/>
                <w:b/>
                <w:bCs/>
                <w:iCs/>
                <w:sz w:val="24"/>
                <w:szCs w:val="24"/>
              </w:rPr>
              <w:t>11:00-14:00</w:t>
            </w:r>
          </w:p>
          <w:p w:rsidR="00600A83" w:rsidRPr="004659B2" w:rsidRDefault="00600A83" w:rsidP="003B2A68">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tl/>
              </w:rPr>
              <w:t>الجلسة 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848FF" w:rsidRPr="004659B2" w:rsidRDefault="002848FF"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Lunch break</w:t>
            </w:r>
          </w:p>
          <w:p w:rsidR="00600A83" w:rsidRPr="004659B2" w:rsidRDefault="002848FF" w:rsidP="002848FF">
            <w:pPr>
              <w:spacing w:after="0" w:line="240" w:lineRule="auto"/>
              <w:rPr>
                <w:rFonts w:asciiTheme="minorHAnsi" w:hAnsiTheme="minorHAnsi" w:cstheme="minorHAnsi"/>
                <w:b/>
                <w:bCs/>
                <w:iCs/>
                <w:sz w:val="24"/>
                <w:szCs w:val="24"/>
              </w:rPr>
            </w:pPr>
            <w:r w:rsidRPr="004659B2">
              <w:rPr>
                <w:rFonts w:asciiTheme="minorHAnsi" w:hAnsiTheme="minorHAnsi" w:cstheme="minorHAnsi"/>
                <w:b/>
                <w:bCs/>
                <w:iCs/>
                <w:sz w:val="24"/>
                <w:szCs w:val="24"/>
              </w:rPr>
              <w:t>14:00-15.00</w:t>
            </w:r>
          </w:p>
        </w:tc>
        <w:tc>
          <w:tcPr>
            <w:tcW w:w="2017" w:type="dxa"/>
            <w:tcBorders>
              <w:top w:val="single" w:sz="4" w:space="0" w:color="auto"/>
              <w:left w:val="single" w:sz="4" w:space="0" w:color="auto"/>
              <w:bottom w:val="single" w:sz="4" w:space="0" w:color="auto"/>
              <w:right w:val="single" w:sz="4" w:space="0" w:color="auto"/>
            </w:tcBorders>
          </w:tcPr>
          <w:p w:rsidR="00600A83" w:rsidRPr="004659B2" w:rsidRDefault="00600A83" w:rsidP="00D30D92">
            <w:pPr>
              <w:spacing w:after="0" w:line="240" w:lineRule="auto"/>
              <w:rPr>
                <w:rFonts w:asciiTheme="minorHAnsi" w:hAnsiTheme="minorHAnsi" w:cstheme="minorHAnsi"/>
                <w:b/>
                <w:bCs/>
                <w:iCs/>
                <w:sz w:val="24"/>
                <w:szCs w:val="24"/>
              </w:rPr>
            </w:pPr>
          </w:p>
        </w:tc>
      </w:tr>
      <w:tr w:rsidR="00600A83" w:rsidRPr="004659B2" w:rsidTr="002848FF">
        <w:trPr>
          <w:trHeight w:val="2105"/>
        </w:trPr>
        <w:tc>
          <w:tcPr>
            <w:tcW w:w="1476" w:type="dxa"/>
            <w:vMerge/>
            <w:tcBorders>
              <w:left w:val="single" w:sz="4" w:space="0" w:color="auto"/>
              <w:bottom w:val="single" w:sz="4" w:space="0" w:color="auto"/>
              <w:right w:val="single" w:sz="4" w:space="0" w:color="auto"/>
            </w:tcBorders>
            <w:hideMark/>
          </w:tcPr>
          <w:p w:rsidR="00600A83" w:rsidRPr="004659B2" w:rsidRDefault="00600A83" w:rsidP="008B1E58">
            <w:pPr>
              <w:spacing w:after="0" w:line="240" w:lineRule="auto"/>
              <w:jc w:val="right"/>
              <w:rPr>
                <w:rFonts w:asciiTheme="minorHAnsi" w:hAnsiTheme="minorHAnsi" w:cstheme="minorHAnsi"/>
                <w:iCs/>
                <w:sz w:val="24"/>
                <w:szCs w:val="24"/>
              </w:rPr>
            </w:pPr>
          </w:p>
        </w:tc>
        <w:tc>
          <w:tcPr>
            <w:tcW w:w="2253" w:type="dxa"/>
            <w:tcBorders>
              <w:top w:val="single" w:sz="4" w:space="0" w:color="auto"/>
              <w:left w:val="single" w:sz="4" w:space="0" w:color="auto"/>
              <w:bottom w:val="single" w:sz="4" w:space="0" w:color="auto"/>
              <w:right w:val="single" w:sz="4" w:space="0" w:color="auto"/>
            </w:tcBorders>
            <w:hideMark/>
          </w:tcPr>
          <w:p w:rsidR="00600A83" w:rsidRPr="004659B2" w:rsidRDefault="00600A83" w:rsidP="00D30D92">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Systemic Reform and Quality Assurance for CTVET</w:t>
            </w:r>
          </w:p>
          <w:p w:rsidR="00600A83" w:rsidRPr="004659B2" w:rsidRDefault="00600A83" w:rsidP="00D30D92">
            <w:pPr>
              <w:spacing w:after="0" w:line="240" w:lineRule="auto"/>
              <w:ind w:left="-14"/>
              <w:rPr>
                <w:rFonts w:asciiTheme="minorHAnsi" w:hAnsiTheme="minorHAnsi" w:cstheme="minorHAnsi"/>
                <w:b/>
                <w:bCs/>
                <w:iCs/>
                <w:sz w:val="24"/>
                <w:szCs w:val="24"/>
              </w:rPr>
            </w:pPr>
          </w:p>
        </w:tc>
        <w:tc>
          <w:tcPr>
            <w:tcW w:w="1800" w:type="dxa"/>
            <w:vMerge/>
            <w:tcBorders>
              <w:top w:val="single" w:sz="4" w:space="0" w:color="auto"/>
              <w:left w:val="single" w:sz="4" w:space="0" w:color="auto"/>
              <w:bottom w:val="single" w:sz="4" w:space="0" w:color="auto"/>
              <w:right w:val="single" w:sz="4" w:space="0" w:color="auto"/>
            </w:tcBorders>
          </w:tcPr>
          <w:p w:rsidR="00600A83" w:rsidRPr="004659B2" w:rsidRDefault="00600A83" w:rsidP="008B1E58">
            <w:pPr>
              <w:spacing w:after="0" w:line="240" w:lineRule="auto"/>
              <w:jc w:val="right"/>
              <w:rPr>
                <w:rFonts w:asciiTheme="minorHAnsi" w:hAnsiTheme="minorHAnsi" w:cstheme="minorHAnsi"/>
                <w:b/>
                <w:bCs/>
                <w:iCs/>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600A83" w:rsidRPr="004659B2" w:rsidRDefault="00600A83" w:rsidP="00F711F3">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Emerging competence profile of a trainer in continuing training</w:t>
            </w:r>
          </w:p>
          <w:p w:rsidR="00600A83" w:rsidRPr="004659B2" w:rsidRDefault="00600A83" w:rsidP="00F711F3">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Group work</w:t>
            </w:r>
          </w:p>
          <w:p w:rsidR="00600A83" w:rsidRPr="004659B2" w:rsidRDefault="00600A83" w:rsidP="00F711F3">
            <w:pPr>
              <w:spacing w:after="0" w:line="240" w:lineRule="auto"/>
              <w:rPr>
                <w:rFonts w:asciiTheme="minorHAnsi" w:hAnsiTheme="minorHAnsi" w:cstheme="minorHAnsi"/>
                <w:iCs/>
                <w:sz w:val="24"/>
                <w:szCs w:val="24"/>
                <w:rtl/>
              </w:rPr>
            </w:pPr>
            <w:r w:rsidRPr="004659B2">
              <w:rPr>
                <w:rFonts w:asciiTheme="minorHAnsi" w:hAnsiTheme="minorHAnsi" w:cstheme="minorHAnsi"/>
                <w:iCs/>
                <w:sz w:val="24"/>
                <w:szCs w:val="24"/>
              </w:rPr>
              <w:t>Reflection on day 2</w:t>
            </w:r>
          </w:p>
          <w:p w:rsidR="00600A83" w:rsidRPr="004659B2" w:rsidRDefault="00600A83" w:rsidP="00600A83">
            <w:pPr>
              <w:spacing w:after="0" w:line="240" w:lineRule="auto"/>
              <w:ind w:left="360"/>
              <w:jc w:val="right"/>
              <w:rPr>
                <w:rFonts w:asciiTheme="minorHAnsi" w:hAnsiTheme="minorHAnsi" w:cstheme="minorHAnsi"/>
                <w:iCs/>
                <w:sz w:val="24"/>
                <w:szCs w:val="24"/>
              </w:rPr>
            </w:pPr>
            <w:r w:rsidRPr="004659B2">
              <w:rPr>
                <w:rFonts w:asciiTheme="minorHAnsi" w:hAnsiTheme="minorHAnsi" w:cstheme="minorHAnsi"/>
                <w:iCs/>
                <w:sz w:val="24"/>
                <w:szCs w:val="24"/>
                <w:rtl/>
              </w:rPr>
              <w:t>مجموعة عمل</w:t>
            </w:r>
          </w:p>
          <w:p w:rsidR="00600A83" w:rsidRPr="004659B2" w:rsidRDefault="00600A83" w:rsidP="00F711F3">
            <w:pPr>
              <w:spacing w:after="0" w:line="240" w:lineRule="auto"/>
              <w:rPr>
                <w:rFonts w:asciiTheme="minorHAnsi" w:hAnsiTheme="minorHAnsi" w:cstheme="minorHAnsi"/>
                <w:b/>
                <w:bCs/>
                <w:iCs/>
                <w:sz w:val="24"/>
                <w:szCs w:val="24"/>
              </w:rPr>
            </w:pPr>
            <w:r w:rsidRPr="004659B2">
              <w:rPr>
                <w:rFonts w:asciiTheme="minorHAnsi" w:hAnsiTheme="minorHAnsi" w:cstheme="minorHAnsi"/>
                <w:iCs/>
                <w:sz w:val="24"/>
                <w:szCs w:val="24"/>
                <w:rtl/>
              </w:rPr>
              <w:t>تقييم والورشة والإختتام</w:t>
            </w:r>
          </w:p>
        </w:tc>
        <w:tc>
          <w:tcPr>
            <w:tcW w:w="990" w:type="dxa"/>
            <w:vMerge/>
            <w:tcBorders>
              <w:top w:val="single" w:sz="4" w:space="0" w:color="auto"/>
              <w:left w:val="single" w:sz="4" w:space="0" w:color="auto"/>
              <w:bottom w:val="single" w:sz="4" w:space="0" w:color="auto"/>
              <w:right w:val="single" w:sz="4" w:space="0" w:color="auto"/>
            </w:tcBorders>
          </w:tcPr>
          <w:p w:rsidR="00600A83" w:rsidRPr="004659B2" w:rsidRDefault="00600A83" w:rsidP="008B1E58">
            <w:pPr>
              <w:spacing w:after="0" w:line="240" w:lineRule="auto"/>
              <w:jc w:val="right"/>
              <w:rPr>
                <w:rFonts w:asciiTheme="minorHAnsi" w:hAnsiTheme="minorHAnsi" w:cstheme="minorHAnsi"/>
                <w:b/>
                <w:bCs/>
                <w:iCs/>
                <w:sz w:val="24"/>
                <w:szCs w:val="24"/>
              </w:rPr>
            </w:pPr>
          </w:p>
        </w:tc>
        <w:tc>
          <w:tcPr>
            <w:tcW w:w="2017" w:type="dxa"/>
            <w:tcBorders>
              <w:top w:val="single" w:sz="4" w:space="0" w:color="auto"/>
              <w:left w:val="single" w:sz="4" w:space="0" w:color="auto"/>
              <w:bottom w:val="single" w:sz="4" w:space="0" w:color="auto"/>
              <w:right w:val="single" w:sz="4" w:space="0" w:color="auto"/>
            </w:tcBorders>
            <w:hideMark/>
          </w:tcPr>
          <w:p w:rsidR="00600A83" w:rsidRPr="004659B2" w:rsidRDefault="00600A83" w:rsidP="008B1E58">
            <w:pPr>
              <w:spacing w:after="0" w:line="240" w:lineRule="auto"/>
              <w:ind w:left="360"/>
              <w:jc w:val="right"/>
              <w:rPr>
                <w:rFonts w:asciiTheme="minorHAnsi" w:hAnsiTheme="minorHAnsi" w:cstheme="minorHAnsi"/>
                <w:b/>
                <w:bCs/>
                <w:iCs/>
                <w:sz w:val="24"/>
                <w:szCs w:val="24"/>
              </w:rPr>
            </w:pPr>
            <w:r w:rsidRPr="004659B2">
              <w:rPr>
                <w:rFonts w:asciiTheme="minorHAnsi" w:hAnsiTheme="minorHAnsi" w:cstheme="minorHAnsi"/>
                <w:b/>
                <w:bCs/>
                <w:iCs/>
                <w:sz w:val="24"/>
                <w:szCs w:val="24"/>
                <w:rtl/>
              </w:rPr>
              <w:t xml:space="preserve"> </w:t>
            </w:r>
          </w:p>
        </w:tc>
      </w:tr>
    </w:tbl>
    <w:p w:rsidR="001647EE" w:rsidRPr="004659B2" w:rsidRDefault="001647EE"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2848FF" w:rsidRPr="004659B2" w:rsidRDefault="002848FF"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1647EE" w:rsidRPr="004659B2" w:rsidRDefault="00715BA0" w:rsidP="008B1E58">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hAnsiTheme="minorHAnsi" w:cstheme="minorHAnsi"/>
          <w:iCs/>
          <w:color w:val="000000"/>
          <w:sz w:val="32"/>
          <w:szCs w:val="32"/>
        </w:rPr>
        <w:t xml:space="preserve">I. </w:t>
      </w:r>
      <w:r w:rsidR="00D41886" w:rsidRPr="004659B2">
        <w:rPr>
          <w:rFonts w:asciiTheme="minorHAnsi" w:hAnsiTheme="minorHAnsi" w:cstheme="minorHAnsi"/>
          <w:iCs/>
          <w:color w:val="000000"/>
          <w:sz w:val="32"/>
          <w:szCs w:val="32"/>
        </w:rPr>
        <w:t xml:space="preserve">Definitions and </w:t>
      </w:r>
      <w:r w:rsidR="008B1E58" w:rsidRPr="004659B2">
        <w:rPr>
          <w:rFonts w:asciiTheme="minorHAnsi" w:hAnsiTheme="minorHAnsi" w:cstheme="minorHAnsi"/>
          <w:iCs/>
          <w:color w:val="000000"/>
          <w:sz w:val="32"/>
          <w:szCs w:val="32"/>
        </w:rPr>
        <w:t>Principles</w:t>
      </w:r>
      <w:r w:rsidR="001617B9" w:rsidRPr="004659B2">
        <w:rPr>
          <w:rFonts w:asciiTheme="minorHAnsi" w:hAnsiTheme="minorHAnsi" w:cstheme="minorHAnsi"/>
          <w:iCs/>
          <w:color w:val="000000"/>
          <w:sz w:val="32"/>
          <w:szCs w:val="32"/>
        </w:rPr>
        <w:t xml:space="preserve">   </w:t>
      </w:r>
      <w:r w:rsidR="00C36774" w:rsidRPr="004659B2">
        <w:rPr>
          <w:rFonts w:asciiTheme="minorHAnsi" w:hAnsiTheme="minorHAnsi" w:cstheme="minorHAnsi"/>
          <w:iCs/>
          <w:color w:val="000000"/>
          <w:sz w:val="32"/>
          <w:szCs w:val="32"/>
        </w:rPr>
        <w:t>of continuing</w:t>
      </w:r>
      <w:r w:rsidRPr="004659B2">
        <w:rPr>
          <w:rFonts w:asciiTheme="minorHAnsi" w:hAnsiTheme="minorHAnsi" w:cstheme="minorHAnsi"/>
          <w:iCs/>
          <w:color w:val="000000"/>
          <w:sz w:val="32"/>
          <w:szCs w:val="32"/>
        </w:rPr>
        <w:t xml:space="preserve"> vocational education and training (CTVET)</w:t>
      </w: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 xml:space="preserve">Definitions </w:t>
      </w:r>
    </w:p>
    <w:p w:rsidR="003B2A68" w:rsidRPr="004659B2" w:rsidRDefault="003B2A68" w:rsidP="003B2A68">
      <w:pPr>
        <w:pStyle w:val="Heading2"/>
        <w:shd w:val="clear" w:color="auto" w:fill="FFFFFF"/>
        <w:spacing w:before="0" w:beforeAutospacing="0" w:after="90" w:afterAutospacing="0"/>
        <w:rPr>
          <w:rFonts w:asciiTheme="minorHAnsi" w:hAnsiTheme="minorHAnsi" w:cstheme="minorHAnsi"/>
          <w:iCs/>
          <w:color w:val="000000"/>
          <w:sz w:val="28"/>
          <w:szCs w:val="28"/>
        </w:rPr>
      </w:pPr>
      <w:r w:rsidRPr="004659B2">
        <w:rPr>
          <w:rFonts w:asciiTheme="minorHAnsi" w:hAnsiTheme="minorHAnsi" w:cstheme="minorHAnsi"/>
          <w:iCs/>
          <w:noProof/>
          <w:color w:val="000000"/>
          <w:sz w:val="32"/>
          <w:szCs w:val="32"/>
        </w:rPr>
        <mc:AlternateContent>
          <mc:Choice Requires="wpg">
            <w:drawing>
              <wp:anchor distT="0" distB="0" distL="114300" distR="114300" simplePos="0" relativeHeight="251704320" behindDoc="0" locked="0" layoutInCell="1" allowOverlap="1" wp14:anchorId="7F14FA50" wp14:editId="62D3DD6D">
                <wp:simplePos x="0" y="0"/>
                <wp:positionH relativeFrom="column">
                  <wp:posOffset>-200025</wp:posOffset>
                </wp:positionH>
                <wp:positionV relativeFrom="paragraph">
                  <wp:posOffset>281940</wp:posOffset>
                </wp:positionV>
                <wp:extent cx="5906135" cy="2143760"/>
                <wp:effectExtent l="0" t="0" r="18415" b="27940"/>
                <wp:wrapNone/>
                <wp:docPr id="57" name="Group 57"/>
                <wp:cNvGraphicFramePr/>
                <a:graphic xmlns:a="http://schemas.openxmlformats.org/drawingml/2006/main">
                  <a:graphicData uri="http://schemas.microsoft.com/office/word/2010/wordprocessingGroup">
                    <wpg:wgp>
                      <wpg:cNvGrpSpPr/>
                      <wpg:grpSpPr>
                        <a:xfrm>
                          <a:off x="0" y="0"/>
                          <a:ext cx="5906135" cy="2143760"/>
                          <a:chOff x="0" y="-228599"/>
                          <a:chExt cx="5906529" cy="2143896"/>
                        </a:xfrm>
                      </wpg:grpSpPr>
                      <wps:wsp>
                        <wps:cNvPr id="50" name="Right Arrow 50"/>
                        <wps:cNvSpPr/>
                        <wps:spPr>
                          <a:xfrm rot="20528447" flipV="1">
                            <a:off x="3728178" y="761832"/>
                            <a:ext cx="382905" cy="163268"/>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6"/>
                        <wpg:cNvGrpSpPr/>
                        <wpg:grpSpPr>
                          <a:xfrm>
                            <a:off x="0" y="-228599"/>
                            <a:ext cx="5906529" cy="2143896"/>
                            <a:chOff x="0" y="-228599"/>
                            <a:chExt cx="5906529" cy="2143896"/>
                          </a:xfrm>
                        </wpg:grpSpPr>
                        <wps:wsp>
                          <wps:cNvPr id="39" name="Text Box 39"/>
                          <wps:cNvSpPr txBox="1"/>
                          <wps:spPr>
                            <a:xfrm>
                              <a:off x="1890584" y="0"/>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sidRPr="008E280E">
                                  <w:rPr>
                                    <w:b/>
                                    <w:bCs/>
                                    <w:sz w:val="32"/>
                                    <w:szCs w:val="32"/>
                                  </w:rPr>
                                  <w:t>TVET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890584" y="1544595"/>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Retirement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890584" y="778476"/>
                              <a:ext cx="1816443" cy="383059"/>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Labor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090086" y="1099751"/>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Upskilling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4090086" y="543697"/>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Reskilling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4090086" y="0"/>
                              <a:ext cx="1816443" cy="370702"/>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Skilling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228599"/>
                              <a:ext cx="1445397" cy="59874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A193F" w:rsidRPr="008E280E" w:rsidRDefault="00CA193F" w:rsidP="00D41886">
                                <w:pPr>
                                  <w:jc w:val="center"/>
                                  <w:rPr>
                                    <w:b/>
                                    <w:bCs/>
                                    <w:sz w:val="32"/>
                                    <w:szCs w:val="32"/>
                                  </w:rPr>
                                </w:pPr>
                                <w:r>
                                  <w:rPr>
                                    <w:b/>
                                    <w:bCs/>
                                    <w:sz w:val="32"/>
                                    <w:szCs w:val="32"/>
                                  </w:rPr>
                                  <w:t xml:space="preserve">Qualification &amp; Standards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ight Arrow 51"/>
                          <wps:cNvSpPr/>
                          <wps:spPr>
                            <a:xfrm rot="1895932" flipV="1">
                              <a:off x="3707331" y="1067184"/>
                              <a:ext cx="383402" cy="177380"/>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ight Arrow 52"/>
                          <wps:cNvSpPr/>
                          <wps:spPr>
                            <a:xfrm flipV="1">
                              <a:off x="1482712" y="123559"/>
                              <a:ext cx="383402" cy="160646"/>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ght Arrow 53"/>
                          <wps:cNvSpPr/>
                          <wps:spPr>
                            <a:xfrm rot="16200000" flipV="1">
                              <a:off x="6179" y="982362"/>
                              <a:ext cx="1408602" cy="314960"/>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Arrow 54"/>
                          <wps:cNvSpPr/>
                          <wps:spPr>
                            <a:xfrm rot="10800000" flipV="1">
                              <a:off x="772571" y="1668345"/>
                              <a:ext cx="1118012" cy="178573"/>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rot="10800000" flipV="1">
                              <a:off x="772573" y="914415"/>
                              <a:ext cx="1118012" cy="187574"/>
                            </a:xfrm>
                            <a:prstGeom prst="rightArrow">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F14FA50" id="Group 57" o:spid="_x0000_s1057" style="position:absolute;margin-left:-15.75pt;margin-top:22.2pt;width:465.05pt;height:168.8pt;z-index:251704320;mso-width-relative:margin;mso-height-relative:margin" coordorigin=",-2285" coordsize="59065,2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58" type="#_x0000_t13" style="position:absolute;left:37281;top:7618;width:3829;height:1633;rotation:117042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" adj="16995" fillcolor="#91bce3 [2164]" strokecolor="#5b9bd5 [3204]" strokeweight=".5pt">
                  <v:fill color2="#7aaddd [2612]" rotate="t" colors="0 #b1cbe9;.5 #a3c1e5;1 #92b9e4" focus="100%" type="gradient">
                    <o:fill v:ext="view" type="gradientUnscaled"/>
                  </v:fill>
                </v:shape>
                <v:group id="Group 56" o:spid="_x0000_s1059" style="position:absolute;top:-2285;width:59065;height:21437" coordorigin=",-2285" coordsize="59065,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39" o:spid="_x0000_s1060" type="#_x0000_t202" style="position:absolute;left:18905;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sidRPr="008E280E">
                            <w:rPr>
                              <w:b/>
                              <w:bCs/>
                              <w:sz w:val="32"/>
                              <w:szCs w:val="32"/>
                            </w:rPr>
                            <w:t>TVET Provider</w:t>
                          </w:r>
                        </w:p>
                      </w:txbxContent>
                    </v:textbox>
                  </v:shape>
                  <v:shape id="Text Box 40" o:spid="_x0000_s1061" type="#_x0000_t202" style="position:absolute;left:18905;top:15445;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Retirement </w:t>
                          </w:r>
                        </w:p>
                      </w:txbxContent>
                    </v:textbox>
                  </v:shape>
                  <v:shape id="Text Box 41" o:spid="_x0000_s1062" type="#_x0000_t202" style="position:absolute;left:18905;top:7784;width:18165;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Labor Market</w:t>
                          </w:r>
                        </w:p>
                      </w:txbxContent>
                    </v:textbox>
                  </v:shape>
                  <v:shape id="Text Box 42" o:spid="_x0000_s1063" type="#_x0000_t202" style="position:absolute;left:40900;top:10997;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Upskilling </w:t>
                          </w:r>
                        </w:p>
                      </w:txbxContent>
                    </v:textbox>
                  </v:shape>
                  <v:shape id="Text Box 43" o:spid="_x0000_s1064" type="#_x0000_t202" style="position:absolute;left:40900;top:5436;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Reskilling </w:t>
                          </w:r>
                        </w:p>
                      </w:txbxContent>
                    </v:textbox>
                  </v:shape>
                  <v:shape id="Text Box 44" o:spid="_x0000_s1065" type="#_x0000_t202" style="position:absolute;left:40900;width:181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Skilling </w:t>
                          </w:r>
                        </w:p>
                      </w:txbxContent>
                    </v:textbox>
                  </v:shape>
                  <v:shape id="Text Box 45" o:spid="_x0000_s1066" type="#_x0000_t202" style="position:absolute;top:-2285;width:14453;height: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rsidR="00CA193F" w:rsidRPr="008E280E" w:rsidRDefault="00CA193F" w:rsidP="00D41886">
                          <w:pPr>
                            <w:jc w:val="center"/>
                            <w:rPr>
                              <w:b/>
                              <w:bCs/>
                              <w:sz w:val="32"/>
                              <w:szCs w:val="32"/>
                            </w:rPr>
                          </w:pPr>
                          <w:r>
                            <w:rPr>
                              <w:b/>
                              <w:bCs/>
                              <w:sz w:val="32"/>
                              <w:szCs w:val="32"/>
                            </w:rPr>
                            <w:t xml:space="preserve">Qualification &amp; Standards </w:t>
                          </w:r>
                        </w:p>
                      </w:txbxContent>
                    </v:textbox>
                  </v:shape>
                  <v:shape id="Right Arrow 51" o:spid="_x0000_s1067" type="#_x0000_t13" style="position:absolute;left:37073;top:10671;width:3834;height:1774;rotation:-207086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" adj="16603" fillcolor="#91bce3 [2164]" strokecolor="#5b9bd5 [3204]" strokeweight=".5pt">
                    <v:fill color2="#7aaddd [2612]" rotate="t" colors="0 #b1cbe9;.5 #a3c1e5;1 #92b9e4" focus="100%" type="gradient">
                      <o:fill v:ext="view" type="gradientUnscaled"/>
                    </v:fill>
                  </v:shape>
                  <v:shape id="Right Arrow 52" o:spid="_x0000_s1068" type="#_x0000_t13" style="position:absolute;left:14827;top:1235;width:3834;height:160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" adj="17075" fillcolor="#91bce3 [2164]" strokecolor="#5b9bd5 [3204]" strokeweight=".5pt">
                    <v:fill color2="#7aaddd [2612]" rotate="t" colors="0 #b1cbe9;.5 #a3c1e5;1 #92b9e4" focus="100%" type="gradient">
                      <o:fill v:ext="view" type="gradientUnscaled"/>
                    </v:fill>
                  </v:shape>
                  <v:shape id="Right Arrow 53" o:spid="_x0000_s1069" type="#_x0000_t13" style="position:absolute;left:62;top:9823;width:14086;height:314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" adj="19185" fillcolor="#91bce3 [2164]" strokecolor="#5b9bd5 [3204]" strokeweight=".5pt">
                    <v:fill color2="#7aaddd [2612]" rotate="t" colors="0 #b1cbe9;.5 #a3c1e5;1 #92b9e4" focus="100%" type="gradient">
                      <o:fill v:ext="view" type="gradientUnscaled"/>
                    </v:fill>
                  </v:shape>
                  <v:shape id="Right Arrow 54" o:spid="_x0000_s1070" type="#_x0000_t13" style="position:absolute;left:7725;top:16683;width:11180;height:178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" adj="19875" fillcolor="#91bce3 [2164]" strokecolor="#5b9bd5 [3204]" strokeweight=".5pt">
                    <v:fill color2="#7aaddd [2612]" rotate="t" colors="0 #b1cbe9;.5 #a3c1e5;1 #92b9e4" focus="100%" type="gradient">
                      <o:fill v:ext="view" type="gradientUnscaled"/>
                    </v:fill>
                  </v:shape>
                  <v:shape id="Right Arrow 55" o:spid="_x0000_s1071" type="#_x0000_t13" style="position:absolute;left:7725;top:9144;width:11180;height:1875;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" adj="19788" fillcolor="#91bce3 [2164]" strokecolor="#5b9bd5 [3204]" strokeweight=".5pt">
                    <v:fill color2="#7aaddd [2612]" rotate="t" colors="0 #b1cbe9;.5 #a3c1e5;1 #92b9e4" focus="100%" type="gradient">
                      <o:fill v:ext="view" type="gradientUnscaled"/>
                    </v:fill>
                  </v:shape>
                </v:group>
              </v:group>
            </w:pict>
          </mc:Fallback>
        </mc:AlternateContent>
      </w:r>
      <w:r w:rsidR="00D41886" w:rsidRPr="004659B2">
        <w:rPr>
          <w:rFonts w:asciiTheme="minorHAnsi" w:hAnsiTheme="minorHAnsi" w:cstheme="minorHAnsi"/>
          <w:iCs/>
          <w:color w:val="000000"/>
          <w:sz w:val="28"/>
          <w:szCs w:val="28"/>
        </w:rPr>
        <w:t>Learning Cycle</w:t>
      </w:r>
    </w:p>
    <w:p w:rsidR="00D41886" w:rsidRPr="004659B2" w:rsidRDefault="00D41886" w:rsidP="003B2A68">
      <w:pPr>
        <w:pStyle w:val="Heading2"/>
        <w:shd w:val="clear" w:color="auto" w:fill="FFFFFF"/>
        <w:spacing w:before="0" w:beforeAutospacing="0" w:after="90" w:afterAutospacing="0"/>
        <w:rPr>
          <w:rFonts w:asciiTheme="minorHAnsi" w:hAnsiTheme="minorHAnsi" w:cstheme="minorHAnsi"/>
          <w:iCs/>
          <w:color w:val="000000"/>
          <w:sz w:val="28"/>
          <w:szCs w:val="28"/>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hAnsiTheme="minorHAnsi" w:cstheme="minorHAnsi"/>
          <w:iCs/>
          <w:noProof/>
          <w:color w:val="000000"/>
          <w:sz w:val="32"/>
          <w:szCs w:val="32"/>
        </w:rPr>
        <mc:AlternateContent>
          <mc:Choice Requires="wps">
            <w:drawing>
              <wp:anchor distT="0" distB="0" distL="114300" distR="114300" simplePos="0" relativeHeight="251701248" behindDoc="0" locked="0" layoutInCell="1" allowOverlap="1" wp14:anchorId="74E27CEE" wp14:editId="2FDFAA9A">
                <wp:simplePos x="0" y="0"/>
                <wp:positionH relativeFrom="column">
                  <wp:posOffset>3509319</wp:posOffset>
                </wp:positionH>
                <wp:positionV relativeFrom="paragraph">
                  <wp:posOffset>120855</wp:posOffset>
                </wp:positionV>
                <wp:extent cx="383402" cy="172995"/>
                <wp:effectExtent l="0" t="19050" r="36195" b="36830"/>
                <wp:wrapNone/>
                <wp:docPr id="47" name="Right Arrow 47"/>
                <wp:cNvGraphicFramePr/>
                <a:graphic xmlns:a="http://schemas.openxmlformats.org/drawingml/2006/main">
                  <a:graphicData uri="http://schemas.microsoft.com/office/word/2010/wordprocessingShape">
                    <wps:wsp>
                      <wps:cNvSpPr/>
                      <wps:spPr>
                        <a:xfrm flipV="1">
                          <a:off x="0" y="0"/>
                          <a:ext cx="383402" cy="1729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071DFE6" id="Right Arrow 47" o:spid="_x0000_s1026" type="#_x0000_t13" style="position:absolute;margin-left:276.3pt;margin-top:9.5pt;width:30.2pt;height:13.6pt;flip:y;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" adj="16727" fillcolor="#5b9bd5 [3204]" strokecolor="#1f4d78 [1604]" strokeweight="1pt"/>
            </w:pict>
          </mc:Fallback>
        </mc:AlternateContent>
      </w: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hAnsiTheme="minorHAnsi" w:cstheme="minorHAnsi"/>
          <w:iCs/>
          <w:noProof/>
          <w:color w:val="000000"/>
          <w:sz w:val="32"/>
          <w:szCs w:val="32"/>
        </w:rPr>
        <w:lastRenderedPageBreak/>
        <mc:AlternateContent>
          <mc:Choice Requires="wps">
            <w:drawing>
              <wp:anchor distT="0" distB="0" distL="114300" distR="114300" simplePos="0" relativeHeight="251702272" behindDoc="0" locked="0" layoutInCell="1" allowOverlap="1" wp14:anchorId="32A09E67" wp14:editId="56E9A1B2">
                <wp:simplePos x="0" y="0"/>
                <wp:positionH relativeFrom="column">
                  <wp:posOffset>2391093</wp:posOffset>
                </wp:positionH>
                <wp:positionV relativeFrom="paragraph">
                  <wp:posOffset>104721</wp:posOffset>
                </wp:positionV>
                <wp:extent cx="383402" cy="222456"/>
                <wp:effectExtent l="23178" t="0" r="40322" b="40323"/>
                <wp:wrapNone/>
                <wp:docPr id="48" name="Right Arrow 48"/>
                <wp:cNvGraphicFramePr/>
                <a:graphic xmlns:a="http://schemas.openxmlformats.org/drawingml/2006/main">
                  <a:graphicData uri="http://schemas.microsoft.com/office/word/2010/wordprocessingShape">
                    <wps:wsp>
                      <wps:cNvSpPr/>
                      <wps:spPr>
                        <a:xfrm rot="5400000" flipV="1">
                          <a:off x="0" y="0"/>
                          <a:ext cx="383402" cy="2224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50D4EA8" id="Right Arrow 48" o:spid="_x0000_s1026" type="#_x0000_t13" style="position:absolute;margin-left:188.3pt;margin-top:8.25pt;width:30.2pt;height:17.5pt;rotation:-90;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" adj="15334" fillcolor="#5b9bd5 [3204]" strokecolor="#1f4d78 [1604]" strokeweight="1pt"/>
            </w:pict>
          </mc:Fallback>
        </mc:AlternateContent>
      </w: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hAnsiTheme="minorHAnsi" w:cstheme="minorHAnsi"/>
          <w:iCs/>
          <w:noProof/>
          <w:color w:val="000000"/>
          <w:sz w:val="32"/>
          <w:szCs w:val="32"/>
        </w:rPr>
        <mc:AlternateContent>
          <mc:Choice Requires="wps">
            <w:drawing>
              <wp:anchor distT="0" distB="0" distL="114300" distR="114300" simplePos="0" relativeHeight="251703296" behindDoc="0" locked="0" layoutInCell="1" allowOverlap="1" wp14:anchorId="5BED000E" wp14:editId="2E28037C">
                <wp:simplePos x="0" y="0"/>
                <wp:positionH relativeFrom="column">
                  <wp:posOffset>2384108</wp:posOffset>
                </wp:positionH>
                <wp:positionV relativeFrom="paragraph">
                  <wp:posOffset>292633</wp:posOffset>
                </wp:positionV>
                <wp:extent cx="383402" cy="222456"/>
                <wp:effectExtent l="23178" t="0" r="40322" b="40323"/>
                <wp:wrapNone/>
                <wp:docPr id="49" name="Right Arrow 49"/>
                <wp:cNvGraphicFramePr/>
                <a:graphic xmlns:a="http://schemas.openxmlformats.org/drawingml/2006/main">
                  <a:graphicData uri="http://schemas.microsoft.com/office/word/2010/wordprocessingShape">
                    <wps:wsp>
                      <wps:cNvSpPr/>
                      <wps:spPr>
                        <a:xfrm rot="5400000" flipV="1">
                          <a:off x="0" y="0"/>
                          <a:ext cx="383402" cy="2224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A972B8C" id="Right Arrow 49" o:spid="_x0000_s1026" type="#_x0000_t13" style="position:absolute;margin-left:187.75pt;margin-top:23.05pt;width:30.2pt;height:17.5pt;rotation:-90;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" adj="15334" fillcolor="#5b9bd5 [3204]" strokecolor="#1f4d78 [1604]" strokeweight="1pt"/>
            </w:pict>
          </mc:Fallback>
        </mc:AlternateContent>
      </w: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32"/>
          <w:szCs w:val="32"/>
        </w:rPr>
      </w:pPr>
    </w:p>
    <w:p w:rsidR="00D41886" w:rsidRPr="004659B2" w:rsidRDefault="00D41886" w:rsidP="00D41886">
      <w:pPr>
        <w:pStyle w:val="Heading2"/>
        <w:shd w:val="clear" w:color="auto" w:fill="FFFFFF"/>
        <w:spacing w:before="0" w:beforeAutospacing="0" w:after="90" w:afterAutospacing="0"/>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Continuing vocational education and training (CTVET)</w:t>
      </w:r>
    </w:p>
    <w:p w:rsidR="00D41886" w:rsidRPr="004659B2" w:rsidRDefault="00D41886" w:rsidP="00D41886">
      <w:pPr>
        <w:pStyle w:val="NoSpacing"/>
        <w:rPr>
          <w:rFonts w:asciiTheme="minorHAnsi" w:hAnsiTheme="minorHAnsi" w:cstheme="minorHAnsi"/>
          <w:iCs/>
          <w:color w:val="000000"/>
          <w:sz w:val="24"/>
          <w:szCs w:val="24"/>
        </w:rPr>
      </w:pPr>
      <w:r w:rsidRPr="004659B2">
        <w:rPr>
          <w:rFonts w:asciiTheme="minorHAnsi" w:hAnsiTheme="minorHAnsi" w:cstheme="minorHAnsi"/>
          <w:iCs/>
          <w:sz w:val="24"/>
          <w:szCs w:val="24"/>
        </w:rPr>
        <w:t>Education or training after initial education or entry into working life aimed at helping unemployed or employed individuals to improve or update their knowledge and/or skills or competencies, acquire new skills or competencies for a career move or retraining, or continue their personal and professional development</w:t>
      </w:r>
      <w:r w:rsidRPr="004659B2">
        <w:rPr>
          <w:rFonts w:asciiTheme="minorHAnsi" w:hAnsiTheme="minorHAnsi" w:cstheme="minorHAnsi"/>
          <w:iCs/>
          <w:color w:val="000000"/>
          <w:sz w:val="24"/>
          <w:szCs w:val="24"/>
        </w:rPr>
        <w:t xml:space="preserve">. CTVET should </w:t>
      </w:r>
      <w:r w:rsidRPr="004659B2">
        <w:rPr>
          <w:rFonts w:asciiTheme="minorHAnsi" w:hAnsiTheme="minorHAnsi" w:cstheme="minorHAnsi"/>
          <w:iCs/>
          <w:sz w:val="24"/>
          <w:szCs w:val="24"/>
        </w:rPr>
        <w:t xml:space="preserve">Offer a combination of education and training that enhances </w:t>
      </w:r>
      <w:proofErr w:type="gramStart"/>
      <w:r w:rsidRPr="004659B2">
        <w:rPr>
          <w:rFonts w:asciiTheme="minorHAnsi" w:hAnsiTheme="minorHAnsi" w:cstheme="minorHAnsi"/>
          <w:iCs/>
          <w:sz w:val="24"/>
          <w:szCs w:val="24"/>
        </w:rPr>
        <w:t>individuals</w:t>
      </w:r>
      <w:proofErr w:type="gramEnd"/>
      <w:r w:rsidRPr="004659B2">
        <w:rPr>
          <w:rFonts w:asciiTheme="minorHAnsi" w:hAnsiTheme="minorHAnsi" w:cstheme="minorHAnsi"/>
          <w:iCs/>
          <w:sz w:val="24"/>
          <w:szCs w:val="24"/>
        </w:rPr>
        <w:t xml:space="preserve"> employability and certifies acquired learning</w:t>
      </w:r>
    </w:p>
    <w:p w:rsidR="00D41886" w:rsidRPr="004659B2" w:rsidRDefault="00D41886" w:rsidP="00D41886">
      <w:pPr>
        <w:pStyle w:val="NoSpacing"/>
        <w:rPr>
          <w:rFonts w:asciiTheme="minorHAnsi" w:hAnsiTheme="minorHAnsi" w:cstheme="minorHAnsi"/>
          <w:iCs/>
          <w:color w:val="000000"/>
          <w:sz w:val="24"/>
          <w:szCs w:val="24"/>
        </w:rPr>
      </w:pPr>
      <w:r w:rsidRPr="004659B2">
        <w:rPr>
          <w:rFonts w:asciiTheme="minorHAnsi" w:hAnsiTheme="minorHAnsi" w:cstheme="minorHAnsi"/>
          <w:iCs/>
          <w:color w:val="000000"/>
          <w:sz w:val="24"/>
          <w:szCs w:val="24"/>
        </w:rPr>
        <w:t xml:space="preserve">The process of CTVET must be planned and must be organized or supported with the special goal of learning and financed by individuals themselves or by their organizations </w:t>
      </w:r>
    </w:p>
    <w:p w:rsidR="00D41886" w:rsidRPr="004659B2" w:rsidRDefault="00D41886" w:rsidP="00D41886">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Alongside TVET </w:t>
      </w:r>
      <w:proofErr w:type="spellStart"/>
      <w:r w:rsidRPr="004659B2">
        <w:rPr>
          <w:rFonts w:asciiTheme="minorHAnsi" w:eastAsiaTheme="minorHAnsi" w:hAnsiTheme="minorHAnsi" w:cstheme="minorHAnsi"/>
          <w:iCs/>
          <w:sz w:val="24"/>
          <w:szCs w:val="24"/>
        </w:rPr>
        <w:t>programmes</w:t>
      </w:r>
      <w:proofErr w:type="spellEnd"/>
      <w:r w:rsidRPr="004659B2">
        <w:rPr>
          <w:rFonts w:asciiTheme="minorHAnsi" w:eastAsiaTheme="minorHAnsi" w:hAnsiTheme="minorHAnsi" w:cstheme="minorHAnsi"/>
          <w:iCs/>
          <w:sz w:val="24"/>
          <w:szCs w:val="24"/>
        </w:rPr>
        <w:t>, many activities focus on serving learners’ personal interests (e.g. socio-cultural education, hobby education, education for seniors).</w:t>
      </w:r>
    </w:p>
    <w:p w:rsidR="00D41886" w:rsidRPr="004659B2" w:rsidRDefault="00D41886" w:rsidP="00D41886">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National Qualifications Framework</w:t>
      </w:r>
    </w:p>
    <w:p w:rsidR="00D41886" w:rsidRPr="004659B2" w:rsidRDefault="00D41886" w:rsidP="00D41886">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Includes levels standards for TVET pathways as illustrated below</w:t>
      </w:r>
    </w:p>
    <w:p w:rsidR="00D41886" w:rsidRPr="004659B2" w:rsidRDefault="00D41886" w:rsidP="00D41886">
      <w:pPr>
        <w:autoSpaceDE w:val="0"/>
        <w:autoSpaceDN w:val="0"/>
        <w:adjustRightInd w:val="0"/>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 xml:space="preserve">The Recognition, Validation and Certification of Skills process is the most common platform for access to TVET courses or </w:t>
      </w:r>
      <w:proofErr w:type="spellStart"/>
      <w:r w:rsidRPr="004659B2">
        <w:rPr>
          <w:rFonts w:asciiTheme="minorHAnsi" w:hAnsiTheme="minorHAnsi" w:cstheme="minorHAnsi"/>
          <w:iCs/>
          <w:sz w:val="24"/>
          <w:szCs w:val="24"/>
        </w:rPr>
        <w:t>programmes</w:t>
      </w:r>
      <w:proofErr w:type="spellEnd"/>
      <w:r w:rsidRPr="004659B2">
        <w:rPr>
          <w:rFonts w:asciiTheme="minorHAnsi" w:hAnsiTheme="minorHAnsi" w:cstheme="minorHAnsi"/>
          <w:iCs/>
          <w:sz w:val="24"/>
          <w:szCs w:val="24"/>
        </w:rPr>
        <w:t xml:space="preserve"> </w:t>
      </w:r>
    </w:p>
    <w:p w:rsidR="00D41886" w:rsidRPr="004659B2" w:rsidRDefault="00D41886" w:rsidP="00963C7F">
      <w:pPr>
        <w:autoSpaceDE w:val="0"/>
        <w:autoSpaceDN w:val="0"/>
        <w:adjustRightInd w:val="0"/>
        <w:spacing w:after="145"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For each qualification, the </w:t>
      </w:r>
      <w:r w:rsidR="00963C7F">
        <w:rPr>
          <w:rFonts w:asciiTheme="minorHAnsi" w:eastAsiaTheme="minorHAnsi" w:hAnsiTheme="minorHAnsi" w:cstheme="minorHAnsi"/>
          <w:iCs/>
          <w:sz w:val="24"/>
          <w:szCs w:val="24"/>
        </w:rPr>
        <w:t>N</w:t>
      </w:r>
      <w:r w:rsidRPr="004659B2">
        <w:rPr>
          <w:rFonts w:asciiTheme="minorHAnsi" w:eastAsiaTheme="minorHAnsi" w:hAnsiTheme="minorHAnsi" w:cstheme="minorHAnsi"/>
          <w:iCs/>
          <w:sz w:val="24"/>
          <w:szCs w:val="24"/>
        </w:rPr>
        <w:t xml:space="preserve"> comprises: </w:t>
      </w:r>
    </w:p>
    <w:p w:rsidR="00D41886" w:rsidRPr="004659B2" w:rsidRDefault="00D41886" w:rsidP="00D41886">
      <w:pPr>
        <w:pStyle w:val="ListParagraph"/>
        <w:numPr>
          <w:ilvl w:val="0"/>
          <w:numId w:val="9"/>
        </w:numPr>
        <w:autoSpaceDE w:val="0"/>
        <w:autoSpaceDN w:val="0"/>
        <w:adjustRightInd w:val="0"/>
        <w:spacing w:after="145"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Professional profile </w:t>
      </w:r>
    </w:p>
    <w:p w:rsidR="00D41886" w:rsidRPr="004659B2" w:rsidRDefault="00D41886" w:rsidP="00D41886">
      <w:pPr>
        <w:pStyle w:val="ListParagraph"/>
        <w:numPr>
          <w:ilvl w:val="0"/>
          <w:numId w:val="9"/>
        </w:numPr>
        <w:autoSpaceDE w:val="0"/>
        <w:autoSpaceDN w:val="0"/>
        <w:adjustRightInd w:val="0"/>
        <w:spacing w:after="145"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TVET reference </w:t>
      </w:r>
    </w:p>
    <w:p w:rsidR="00D41886" w:rsidRPr="004659B2" w:rsidRDefault="00D41886" w:rsidP="00D41886">
      <w:pPr>
        <w:pStyle w:val="ListParagraph"/>
        <w:numPr>
          <w:ilvl w:val="0"/>
          <w:numId w:val="9"/>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Recognition, Validation and Certification of Competences Reference Framework (basic and technological components) </w:t>
      </w:r>
    </w:p>
    <w:p w:rsidR="00D41886" w:rsidRPr="004659B2" w:rsidRDefault="00D41886" w:rsidP="003B2A68">
      <w:pPr>
        <w:autoSpaceDE w:val="0"/>
        <w:autoSpaceDN w:val="0"/>
        <w:adjustRightInd w:val="0"/>
        <w:spacing w:after="0" w:line="240" w:lineRule="auto"/>
        <w:ind w:left="36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The </w:t>
      </w:r>
      <w:r w:rsidRPr="004659B2">
        <w:rPr>
          <w:rFonts w:asciiTheme="minorHAnsi" w:eastAsiaTheme="minorHAnsi" w:hAnsiTheme="minorHAnsi" w:cstheme="minorHAnsi"/>
          <w:b/>
          <w:bCs/>
          <w:iCs/>
          <w:sz w:val="24"/>
          <w:szCs w:val="24"/>
        </w:rPr>
        <w:t xml:space="preserve">National System for the Recognition, Validation and Certification of Competences </w:t>
      </w:r>
      <w:r w:rsidRPr="004659B2">
        <w:rPr>
          <w:rFonts w:asciiTheme="minorHAnsi" w:eastAsiaTheme="minorHAnsi" w:hAnsiTheme="minorHAnsi" w:cstheme="minorHAnsi"/>
          <w:iCs/>
          <w:sz w:val="24"/>
          <w:szCs w:val="24"/>
        </w:rPr>
        <w:t>allows individuals to recognize, validate and certify knowledge and competences resulting from experiences in different life contexts (informal learning). The certification achieved enables a personal, social and professional valorization and allows the pursue of studies/training.</w:t>
      </w:r>
      <w:r w:rsidR="003B2A68" w:rsidRPr="004659B2">
        <w:rPr>
          <w:rFonts w:asciiTheme="minorHAnsi" w:eastAsiaTheme="minorHAnsi" w:hAnsiTheme="minorHAnsi" w:cstheme="minorHAnsi"/>
          <w:iCs/>
          <w:sz w:val="24"/>
          <w:szCs w:val="24"/>
        </w:rPr>
        <w:t xml:space="preserve"> </w:t>
      </w:r>
    </w:p>
    <w:p w:rsidR="003B2A68" w:rsidRPr="004659B2" w:rsidRDefault="003B2A68" w:rsidP="003B2A68">
      <w:pPr>
        <w:autoSpaceDE w:val="0"/>
        <w:autoSpaceDN w:val="0"/>
        <w:adjustRightInd w:val="0"/>
        <w:spacing w:after="0" w:line="240" w:lineRule="auto"/>
        <w:ind w:left="360"/>
        <w:rPr>
          <w:rFonts w:asciiTheme="minorHAnsi" w:eastAsiaTheme="minorHAnsi" w:hAnsiTheme="minorHAnsi" w:cstheme="minorHAnsi"/>
          <w:iCs/>
          <w:sz w:val="24"/>
          <w:szCs w:val="24"/>
        </w:rPr>
      </w:pPr>
    </w:p>
    <w:tbl>
      <w:tblPr>
        <w:tblStyle w:val="TableGrid"/>
        <w:bidiVisual/>
        <w:tblW w:w="9897" w:type="dxa"/>
        <w:tblInd w:w="443" w:type="dxa"/>
        <w:tblLook w:val="04A0" w:firstRow="1" w:lastRow="0" w:firstColumn="1" w:lastColumn="0" w:noHBand="0" w:noVBand="1"/>
      </w:tblPr>
      <w:tblGrid>
        <w:gridCol w:w="1260"/>
        <w:gridCol w:w="8637"/>
      </w:tblGrid>
      <w:tr w:rsidR="00D41886" w:rsidRPr="004659B2" w:rsidTr="000B77AE">
        <w:trPr>
          <w:trHeight w:val="75"/>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rtl/>
                <w:lang w:bidi="ar-JO"/>
              </w:rPr>
              <w:br w:type="page"/>
            </w:r>
            <w:r w:rsidRPr="004659B2">
              <w:rPr>
                <w:rFonts w:asciiTheme="minorHAnsi" w:hAnsiTheme="minorHAnsi" w:cstheme="minorHAnsi"/>
                <w:b/>
                <w:bCs/>
                <w:iCs/>
                <w:color w:val="7B7B7B" w:themeColor="accent3" w:themeShade="BF"/>
                <w:kern w:val="24"/>
                <w:rtl/>
                <w:lang w:bidi="ar-JO"/>
              </w:rPr>
              <w:t>المستوى</w:t>
            </w:r>
          </w:p>
        </w:tc>
        <w:tc>
          <w:tcPr>
            <w:tcW w:w="8637"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المؤهلات المشمولة بالمستوى</w:t>
            </w:r>
          </w:p>
        </w:tc>
      </w:tr>
      <w:tr w:rsidR="00D41886" w:rsidRPr="004659B2" w:rsidTr="000B77AE">
        <w:trPr>
          <w:trHeight w:val="257"/>
        </w:trPr>
        <w:tc>
          <w:tcPr>
            <w:tcW w:w="1260"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lang w:bidi="ar-JO"/>
              </w:rPr>
              <w:t>10</w:t>
            </w:r>
          </w:p>
        </w:tc>
        <w:tc>
          <w:tcPr>
            <w:tcW w:w="8637"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 xml:space="preserve">شهادات الدكتوراه والاختصاصات الطبية الدقيقة وما يكافئها من المؤهلات المحصلة من التعلم السابق. </w:t>
            </w:r>
          </w:p>
        </w:tc>
      </w:tr>
      <w:tr w:rsidR="00D41886" w:rsidRPr="004659B2" w:rsidTr="000B77AE">
        <w:trPr>
          <w:trHeight w:val="822"/>
        </w:trPr>
        <w:tc>
          <w:tcPr>
            <w:tcW w:w="1260"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 xml:space="preserve">9 </w:t>
            </w:r>
          </w:p>
        </w:tc>
        <w:tc>
          <w:tcPr>
            <w:tcW w:w="8637"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شهادات الماجستير بأنواعها المختلفة و الدبلومات العالية في مستوى الماجستير والاختصاصات الطبية المختلفة والدورات والبرامج التدريبية المتخصصة ذات المستوى المكافئ لمساقات الماجستير وما يكافئ ذلك من المؤهلات المحصلة من التعلم السابق.</w:t>
            </w:r>
          </w:p>
        </w:tc>
      </w:tr>
      <w:tr w:rsidR="00D41886" w:rsidRPr="004659B2" w:rsidTr="000B77AE">
        <w:trPr>
          <w:trHeight w:val="363"/>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8</w:t>
            </w:r>
          </w:p>
        </w:tc>
        <w:tc>
          <w:tcPr>
            <w:tcW w:w="8637"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kern w:val="24"/>
                <w:rtl/>
                <w:lang w:bidi="ar-JO"/>
              </w:rPr>
            </w:pPr>
            <w:r w:rsidRPr="004659B2">
              <w:rPr>
                <w:rFonts w:asciiTheme="minorHAnsi" w:hAnsiTheme="minorHAnsi" w:cstheme="minorHAnsi"/>
                <w:b/>
                <w:bCs/>
                <w:iCs/>
                <w:color w:val="7B7B7B" w:themeColor="accent3" w:themeShade="BF"/>
                <w:kern w:val="24"/>
                <w:rtl/>
                <w:lang w:bidi="ar-JO"/>
              </w:rPr>
              <w:t>شهادات الدبلوم العالي والدورات البرامج التدريبية المتخصصة ذات المستوى المكافئ لمستوى مساقات الدبلوم العالي وما يكافئ ذلك من المؤهلات المحصلة من التعلم السابق.</w:t>
            </w:r>
          </w:p>
        </w:tc>
      </w:tr>
      <w:tr w:rsidR="00D41886" w:rsidRPr="004659B2" w:rsidTr="000B77AE">
        <w:trPr>
          <w:trHeight w:val="363"/>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lastRenderedPageBreak/>
              <w:t>7</w:t>
            </w:r>
          </w:p>
        </w:tc>
        <w:tc>
          <w:tcPr>
            <w:tcW w:w="8637" w:type="dxa"/>
          </w:tcPr>
          <w:p w:rsidR="00D41886" w:rsidRPr="004659B2" w:rsidRDefault="00D41886" w:rsidP="000B77AE">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شهادات البكالوريوس و البرامج  التدريبية المتخصصة ذات المستوى المكافئ لمستوى مساقات البكالوريوس وما يكافئ ذلك من المؤهلات المحصلة من التعلم السابق.</w:t>
            </w:r>
          </w:p>
        </w:tc>
      </w:tr>
      <w:tr w:rsidR="00D41886" w:rsidRPr="004659B2" w:rsidTr="000B77AE">
        <w:trPr>
          <w:trHeight w:val="277"/>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rtl/>
                <w:lang w:bidi="ar-JO"/>
              </w:rPr>
              <w:t>6</w:t>
            </w:r>
          </w:p>
        </w:tc>
        <w:tc>
          <w:tcPr>
            <w:tcW w:w="8637" w:type="dxa"/>
          </w:tcPr>
          <w:p w:rsidR="00D41886" w:rsidRPr="004659B2" w:rsidRDefault="00D41886" w:rsidP="001B7524">
            <w:pPr>
              <w:bidi/>
              <w:spacing w:after="0" w:line="240" w:lineRule="auto"/>
              <w:jc w:val="both"/>
              <w:rPr>
                <w:rFonts w:asciiTheme="minorHAnsi" w:hAnsiTheme="minorHAnsi" w:cstheme="minorHAnsi"/>
                <w:b/>
                <w:bCs/>
                <w:iCs/>
                <w:color w:val="7B7B7B" w:themeColor="accent3" w:themeShade="BF"/>
                <w:sz w:val="24"/>
                <w:szCs w:val="24"/>
                <w:lang w:bidi="ar-JO"/>
              </w:rPr>
            </w:pPr>
            <w:r w:rsidRPr="004659B2">
              <w:rPr>
                <w:rFonts w:asciiTheme="minorHAnsi" w:hAnsiTheme="minorHAnsi" w:cstheme="minorHAnsi"/>
                <w:b/>
                <w:bCs/>
                <w:iCs/>
                <w:color w:val="7B7B7B" w:themeColor="accent3" w:themeShade="BF"/>
                <w:kern w:val="24"/>
                <w:sz w:val="24"/>
                <w:szCs w:val="24"/>
                <w:rtl/>
                <w:lang w:bidi="ar-JO"/>
              </w:rPr>
              <w:t>الشهادة الجامعية المتوسطة و البرامج التدريبية المهنية المتخصصة المكافئة لمساقات الدبلوم وما يكافئ ذلك من المؤهلات المحصلة من التعلم السابق.</w:t>
            </w:r>
          </w:p>
        </w:tc>
      </w:tr>
      <w:tr w:rsidR="00D41886" w:rsidRPr="004659B2" w:rsidTr="000B77AE">
        <w:trPr>
          <w:trHeight w:val="171"/>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5</w:t>
            </w:r>
          </w:p>
        </w:tc>
        <w:tc>
          <w:tcPr>
            <w:tcW w:w="8637" w:type="dxa"/>
          </w:tcPr>
          <w:p w:rsidR="00D41886" w:rsidRPr="004659B2" w:rsidRDefault="00D41886" w:rsidP="001B7524">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 xml:space="preserve">شهادات الدبلوم الفني أو التدريبي (بدون الامتحان الشامل) </w:t>
            </w:r>
            <w:r w:rsidR="001B7524" w:rsidRPr="004659B2">
              <w:rPr>
                <w:rFonts w:asciiTheme="minorHAnsi" w:hAnsiTheme="minorHAnsi" w:cstheme="minorHAnsi"/>
                <w:b/>
                <w:bCs/>
                <w:iCs/>
                <w:color w:val="7B7B7B" w:themeColor="accent3" w:themeShade="BF"/>
                <w:kern w:val="24"/>
                <w:rtl/>
                <w:lang w:bidi="ar-JO"/>
              </w:rPr>
              <w:t>و</w:t>
            </w:r>
            <w:r w:rsidRPr="004659B2">
              <w:rPr>
                <w:rFonts w:asciiTheme="minorHAnsi" w:hAnsiTheme="minorHAnsi" w:cstheme="minorHAnsi"/>
                <w:b/>
                <w:bCs/>
                <w:iCs/>
                <w:color w:val="7B7B7B" w:themeColor="accent3" w:themeShade="BF"/>
                <w:kern w:val="24"/>
                <w:rtl/>
                <w:lang w:bidi="ar-JO"/>
              </w:rPr>
              <w:t xml:space="preserve"> ما يكافئ ذلك من المؤهلات المحصلة من التعلم السابق.</w:t>
            </w:r>
          </w:p>
        </w:tc>
      </w:tr>
      <w:tr w:rsidR="00D41886" w:rsidRPr="004659B2" w:rsidTr="000B77AE">
        <w:trPr>
          <w:trHeight w:val="249"/>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4</w:t>
            </w:r>
          </w:p>
        </w:tc>
        <w:tc>
          <w:tcPr>
            <w:tcW w:w="8637" w:type="dxa"/>
          </w:tcPr>
          <w:p w:rsidR="00D41886" w:rsidRPr="004659B2" w:rsidRDefault="00D41886" w:rsidP="001B7524">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شهادات الثانوية العامة الأكاديمية والمهنية وشهادة دبلوم المستوى المهني وما يكافئ ذلك من المؤهلات المحصلة من التعلم السابق.</w:t>
            </w:r>
          </w:p>
        </w:tc>
      </w:tr>
      <w:tr w:rsidR="00D41886" w:rsidRPr="004659B2" w:rsidTr="000B77AE">
        <w:trPr>
          <w:trHeight w:val="508"/>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3</w:t>
            </w:r>
          </w:p>
        </w:tc>
        <w:tc>
          <w:tcPr>
            <w:tcW w:w="8637" w:type="dxa"/>
          </w:tcPr>
          <w:p w:rsidR="00D41886" w:rsidRPr="004659B2" w:rsidRDefault="00D41886" w:rsidP="001B7524">
            <w:pPr>
              <w:pStyle w:val="NormalWeb"/>
              <w:bidi/>
              <w:spacing w:before="0" w:beforeAutospacing="0" w:after="0" w:afterAutospacing="0"/>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 xml:space="preserve">شهادات </w:t>
            </w:r>
            <w:r w:rsidR="001B7524" w:rsidRPr="004659B2">
              <w:rPr>
                <w:rFonts w:asciiTheme="minorHAnsi" w:hAnsiTheme="minorHAnsi" w:cstheme="minorHAnsi"/>
                <w:b/>
                <w:bCs/>
                <w:iCs/>
                <w:color w:val="7B7B7B" w:themeColor="accent3" w:themeShade="BF"/>
                <w:kern w:val="24"/>
                <w:rtl/>
                <w:lang w:bidi="ar-JO"/>
              </w:rPr>
              <w:t>مرحلة التعليم الأساسي للصف العاشر</w:t>
            </w:r>
            <w:r w:rsidRPr="004659B2">
              <w:rPr>
                <w:rFonts w:asciiTheme="minorHAnsi" w:hAnsiTheme="minorHAnsi" w:cstheme="minorHAnsi"/>
                <w:b/>
                <w:bCs/>
                <w:iCs/>
                <w:color w:val="7B7B7B" w:themeColor="accent3" w:themeShade="BF"/>
                <w:kern w:val="24"/>
                <w:rtl/>
                <w:lang w:bidi="ar-JO"/>
              </w:rPr>
              <w:t xml:space="preserve">وشهادة التدريب المهني </w:t>
            </w:r>
            <w:r w:rsidR="001B7524" w:rsidRPr="004659B2">
              <w:rPr>
                <w:rFonts w:asciiTheme="minorHAnsi" w:hAnsiTheme="minorHAnsi" w:cstheme="minorHAnsi"/>
                <w:b/>
                <w:bCs/>
                <w:iCs/>
                <w:color w:val="7B7B7B" w:themeColor="accent3" w:themeShade="BF"/>
                <w:kern w:val="24"/>
                <w:rtl/>
                <w:lang w:bidi="ar-JO"/>
              </w:rPr>
              <w:t>ال</w:t>
            </w:r>
            <w:r w:rsidRPr="004659B2">
              <w:rPr>
                <w:rFonts w:asciiTheme="minorHAnsi" w:hAnsiTheme="minorHAnsi" w:cstheme="minorHAnsi"/>
                <w:b/>
                <w:bCs/>
                <w:iCs/>
                <w:color w:val="7B7B7B" w:themeColor="accent3" w:themeShade="BF"/>
                <w:kern w:val="24"/>
                <w:rtl/>
                <w:lang w:bidi="ar-JO"/>
              </w:rPr>
              <w:t>مستوى</w:t>
            </w:r>
            <w:r w:rsidR="001B7524" w:rsidRPr="004659B2">
              <w:rPr>
                <w:rFonts w:asciiTheme="minorHAnsi" w:hAnsiTheme="minorHAnsi" w:cstheme="minorHAnsi"/>
                <w:b/>
                <w:bCs/>
                <w:iCs/>
                <w:color w:val="7B7B7B" w:themeColor="accent3" w:themeShade="BF"/>
                <w:kern w:val="24"/>
                <w:rtl/>
                <w:lang w:bidi="ar-JO"/>
              </w:rPr>
              <w:t xml:space="preserve"> الثاني</w:t>
            </w:r>
            <w:r w:rsidRPr="004659B2">
              <w:rPr>
                <w:rFonts w:asciiTheme="minorHAnsi" w:hAnsiTheme="minorHAnsi" w:cstheme="minorHAnsi"/>
                <w:b/>
                <w:bCs/>
                <w:iCs/>
                <w:color w:val="7B7B7B" w:themeColor="accent3" w:themeShade="BF"/>
                <w:kern w:val="24"/>
                <w:rtl/>
                <w:lang w:bidi="ar-JO"/>
              </w:rPr>
              <w:t xml:space="preserve">  , وما يكافئ ذلك من المؤهلات المحصلة من التعلم السابق.</w:t>
            </w:r>
          </w:p>
        </w:tc>
      </w:tr>
      <w:tr w:rsidR="00D41886" w:rsidRPr="004659B2" w:rsidTr="000B77AE">
        <w:trPr>
          <w:trHeight w:val="681"/>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rtl/>
                <w:lang w:bidi="ar-JO"/>
              </w:rPr>
              <w:t>2</w:t>
            </w:r>
          </w:p>
        </w:tc>
        <w:tc>
          <w:tcPr>
            <w:tcW w:w="8637" w:type="dxa"/>
          </w:tcPr>
          <w:p w:rsidR="00D41886" w:rsidRPr="004659B2" w:rsidRDefault="00D41886" w:rsidP="001B7524">
            <w:pPr>
              <w:bidi/>
              <w:spacing w:after="0" w:line="240" w:lineRule="auto"/>
              <w:jc w:val="both"/>
              <w:rPr>
                <w:rFonts w:asciiTheme="minorHAnsi" w:hAnsiTheme="minorHAnsi" w:cstheme="minorHAnsi"/>
                <w:b/>
                <w:bCs/>
                <w:iCs/>
                <w:color w:val="7B7B7B" w:themeColor="accent3" w:themeShade="BF"/>
                <w:kern w:val="24"/>
                <w:sz w:val="24"/>
                <w:szCs w:val="24"/>
                <w:rtl/>
                <w:lang w:bidi="ar-JO"/>
              </w:rPr>
            </w:pPr>
            <w:r w:rsidRPr="004659B2">
              <w:rPr>
                <w:rFonts w:asciiTheme="minorHAnsi" w:hAnsiTheme="minorHAnsi" w:cstheme="minorHAnsi"/>
                <w:b/>
                <w:bCs/>
                <w:iCs/>
                <w:color w:val="7B7B7B" w:themeColor="accent3" w:themeShade="BF"/>
                <w:kern w:val="24"/>
                <w:sz w:val="24"/>
                <w:szCs w:val="24"/>
                <w:rtl/>
                <w:lang w:bidi="ar-JO"/>
              </w:rPr>
              <w:t xml:space="preserve">شهادات </w:t>
            </w:r>
            <w:r w:rsidR="001B7524" w:rsidRPr="004659B2">
              <w:rPr>
                <w:rFonts w:asciiTheme="minorHAnsi" w:hAnsiTheme="minorHAnsi" w:cstheme="minorHAnsi"/>
                <w:b/>
                <w:bCs/>
                <w:iCs/>
                <w:color w:val="7B7B7B" w:themeColor="accent3" w:themeShade="BF"/>
                <w:kern w:val="24"/>
                <w:sz w:val="24"/>
                <w:szCs w:val="24"/>
                <w:rtl/>
                <w:lang w:bidi="ar-JO"/>
              </w:rPr>
              <w:t xml:space="preserve">مرحلة التعليم الأساسي </w:t>
            </w:r>
            <w:r w:rsidRPr="004659B2">
              <w:rPr>
                <w:rFonts w:asciiTheme="minorHAnsi" w:hAnsiTheme="minorHAnsi" w:cstheme="minorHAnsi"/>
                <w:b/>
                <w:bCs/>
                <w:iCs/>
                <w:color w:val="7B7B7B" w:themeColor="accent3" w:themeShade="BF"/>
                <w:kern w:val="24"/>
                <w:sz w:val="24"/>
                <w:szCs w:val="24"/>
                <w:rtl/>
                <w:lang w:bidi="ar-JO"/>
              </w:rPr>
              <w:t xml:space="preserve"> </w:t>
            </w:r>
            <w:r w:rsidR="001B7524" w:rsidRPr="004659B2">
              <w:rPr>
                <w:rFonts w:asciiTheme="minorHAnsi" w:hAnsiTheme="minorHAnsi" w:cstheme="minorHAnsi"/>
                <w:b/>
                <w:bCs/>
                <w:iCs/>
                <w:color w:val="7B7B7B" w:themeColor="accent3" w:themeShade="BF"/>
                <w:kern w:val="24"/>
                <w:sz w:val="24"/>
                <w:szCs w:val="24"/>
                <w:rtl/>
                <w:lang w:bidi="ar-JO"/>
              </w:rPr>
              <w:t xml:space="preserve">للصف </w:t>
            </w:r>
            <w:r w:rsidRPr="004659B2">
              <w:rPr>
                <w:rFonts w:asciiTheme="minorHAnsi" w:hAnsiTheme="minorHAnsi" w:cstheme="minorHAnsi"/>
                <w:b/>
                <w:bCs/>
                <w:iCs/>
                <w:color w:val="7B7B7B" w:themeColor="accent3" w:themeShade="BF"/>
                <w:kern w:val="24"/>
                <w:sz w:val="24"/>
                <w:szCs w:val="24"/>
                <w:rtl/>
                <w:lang w:bidi="ar-JO"/>
              </w:rPr>
              <w:t>السادس</w:t>
            </w:r>
            <w:r w:rsidR="001B7524" w:rsidRPr="004659B2">
              <w:rPr>
                <w:rFonts w:asciiTheme="minorHAnsi" w:hAnsiTheme="minorHAnsi" w:cstheme="minorHAnsi"/>
                <w:b/>
                <w:bCs/>
                <w:iCs/>
                <w:color w:val="7B7B7B" w:themeColor="accent3" w:themeShade="BF"/>
                <w:kern w:val="24"/>
                <w:sz w:val="24"/>
                <w:szCs w:val="24"/>
                <w:rtl/>
                <w:lang w:bidi="ar-JO"/>
              </w:rPr>
              <w:t xml:space="preserve"> </w:t>
            </w:r>
            <w:r w:rsidRPr="004659B2">
              <w:rPr>
                <w:rFonts w:asciiTheme="minorHAnsi" w:hAnsiTheme="minorHAnsi" w:cstheme="minorHAnsi"/>
                <w:b/>
                <w:bCs/>
                <w:iCs/>
                <w:color w:val="7B7B7B" w:themeColor="accent3" w:themeShade="BF"/>
                <w:kern w:val="24"/>
                <w:sz w:val="24"/>
                <w:szCs w:val="24"/>
                <w:rtl/>
                <w:lang w:bidi="ar-JO"/>
              </w:rPr>
              <w:t xml:space="preserve">وشهادة التدريب المهني </w:t>
            </w:r>
            <w:r w:rsidR="001B7524" w:rsidRPr="004659B2">
              <w:rPr>
                <w:rFonts w:asciiTheme="minorHAnsi" w:hAnsiTheme="minorHAnsi" w:cstheme="minorHAnsi"/>
                <w:b/>
                <w:bCs/>
                <w:iCs/>
                <w:color w:val="7B7B7B" w:themeColor="accent3" w:themeShade="BF"/>
                <w:kern w:val="24"/>
                <w:sz w:val="24"/>
                <w:szCs w:val="24"/>
                <w:rtl/>
                <w:lang w:bidi="ar-JO"/>
              </w:rPr>
              <w:t>المستوى الأول</w:t>
            </w:r>
            <w:r w:rsidRPr="004659B2">
              <w:rPr>
                <w:rFonts w:asciiTheme="minorHAnsi" w:hAnsiTheme="minorHAnsi" w:cstheme="minorHAnsi"/>
                <w:b/>
                <w:bCs/>
                <w:iCs/>
                <w:color w:val="7B7B7B" w:themeColor="accent3" w:themeShade="BF"/>
                <w:kern w:val="24"/>
                <w:sz w:val="24"/>
                <w:szCs w:val="24"/>
                <w:rtl/>
                <w:lang w:bidi="ar-JO"/>
              </w:rPr>
              <w:t>, وشهادات محو الأمية وما يكافئ ذلك من المؤهلات المحصلة من التعلم السابق.</w:t>
            </w:r>
          </w:p>
        </w:tc>
      </w:tr>
      <w:tr w:rsidR="00D41886" w:rsidRPr="004659B2" w:rsidTr="000B77AE">
        <w:trPr>
          <w:trHeight w:val="344"/>
        </w:trPr>
        <w:tc>
          <w:tcPr>
            <w:tcW w:w="1260" w:type="dxa"/>
          </w:tcPr>
          <w:p w:rsidR="00D41886" w:rsidRPr="004659B2" w:rsidRDefault="00D41886" w:rsidP="000B77AE">
            <w:pPr>
              <w:pStyle w:val="NormalWeb"/>
              <w:bidi/>
              <w:spacing w:before="0" w:beforeAutospacing="0" w:after="0" w:afterAutospacing="0"/>
              <w:ind w:left="547" w:hanging="547"/>
              <w:jc w:val="both"/>
              <w:rPr>
                <w:rFonts w:asciiTheme="minorHAnsi" w:hAnsiTheme="minorHAnsi" w:cstheme="minorHAnsi"/>
                <w:b/>
                <w:bCs/>
                <w:iCs/>
                <w:color w:val="7B7B7B" w:themeColor="accent3" w:themeShade="BF"/>
                <w:lang w:bidi="ar-JO"/>
              </w:rPr>
            </w:pPr>
            <w:r w:rsidRPr="004659B2">
              <w:rPr>
                <w:rFonts w:asciiTheme="minorHAnsi" w:hAnsiTheme="minorHAnsi" w:cstheme="minorHAnsi"/>
                <w:b/>
                <w:bCs/>
                <w:iCs/>
                <w:color w:val="7B7B7B" w:themeColor="accent3" w:themeShade="BF"/>
                <w:kern w:val="24"/>
                <w:rtl/>
                <w:lang w:bidi="ar-JO"/>
              </w:rPr>
              <w:t>1</w:t>
            </w:r>
          </w:p>
        </w:tc>
        <w:tc>
          <w:tcPr>
            <w:tcW w:w="8637" w:type="dxa"/>
          </w:tcPr>
          <w:p w:rsidR="00D41886" w:rsidRPr="004659B2" w:rsidRDefault="00D41886" w:rsidP="001B7524">
            <w:pPr>
              <w:bidi/>
              <w:spacing w:after="0" w:line="240" w:lineRule="auto"/>
              <w:jc w:val="both"/>
              <w:rPr>
                <w:rFonts w:asciiTheme="minorHAnsi" w:hAnsiTheme="minorHAnsi" w:cstheme="minorHAnsi"/>
                <w:b/>
                <w:bCs/>
                <w:iCs/>
                <w:color w:val="7B7B7B" w:themeColor="accent3" w:themeShade="BF"/>
                <w:sz w:val="24"/>
                <w:szCs w:val="24"/>
                <w:rtl/>
                <w:lang w:bidi="ar-JO"/>
              </w:rPr>
            </w:pPr>
            <w:r w:rsidRPr="004659B2">
              <w:rPr>
                <w:rFonts w:asciiTheme="minorHAnsi" w:hAnsiTheme="minorHAnsi" w:cstheme="minorHAnsi"/>
                <w:b/>
                <w:bCs/>
                <w:iCs/>
                <w:color w:val="7B7B7B" w:themeColor="accent3" w:themeShade="BF"/>
                <w:kern w:val="24"/>
                <w:sz w:val="24"/>
                <w:szCs w:val="24"/>
                <w:rtl/>
                <w:lang w:bidi="ar-JO"/>
              </w:rPr>
              <w:t>شهادات المرحلة ما قبل المدرسة (</w:t>
            </w:r>
            <w:r w:rsidRPr="004659B2">
              <w:rPr>
                <w:rFonts w:asciiTheme="minorHAnsi" w:hAnsiTheme="minorHAnsi" w:cstheme="minorHAnsi"/>
                <w:b/>
                <w:bCs/>
                <w:iCs/>
                <w:color w:val="7B7B7B" w:themeColor="accent3" w:themeShade="BF"/>
                <w:kern w:val="24"/>
                <w:sz w:val="24"/>
                <w:szCs w:val="24"/>
                <w:lang w:bidi="ar-JO"/>
              </w:rPr>
              <w:t>KG2</w:t>
            </w:r>
            <w:r w:rsidRPr="004659B2">
              <w:rPr>
                <w:rFonts w:asciiTheme="minorHAnsi" w:hAnsiTheme="minorHAnsi" w:cstheme="minorHAnsi"/>
                <w:b/>
                <w:bCs/>
                <w:iCs/>
                <w:color w:val="7B7B7B" w:themeColor="accent3" w:themeShade="BF"/>
                <w:kern w:val="24"/>
                <w:sz w:val="24"/>
                <w:szCs w:val="24"/>
                <w:rtl/>
                <w:lang w:bidi="ar-JO"/>
              </w:rPr>
              <w:t>).</w:t>
            </w:r>
          </w:p>
        </w:tc>
      </w:tr>
    </w:tbl>
    <w:p w:rsidR="00F90622" w:rsidRDefault="00F90622" w:rsidP="003B2A68">
      <w:pPr>
        <w:rPr>
          <w:rFonts w:asciiTheme="minorHAnsi" w:hAnsiTheme="minorHAnsi" w:cstheme="minorHAnsi"/>
          <w:b/>
          <w:bCs/>
          <w:iCs/>
          <w:sz w:val="28"/>
          <w:szCs w:val="28"/>
        </w:rPr>
      </w:pPr>
    </w:p>
    <w:p w:rsidR="00D41886" w:rsidRPr="004659B2" w:rsidRDefault="00D41886" w:rsidP="003B2A68">
      <w:pPr>
        <w:rPr>
          <w:rFonts w:asciiTheme="minorHAnsi" w:hAnsiTheme="minorHAnsi" w:cstheme="minorHAnsi"/>
          <w:b/>
          <w:bCs/>
          <w:iCs/>
          <w:sz w:val="28"/>
          <w:szCs w:val="28"/>
          <w:rtl/>
        </w:rPr>
      </w:pPr>
      <w:r w:rsidRPr="004659B2">
        <w:rPr>
          <w:rFonts w:asciiTheme="minorHAnsi" w:hAnsiTheme="minorHAnsi" w:cstheme="minorHAnsi"/>
          <w:b/>
          <w:bCs/>
          <w:iCs/>
          <w:sz w:val="28"/>
          <w:szCs w:val="28"/>
        </w:rPr>
        <w:t>Jordanian Standard Classification of Education</w:t>
      </w:r>
      <w:r w:rsidRPr="004659B2">
        <w:rPr>
          <w:rFonts w:asciiTheme="minorHAnsi" w:hAnsiTheme="minorHAnsi" w:cstheme="minorHAnsi"/>
          <w:b/>
          <w:bCs/>
          <w:iCs/>
          <w:sz w:val="28"/>
          <w:szCs w:val="28"/>
          <w:rtl/>
        </w:rPr>
        <w:t>-</w:t>
      </w:r>
      <w:r w:rsidRPr="004659B2">
        <w:rPr>
          <w:rFonts w:asciiTheme="minorHAnsi" w:hAnsiTheme="minorHAnsi" w:cstheme="minorHAnsi"/>
          <w:b/>
          <w:bCs/>
          <w:iCs/>
          <w:sz w:val="28"/>
          <w:szCs w:val="28"/>
        </w:rPr>
        <w:t xml:space="preserve"> JSCED</w:t>
      </w:r>
      <w:r w:rsidR="003B2A68" w:rsidRPr="004659B2">
        <w:rPr>
          <w:rFonts w:asciiTheme="minorHAnsi" w:hAnsiTheme="minorHAnsi" w:cstheme="minorHAnsi"/>
          <w:b/>
          <w:bCs/>
          <w:iCs/>
          <w:sz w:val="28"/>
          <w:szCs w:val="28"/>
          <w:rtl/>
          <w:lang w:bidi="ar-JO"/>
        </w:rPr>
        <w:t xml:space="preserve"> التصنيف الأردني المعياري للتعليم</w:t>
      </w:r>
    </w:p>
    <w:tbl>
      <w:tblPr>
        <w:tblStyle w:val="TableGrid"/>
        <w:tblW w:w="0" w:type="auto"/>
        <w:tblInd w:w="-365" w:type="dxa"/>
        <w:tblLook w:val="04A0" w:firstRow="1" w:lastRow="0" w:firstColumn="1" w:lastColumn="0" w:noHBand="0" w:noVBand="1"/>
      </w:tblPr>
      <w:tblGrid>
        <w:gridCol w:w="8730"/>
        <w:gridCol w:w="1260"/>
      </w:tblGrid>
      <w:tr w:rsidR="00D41886" w:rsidRPr="004659B2" w:rsidTr="000B77AE">
        <w:tc>
          <w:tcPr>
            <w:tcW w:w="873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المرحلة</w:t>
            </w:r>
          </w:p>
        </w:tc>
        <w:tc>
          <w:tcPr>
            <w:tcW w:w="1260" w:type="dxa"/>
          </w:tcPr>
          <w:p w:rsidR="00D41886" w:rsidRPr="004659B2" w:rsidRDefault="00D41886" w:rsidP="000B77AE">
            <w:pPr>
              <w:bidi/>
              <w:jc w:val="center"/>
              <w:rPr>
                <w:rFonts w:asciiTheme="minorHAnsi" w:hAnsiTheme="minorHAnsi" w:cstheme="minorHAnsi"/>
                <w:b/>
                <w:bCs/>
                <w:iCs/>
                <w:sz w:val="24"/>
                <w:szCs w:val="24"/>
                <w:rtl/>
                <w:lang w:bidi="ar-JO"/>
              </w:rPr>
            </w:pPr>
            <w:r w:rsidRPr="004659B2">
              <w:rPr>
                <w:rFonts w:asciiTheme="minorHAnsi" w:hAnsiTheme="minorHAnsi" w:cstheme="minorHAnsi"/>
                <w:b/>
                <w:bCs/>
                <w:iCs/>
                <w:sz w:val="24"/>
                <w:szCs w:val="24"/>
                <w:rtl/>
                <w:lang w:bidi="ar-JO"/>
              </w:rPr>
              <w:t>المستوى</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قبل الإبتدائي</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0</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الإبتدائي (المرحلة الأولى من التعليم الأساسي )</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1</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المرحلة الثانية من التعليم الأساسي (الصفوف من 7-10)</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2</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الثانوي أو ما يوازيه</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3</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 xml:space="preserve">التعليم الجامعي المتوسط مثل كليات المجتمع والمعاهد المتوسطة وما يوازيها </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4</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الجامعي (الدرجة الأولى + الدرجة الثانية)</w:t>
            </w:r>
          </w:p>
        </w:tc>
        <w:tc>
          <w:tcPr>
            <w:tcW w:w="1260" w:type="dxa"/>
          </w:tcPr>
          <w:p w:rsidR="00D41886" w:rsidRPr="004659B2" w:rsidRDefault="00D41886" w:rsidP="000B77AE">
            <w:pPr>
              <w:bidi/>
              <w:jc w:val="center"/>
              <w:rPr>
                <w:rFonts w:asciiTheme="minorHAnsi" w:hAnsiTheme="minorHAnsi" w:cstheme="minorHAnsi"/>
                <w:b/>
                <w:bCs/>
                <w:iCs/>
                <w:sz w:val="24"/>
                <w:szCs w:val="24"/>
              </w:rPr>
            </w:pPr>
            <w:r w:rsidRPr="004659B2">
              <w:rPr>
                <w:rFonts w:asciiTheme="minorHAnsi" w:hAnsiTheme="minorHAnsi" w:cstheme="minorHAnsi"/>
                <w:b/>
                <w:bCs/>
                <w:iCs/>
                <w:sz w:val="24"/>
                <w:szCs w:val="24"/>
                <w:rtl/>
              </w:rPr>
              <w:t>5</w:t>
            </w:r>
          </w:p>
        </w:tc>
      </w:tr>
      <w:tr w:rsidR="00D41886" w:rsidRPr="004659B2" w:rsidTr="000B77AE">
        <w:tc>
          <w:tcPr>
            <w:tcW w:w="8730" w:type="dxa"/>
          </w:tcPr>
          <w:p w:rsidR="00D41886" w:rsidRPr="004659B2" w:rsidRDefault="00D41886" w:rsidP="000B77AE">
            <w:pPr>
              <w:bidi/>
              <w:rPr>
                <w:rFonts w:asciiTheme="minorHAnsi" w:hAnsiTheme="minorHAnsi" w:cstheme="minorHAnsi"/>
                <w:b/>
                <w:bCs/>
                <w:iCs/>
                <w:sz w:val="24"/>
                <w:szCs w:val="24"/>
              </w:rPr>
            </w:pPr>
            <w:r w:rsidRPr="004659B2">
              <w:rPr>
                <w:rFonts w:asciiTheme="minorHAnsi" w:hAnsiTheme="minorHAnsi" w:cstheme="minorHAnsi"/>
                <w:b/>
                <w:bCs/>
                <w:iCs/>
                <w:sz w:val="24"/>
                <w:szCs w:val="24"/>
                <w:rtl/>
              </w:rPr>
              <w:t>التعليم الجامعي (الدرجة الثالثة)</w:t>
            </w:r>
          </w:p>
        </w:tc>
        <w:tc>
          <w:tcPr>
            <w:tcW w:w="1260" w:type="dxa"/>
          </w:tcPr>
          <w:p w:rsidR="00D41886" w:rsidRPr="004659B2" w:rsidRDefault="00D41886" w:rsidP="000B77AE">
            <w:pPr>
              <w:bidi/>
              <w:jc w:val="center"/>
              <w:rPr>
                <w:rFonts w:asciiTheme="minorHAnsi" w:hAnsiTheme="minorHAnsi" w:cstheme="minorHAnsi"/>
                <w:b/>
                <w:bCs/>
                <w:iCs/>
                <w:sz w:val="24"/>
                <w:szCs w:val="24"/>
                <w:rtl/>
              </w:rPr>
            </w:pPr>
            <w:r w:rsidRPr="004659B2">
              <w:rPr>
                <w:rFonts w:asciiTheme="minorHAnsi" w:hAnsiTheme="minorHAnsi" w:cstheme="minorHAnsi"/>
                <w:b/>
                <w:bCs/>
                <w:iCs/>
                <w:sz w:val="24"/>
                <w:szCs w:val="24"/>
                <w:rtl/>
              </w:rPr>
              <w:t>6</w:t>
            </w:r>
          </w:p>
        </w:tc>
      </w:tr>
    </w:tbl>
    <w:p w:rsidR="00D41886" w:rsidRPr="004659B2" w:rsidRDefault="00D41886" w:rsidP="00D41886">
      <w:pPr>
        <w:spacing w:after="0" w:line="240" w:lineRule="auto"/>
        <w:rPr>
          <w:rFonts w:asciiTheme="minorHAnsi" w:hAnsiTheme="minorHAnsi" w:cstheme="minorHAnsi"/>
          <w:iCs/>
          <w:sz w:val="28"/>
          <w:szCs w:val="28"/>
        </w:rPr>
      </w:pPr>
    </w:p>
    <w:p w:rsidR="00D41886" w:rsidRPr="004659B2" w:rsidRDefault="00D41886" w:rsidP="00D41886">
      <w:pPr>
        <w:spacing w:after="0" w:line="240" w:lineRule="auto"/>
        <w:rPr>
          <w:rFonts w:asciiTheme="minorHAnsi" w:hAnsiTheme="minorHAnsi" w:cstheme="minorHAnsi"/>
          <w:b/>
          <w:bCs/>
          <w:iCs/>
          <w:sz w:val="28"/>
          <w:szCs w:val="28"/>
        </w:rPr>
      </w:pPr>
      <w:r w:rsidRPr="004659B2">
        <w:rPr>
          <w:rFonts w:asciiTheme="minorHAnsi" w:hAnsiTheme="minorHAnsi" w:cstheme="minorHAnsi"/>
          <w:b/>
          <w:bCs/>
          <w:iCs/>
          <w:sz w:val="28"/>
          <w:szCs w:val="28"/>
        </w:rPr>
        <w:t>Implication of National Strategy</w:t>
      </w:r>
      <w:r w:rsidRPr="004659B2">
        <w:rPr>
          <w:rFonts w:asciiTheme="minorHAnsi" w:hAnsiTheme="minorHAnsi" w:cstheme="minorHAnsi"/>
          <w:b/>
          <w:bCs/>
          <w:iCs/>
          <w:sz w:val="28"/>
          <w:szCs w:val="28"/>
          <w:rtl/>
        </w:rPr>
        <w:t xml:space="preserve"> 2025</w:t>
      </w:r>
      <w:r w:rsidRPr="004659B2">
        <w:rPr>
          <w:rFonts w:asciiTheme="minorHAnsi" w:hAnsiTheme="minorHAnsi" w:cstheme="minorHAnsi"/>
          <w:b/>
          <w:bCs/>
          <w:iCs/>
          <w:sz w:val="28"/>
          <w:szCs w:val="28"/>
        </w:rPr>
        <w:t xml:space="preserve"> for HRD on CD</w:t>
      </w:r>
    </w:p>
    <w:p w:rsidR="006F2818" w:rsidRPr="004659B2" w:rsidRDefault="00D41886" w:rsidP="003B2A68">
      <w:pPr>
        <w:pStyle w:val="NormalWeb"/>
        <w:bidi/>
        <w:spacing w:before="0" w:beforeAutospacing="0" w:after="0" w:afterAutospacing="0"/>
        <w:textAlignment w:val="baseline"/>
        <w:rPr>
          <w:rFonts w:asciiTheme="minorHAnsi" w:hAnsiTheme="minorHAnsi" w:cstheme="minorHAnsi"/>
          <w:rtl/>
        </w:rPr>
      </w:pPr>
      <w:r w:rsidRPr="004659B2">
        <w:rPr>
          <w:rFonts w:asciiTheme="minorHAnsi" w:hAnsiTheme="minorHAnsi" w:cstheme="minorHAnsi"/>
          <w:b/>
          <w:bCs/>
          <w:iCs/>
          <w:sz w:val="28"/>
          <w:szCs w:val="28"/>
          <w:rtl/>
          <w:lang w:bidi="ar-JO"/>
        </w:rPr>
        <w:lastRenderedPageBreak/>
        <w:t>إعتبارات الإستراتيجية الوطنية لتنية الموارد البشرية 2025</w:t>
      </w:r>
      <w:r w:rsidRPr="004659B2">
        <w:rPr>
          <w:rFonts w:asciiTheme="minorHAnsi" w:hAnsiTheme="minorHAnsi" w:cstheme="minorHAnsi"/>
          <w:iCs/>
          <w:noProof/>
          <w:sz w:val="28"/>
          <w:szCs w:val="28"/>
        </w:rPr>
        <w:drawing>
          <wp:inline distT="0" distB="0" distL="0" distR="0" wp14:anchorId="501A8330" wp14:editId="2427ABCB">
            <wp:extent cx="6333490" cy="3419221"/>
            <wp:effectExtent l="0" t="0" r="0" b="0"/>
            <wp:docPr id="199763" name="Picture 1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9884" cy="3503652"/>
                    </a:xfrm>
                    <a:prstGeom prst="rect">
                      <a:avLst/>
                    </a:prstGeom>
                    <a:noFill/>
                    <a:ln>
                      <a:noFill/>
                    </a:ln>
                  </pic:spPr>
                </pic:pic>
              </a:graphicData>
            </a:graphic>
          </wp:inline>
        </w:drawing>
      </w:r>
      <w:r w:rsidR="003B2A68" w:rsidRPr="004659B2">
        <w:rPr>
          <w:rFonts w:asciiTheme="minorHAnsi" w:hAnsiTheme="minorHAnsi" w:cstheme="minorHAnsi"/>
          <w:color w:val="000000" w:themeColor="dark1"/>
          <w:kern w:val="24"/>
          <w:sz w:val="64"/>
          <w:szCs w:val="64"/>
          <w:rtl/>
          <w:lang w:bidi="ar-JO"/>
        </w:rPr>
        <w:t xml:space="preserve"> </w:t>
      </w:r>
      <w:r w:rsidR="003B2A68" w:rsidRPr="004659B2">
        <w:rPr>
          <w:rFonts w:asciiTheme="minorHAnsi" w:hAnsiTheme="minorHAnsi" w:cstheme="minorHAnsi"/>
          <w:b/>
          <w:bCs/>
          <w:color w:val="000000" w:themeColor="dark1"/>
          <w:kern w:val="24"/>
          <w:sz w:val="28"/>
          <w:szCs w:val="28"/>
          <w:rtl/>
          <w:lang w:bidi="ar-JO"/>
        </w:rPr>
        <w:t>مستويات الإطار الوطني للمؤهلات</w:t>
      </w:r>
      <w:r w:rsidR="003B2A68" w:rsidRPr="004659B2">
        <w:rPr>
          <w:rFonts w:asciiTheme="minorHAnsi" w:hAnsiTheme="minorHAnsi" w:cstheme="minorHAnsi"/>
          <w:color w:val="000000" w:themeColor="dark1"/>
          <w:kern w:val="24"/>
          <w:sz w:val="64"/>
          <w:szCs w:val="64"/>
          <w:rtl/>
          <w:lang w:bidi="ar-JO"/>
        </w:rPr>
        <w:t xml:space="preserve"> </w:t>
      </w:r>
    </w:p>
    <w:p w:rsidR="006F2818" w:rsidRPr="004659B2" w:rsidRDefault="006F2818" w:rsidP="006F2818">
      <w:pPr>
        <w:rPr>
          <w:rFonts w:asciiTheme="minorHAnsi" w:hAnsiTheme="minorHAnsi" w:cstheme="minorHAnsi"/>
          <w:iCs/>
          <w:sz w:val="36"/>
          <w:szCs w:val="36"/>
          <w:rtl/>
          <w:lang w:bidi="ar-JO"/>
        </w:rPr>
      </w:pPr>
      <w:r w:rsidRPr="004659B2">
        <w:rPr>
          <w:rFonts w:asciiTheme="minorHAnsi" w:hAnsiTheme="minorHAnsi" w:cstheme="minorHAnsi"/>
          <w:iCs/>
          <w:noProof/>
          <w:sz w:val="36"/>
          <w:szCs w:val="36"/>
        </w:rPr>
        <w:drawing>
          <wp:inline distT="0" distB="0" distL="0" distR="0" wp14:anchorId="2685D24F" wp14:editId="76E1EF5F">
            <wp:extent cx="6096000" cy="34163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6260083" cy="3508255"/>
                    </a:xfrm>
                    <a:prstGeom prst="rect">
                      <a:avLst/>
                    </a:prstGeom>
                    <a:noFill/>
                    <a:ln w="9525">
                      <a:noFill/>
                      <a:miter lim="800000"/>
                      <a:headEnd/>
                      <a:tailEnd/>
                    </a:ln>
                    <a:effectLst/>
                  </pic:spPr>
                </pic:pic>
              </a:graphicData>
            </a:graphic>
          </wp:inline>
        </w:drawing>
      </w:r>
    </w:p>
    <w:p w:rsidR="006F2818" w:rsidRPr="004659B2" w:rsidRDefault="003B2A68" w:rsidP="003B2A68">
      <w:pPr>
        <w:tabs>
          <w:tab w:val="left" w:pos="9341"/>
        </w:tabs>
        <w:bidi/>
        <w:rPr>
          <w:rFonts w:asciiTheme="minorHAnsi" w:hAnsiTheme="minorHAnsi" w:cstheme="minorHAnsi"/>
          <w:b/>
          <w:bCs/>
          <w:iCs/>
          <w:sz w:val="36"/>
          <w:szCs w:val="36"/>
          <w:rtl/>
          <w:lang w:bidi="ar-JO"/>
        </w:rPr>
      </w:pPr>
      <w:r w:rsidRPr="004659B2">
        <w:rPr>
          <w:rFonts w:asciiTheme="minorHAnsi" w:hAnsiTheme="minorHAnsi" w:cstheme="minorHAnsi"/>
          <w:b/>
          <w:bCs/>
          <w:color w:val="000000" w:themeColor="dark1"/>
          <w:kern w:val="24"/>
          <w:sz w:val="28"/>
          <w:szCs w:val="28"/>
          <w:rtl/>
          <w:lang w:bidi="ar-JO"/>
        </w:rPr>
        <w:t>النفاذية والانتقال بين مستويات الإطار</w:t>
      </w:r>
      <w:r w:rsidR="006F2818" w:rsidRPr="004659B2">
        <w:rPr>
          <w:rFonts w:asciiTheme="minorHAnsi" w:hAnsiTheme="minorHAnsi" w:cstheme="minorHAnsi"/>
          <w:b/>
          <w:bCs/>
          <w:iCs/>
          <w:sz w:val="36"/>
          <w:szCs w:val="36"/>
          <w:lang w:bidi="ar-JO"/>
        </w:rPr>
        <w:tab/>
      </w:r>
    </w:p>
    <w:p w:rsidR="006F2818" w:rsidRPr="004659B2" w:rsidRDefault="006F2818" w:rsidP="006F2818">
      <w:pPr>
        <w:tabs>
          <w:tab w:val="left" w:pos="9341"/>
        </w:tabs>
        <w:rPr>
          <w:rFonts w:asciiTheme="minorHAnsi" w:hAnsiTheme="minorHAnsi" w:cstheme="minorHAnsi"/>
          <w:iCs/>
          <w:sz w:val="36"/>
          <w:szCs w:val="36"/>
          <w:rtl/>
          <w:lang w:bidi="ar-JO"/>
        </w:rPr>
      </w:pPr>
      <w:r w:rsidRPr="004659B2">
        <w:rPr>
          <w:rFonts w:asciiTheme="minorHAnsi" w:hAnsiTheme="minorHAnsi" w:cstheme="minorHAnsi"/>
          <w:iCs/>
          <w:noProof/>
          <w:sz w:val="36"/>
          <w:szCs w:val="36"/>
        </w:rPr>
        <w:lastRenderedPageBreak/>
        <w:drawing>
          <wp:inline distT="0" distB="0" distL="0" distR="0" wp14:anchorId="40A921F4" wp14:editId="33886F46">
            <wp:extent cx="5931126" cy="4956175"/>
            <wp:effectExtent l="0" t="0" r="0" b="0"/>
            <wp:docPr id="199768" name="Picture 19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681" cy="4998420"/>
                    </a:xfrm>
                    <a:prstGeom prst="rect">
                      <a:avLst/>
                    </a:prstGeom>
                    <a:noFill/>
                    <a:ln>
                      <a:noFill/>
                    </a:ln>
                  </pic:spPr>
                </pic:pic>
              </a:graphicData>
            </a:graphic>
          </wp:inline>
        </w:drawing>
      </w:r>
    </w:p>
    <w:p w:rsidR="00D41886" w:rsidRPr="004659B2" w:rsidRDefault="00D41886" w:rsidP="00D41886">
      <w:pPr>
        <w:tabs>
          <w:tab w:val="left" w:pos="1775"/>
        </w:tabs>
        <w:spacing w:after="0" w:line="240" w:lineRule="auto"/>
        <w:rPr>
          <w:rFonts w:asciiTheme="minorHAnsi" w:hAnsiTheme="minorHAnsi" w:cstheme="minorHAnsi"/>
          <w:b/>
          <w:bCs/>
          <w:iCs/>
          <w:color w:val="000000" w:themeColor="text1"/>
          <w:sz w:val="28"/>
          <w:szCs w:val="28"/>
          <w:rtl/>
        </w:rPr>
      </w:pPr>
    </w:p>
    <w:p w:rsidR="00D41886" w:rsidRPr="004659B2" w:rsidRDefault="008D23EE" w:rsidP="001617B9">
      <w:pPr>
        <w:pStyle w:val="Heading2"/>
        <w:shd w:val="clear" w:color="auto" w:fill="FFFFFF"/>
        <w:spacing w:before="0" w:beforeAutospacing="0" w:after="90" w:afterAutospacing="0"/>
        <w:rPr>
          <w:rFonts w:asciiTheme="minorHAnsi" w:hAnsiTheme="minorHAnsi" w:cstheme="minorHAnsi"/>
          <w:iCs/>
          <w:color w:val="000000"/>
          <w:sz w:val="28"/>
          <w:szCs w:val="28"/>
        </w:rPr>
      </w:pPr>
      <w:r w:rsidRPr="004659B2">
        <w:rPr>
          <w:rFonts w:asciiTheme="minorHAnsi" w:hAnsiTheme="minorHAnsi" w:cstheme="minorHAnsi"/>
          <w:iCs/>
          <w:color w:val="000000"/>
          <w:sz w:val="28"/>
          <w:szCs w:val="28"/>
        </w:rPr>
        <w:t xml:space="preserve">Principles </w:t>
      </w:r>
    </w:p>
    <w:p w:rsidR="001532D5" w:rsidRPr="004659B2" w:rsidRDefault="00DF0E85" w:rsidP="00DF0E85">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Characteristics that</w:t>
      </w:r>
      <w:r w:rsidR="001617B9" w:rsidRPr="004659B2">
        <w:rPr>
          <w:rFonts w:asciiTheme="minorHAnsi" w:eastAsiaTheme="minorHAnsi" w:hAnsiTheme="minorHAnsi" w:cstheme="minorHAnsi"/>
          <w:b/>
          <w:bCs/>
          <w:iCs/>
          <w:sz w:val="28"/>
          <w:szCs w:val="28"/>
        </w:rPr>
        <w:t xml:space="preserve"> </w:t>
      </w:r>
      <w:r w:rsidR="001532D5" w:rsidRPr="004659B2">
        <w:rPr>
          <w:rFonts w:asciiTheme="minorHAnsi" w:eastAsiaTheme="minorHAnsi" w:hAnsiTheme="minorHAnsi" w:cstheme="minorHAnsi"/>
          <w:b/>
          <w:bCs/>
          <w:iCs/>
          <w:sz w:val="28"/>
          <w:szCs w:val="28"/>
        </w:rPr>
        <w:t xml:space="preserve">transform </w:t>
      </w:r>
      <w:r w:rsidR="001617B9" w:rsidRPr="004659B2">
        <w:rPr>
          <w:rFonts w:asciiTheme="minorHAnsi" w:eastAsiaTheme="minorHAnsi" w:hAnsiTheme="minorHAnsi" w:cstheme="minorHAnsi"/>
          <w:b/>
          <w:bCs/>
          <w:iCs/>
          <w:sz w:val="28"/>
          <w:szCs w:val="28"/>
        </w:rPr>
        <w:t>TVET</w:t>
      </w:r>
      <w:r w:rsidR="001532D5" w:rsidRPr="004659B2">
        <w:rPr>
          <w:rFonts w:asciiTheme="minorHAnsi" w:eastAsiaTheme="minorHAnsi" w:hAnsiTheme="minorHAnsi" w:cstheme="minorHAnsi"/>
          <w:b/>
          <w:bCs/>
          <w:iCs/>
          <w:sz w:val="28"/>
          <w:szCs w:val="28"/>
        </w:rPr>
        <w:t xml:space="preserve"> into </w:t>
      </w:r>
      <w:r w:rsidR="001617B9" w:rsidRPr="004659B2">
        <w:rPr>
          <w:rFonts w:asciiTheme="minorHAnsi" w:eastAsiaTheme="minorHAnsi" w:hAnsiTheme="minorHAnsi" w:cstheme="minorHAnsi"/>
          <w:b/>
          <w:bCs/>
          <w:iCs/>
          <w:sz w:val="28"/>
          <w:szCs w:val="28"/>
        </w:rPr>
        <w:t>CTVET</w:t>
      </w:r>
    </w:p>
    <w:p w:rsidR="001617B9" w:rsidRPr="004659B2" w:rsidRDefault="001617B9" w:rsidP="001532D5">
      <w:pPr>
        <w:autoSpaceDE w:val="0"/>
        <w:autoSpaceDN w:val="0"/>
        <w:adjustRightInd w:val="0"/>
        <w:spacing w:after="0" w:line="240" w:lineRule="auto"/>
        <w:rPr>
          <w:rFonts w:asciiTheme="minorHAnsi" w:eastAsiaTheme="minorHAnsi" w:hAnsiTheme="minorHAnsi" w:cstheme="minorHAnsi"/>
          <w:b/>
          <w:bCs/>
          <w:iCs/>
          <w:sz w:val="28"/>
          <w:szCs w:val="28"/>
        </w:rPr>
      </w:pPr>
    </w:p>
    <w:p w:rsidR="001532D5" w:rsidRPr="004659B2" w:rsidRDefault="001617B9" w:rsidP="001532D5">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 xml:space="preserve">Formal and </w:t>
      </w:r>
      <w:r w:rsidR="001532D5" w:rsidRPr="004659B2">
        <w:rPr>
          <w:rFonts w:asciiTheme="minorHAnsi" w:eastAsiaTheme="minorHAnsi" w:hAnsiTheme="minorHAnsi" w:cstheme="minorHAnsi"/>
          <w:b/>
          <w:bCs/>
          <w:iCs/>
          <w:sz w:val="28"/>
          <w:szCs w:val="28"/>
        </w:rPr>
        <w:t>Informal learning</w:t>
      </w:r>
    </w:p>
    <w:p w:rsidR="001532D5" w:rsidRPr="004659B2" w:rsidRDefault="001617B9" w:rsidP="001617B9">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CTVET</w:t>
      </w:r>
      <w:r w:rsidR="001532D5" w:rsidRPr="004659B2">
        <w:rPr>
          <w:rFonts w:asciiTheme="minorHAnsi" w:eastAsiaTheme="minorHAnsi" w:hAnsiTheme="minorHAnsi" w:cstheme="minorHAnsi"/>
          <w:iCs/>
          <w:sz w:val="24"/>
          <w:szCs w:val="24"/>
        </w:rPr>
        <w:t xml:space="preserve"> encompa</w:t>
      </w:r>
      <w:r w:rsidRPr="004659B2">
        <w:rPr>
          <w:rFonts w:asciiTheme="minorHAnsi" w:eastAsiaTheme="minorHAnsi" w:hAnsiTheme="minorHAnsi" w:cstheme="minorHAnsi"/>
          <w:iCs/>
          <w:sz w:val="24"/>
          <w:szCs w:val="24"/>
        </w:rPr>
        <w:t>sses both formal and non-formal /</w:t>
      </w:r>
      <w:r w:rsidR="001532D5" w:rsidRPr="004659B2">
        <w:rPr>
          <w:rFonts w:asciiTheme="minorHAnsi" w:eastAsiaTheme="minorHAnsi" w:hAnsiTheme="minorHAnsi" w:cstheme="minorHAnsi"/>
          <w:iCs/>
          <w:sz w:val="24"/>
          <w:szCs w:val="24"/>
        </w:rPr>
        <w:t xml:space="preserve">informal types of </w:t>
      </w:r>
      <w:r w:rsidRPr="004659B2">
        <w:rPr>
          <w:rFonts w:asciiTheme="minorHAnsi" w:eastAsiaTheme="minorHAnsi" w:hAnsiTheme="minorHAnsi" w:cstheme="minorHAnsi"/>
          <w:iCs/>
          <w:sz w:val="24"/>
          <w:szCs w:val="24"/>
        </w:rPr>
        <w:t>TVET</w:t>
      </w:r>
      <w:r w:rsidR="001532D5" w:rsidRPr="004659B2">
        <w:rPr>
          <w:rFonts w:asciiTheme="minorHAnsi" w:eastAsiaTheme="minorHAnsi" w:hAnsiTheme="minorHAnsi" w:cstheme="minorHAnsi"/>
          <w:iCs/>
          <w:sz w:val="24"/>
          <w:szCs w:val="24"/>
        </w:rPr>
        <w:t>. Formal learn</w:t>
      </w:r>
      <w:r w:rsidRPr="004659B2">
        <w:rPr>
          <w:rFonts w:asciiTheme="minorHAnsi" w:eastAsiaTheme="minorHAnsi" w:hAnsiTheme="minorHAnsi" w:cstheme="minorHAnsi"/>
          <w:iCs/>
          <w:sz w:val="24"/>
          <w:szCs w:val="24"/>
        </w:rPr>
        <w:t xml:space="preserve">ing includes the hierarchically </w:t>
      </w:r>
      <w:r w:rsidR="001532D5" w:rsidRPr="004659B2">
        <w:rPr>
          <w:rFonts w:asciiTheme="minorHAnsi" w:eastAsiaTheme="minorHAnsi" w:hAnsiTheme="minorHAnsi" w:cstheme="minorHAnsi"/>
          <w:iCs/>
          <w:sz w:val="24"/>
          <w:szCs w:val="24"/>
        </w:rPr>
        <w:t>structured school system that runs from primary school through the university and organized</w:t>
      </w:r>
    </w:p>
    <w:p w:rsidR="001617B9" w:rsidRPr="004659B2" w:rsidRDefault="00DF0E85" w:rsidP="003B2A68">
      <w:pPr>
        <w:autoSpaceDE w:val="0"/>
        <w:autoSpaceDN w:val="0"/>
        <w:adjustRightInd w:val="0"/>
        <w:spacing w:after="0" w:line="240" w:lineRule="auto"/>
        <w:rPr>
          <w:rFonts w:asciiTheme="minorHAnsi" w:eastAsiaTheme="minorHAnsi" w:hAnsiTheme="minorHAnsi" w:cstheme="minorHAnsi"/>
          <w:iCs/>
          <w:sz w:val="28"/>
          <w:szCs w:val="28"/>
        </w:rPr>
      </w:pPr>
      <w:r w:rsidRPr="004659B2">
        <w:rPr>
          <w:rFonts w:asciiTheme="minorHAnsi" w:eastAsiaTheme="minorHAnsi" w:hAnsiTheme="minorHAnsi" w:cstheme="minorHAnsi"/>
          <w:iCs/>
          <w:sz w:val="24"/>
          <w:szCs w:val="24"/>
        </w:rPr>
        <w:t>S</w:t>
      </w:r>
      <w:r w:rsidR="001532D5" w:rsidRPr="004659B2">
        <w:rPr>
          <w:rFonts w:asciiTheme="minorHAnsi" w:eastAsiaTheme="minorHAnsi" w:hAnsiTheme="minorHAnsi" w:cstheme="minorHAnsi"/>
          <w:iCs/>
          <w:sz w:val="24"/>
          <w:szCs w:val="24"/>
        </w:rPr>
        <w:t>chool</w:t>
      </w:r>
      <w:r w:rsidRPr="004659B2">
        <w:rPr>
          <w:rFonts w:asciiTheme="minorHAnsi" w:eastAsiaTheme="minorHAnsi" w:hAnsiTheme="minorHAnsi" w:cstheme="minorHAnsi"/>
          <w:iCs/>
          <w:sz w:val="24"/>
          <w:szCs w:val="24"/>
        </w:rPr>
        <w:t xml:space="preserve"> or Institution</w:t>
      </w:r>
      <w:r w:rsidR="001532D5" w:rsidRPr="004659B2">
        <w:rPr>
          <w:rFonts w:asciiTheme="minorHAnsi" w:eastAsiaTheme="minorHAnsi" w:hAnsiTheme="minorHAnsi" w:cstheme="minorHAnsi"/>
          <w:iCs/>
          <w:sz w:val="24"/>
          <w:szCs w:val="24"/>
        </w:rPr>
        <w:t>-like programs created in business</w:t>
      </w:r>
      <w:r w:rsidR="001617B9" w:rsidRPr="004659B2">
        <w:rPr>
          <w:rFonts w:asciiTheme="minorHAnsi" w:eastAsiaTheme="minorHAnsi" w:hAnsiTheme="minorHAnsi" w:cstheme="minorHAnsi"/>
          <w:iCs/>
          <w:sz w:val="24"/>
          <w:szCs w:val="24"/>
        </w:rPr>
        <w:t xml:space="preserve"> and several trades</w:t>
      </w:r>
      <w:r w:rsidR="001532D5" w:rsidRPr="004659B2">
        <w:rPr>
          <w:rFonts w:asciiTheme="minorHAnsi" w:eastAsiaTheme="minorHAnsi" w:hAnsiTheme="minorHAnsi" w:cstheme="minorHAnsi"/>
          <w:iCs/>
          <w:sz w:val="24"/>
          <w:szCs w:val="24"/>
        </w:rPr>
        <w:t xml:space="preserve"> for </w:t>
      </w:r>
      <w:r w:rsidR="001617B9" w:rsidRPr="004659B2">
        <w:rPr>
          <w:rFonts w:asciiTheme="minorHAnsi" w:eastAsiaTheme="minorHAnsi" w:hAnsiTheme="minorHAnsi" w:cstheme="minorHAnsi"/>
          <w:iCs/>
          <w:sz w:val="24"/>
          <w:szCs w:val="24"/>
        </w:rPr>
        <w:t xml:space="preserve">TVET. Whereas </w:t>
      </w:r>
      <w:r w:rsidR="001532D5" w:rsidRPr="004659B2">
        <w:rPr>
          <w:rFonts w:asciiTheme="minorHAnsi" w:eastAsiaTheme="minorHAnsi" w:hAnsiTheme="minorHAnsi" w:cstheme="minorHAnsi"/>
          <w:iCs/>
          <w:sz w:val="24"/>
          <w:szCs w:val="24"/>
        </w:rPr>
        <w:t xml:space="preserve">informal learning describes a lifelong </w:t>
      </w:r>
      <w:r w:rsidRPr="004659B2">
        <w:rPr>
          <w:rFonts w:asciiTheme="minorHAnsi" w:eastAsiaTheme="minorHAnsi" w:hAnsiTheme="minorHAnsi" w:cstheme="minorHAnsi"/>
          <w:iCs/>
          <w:sz w:val="24"/>
          <w:szCs w:val="24"/>
        </w:rPr>
        <w:t>process,</w:t>
      </w:r>
      <w:r w:rsidR="001532D5" w:rsidRPr="004659B2">
        <w:rPr>
          <w:rFonts w:asciiTheme="minorHAnsi" w:eastAsiaTheme="minorHAnsi" w:hAnsiTheme="minorHAnsi" w:cstheme="minorHAnsi"/>
          <w:iCs/>
          <w:sz w:val="24"/>
          <w:szCs w:val="24"/>
        </w:rPr>
        <w:t xml:space="preserve"> whereby individuals acquire</w:t>
      </w:r>
      <w:r w:rsidR="001617B9" w:rsidRPr="004659B2">
        <w:rPr>
          <w:rFonts w:asciiTheme="minorHAnsi" w:eastAsiaTheme="minorHAnsi" w:hAnsiTheme="minorHAnsi" w:cstheme="minorHAnsi"/>
          <w:iCs/>
          <w:sz w:val="24"/>
          <w:szCs w:val="24"/>
        </w:rPr>
        <w:t xml:space="preserve"> attitudes, values, </w:t>
      </w:r>
      <w:r w:rsidR="001532D5" w:rsidRPr="004659B2">
        <w:rPr>
          <w:rFonts w:asciiTheme="minorHAnsi" w:eastAsiaTheme="minorHAnsi" w:hAnsiTheme="minorHAnsi" w:cstheme="minorHAnsi"/>
          <w:iCs/>
          <w:sz w:val="24"/>
          <w:szCs w:val="24"/>
        </w:rPr>
        <w:t>skills and knowledge from daily experience and the educational influences and resources in his</w:t>
      </w:r>
      <w:r w:rsidR="001617B9" w:rsidRPr="004659B2">
        <w:rPr>
          <w:rFonts w:asciiTheme="minorHAnsi" w:eastAsiaTheme="minorHAnsi" w:hAnsiTheme="minorHAnsi" w:cstheme="minorHAnsi"/>
          <w:iCs/>
          <w:sz w:val="24"/>
          <w:szCs w:val="24"/>
        </w:rPr>
        <w:t xml:space="preserve"> </w:t>
      </w:r>
      <w:r w:rsidR="001532D5" w:rsidRPr="004659B2">
        <w:rPr>
          <w:rFonts w:asciiTheme="minorHAnsi" w:eastAsiaTheme="minorHAnsi" w:hAnsiTheme="minorHAnsi" w:cstheme="minorHAnsi"/>
          <w:iCs/>
          <w:sz w:val="24"/>
          <w:szCs w:val="24"/>
        </w:rPr>
        <w:t>or her environment, from family and neighbors, from work and p</w:t>
      </w:r>
      <w:r w:rsidR="001617B9" w:rsidRPr="004659B2">
        <w:rPr>
          <w:rFonts w:asciiTheme="minorHAnsi" w:eastAsiaTheme="minorHAnsi" w:hAnsiTheme="minorHAnsi" w:cstheme="minorHAnsi"/>
          <w:iCs/>
          <w:sz w:val="24"/>
          <w:szCs w:val="24"/>
        </w:rPr>
        <w:t xml:space="preserve">lay, from the market place, the </w:t>
      </w:r>
      <w:r w:rsidR="001532D5" w:rsidRPr="004659B2">
        <w:rPr>
          <w:rFonts w:asciiTheme="minorHAnsi" w:eastAsiaTheme="minorHAnsi" w:hAnsiTheme="minorHAnsi" w:cstheme="minorHAnsi"/>
          <w:iCs/>
          <w:sz w:val="24"/>
          <w:szCs w:val="24"/>
        </w:rPr>
        <w:t>library and the mass media</w:t>
      </w:r>
    </w:p>
    <w:p w:rsidR="001532D5" w:rsidRPr="004659B2" w:rsidRDefault="001532D5" w:rsidP="001532D5">
      <w:pPr>
        <w:pStyle w:val="Heading2"/>
        <w:shd w:val="clear" w:color="auto" w:fill="FFFFFF"/>
        <w:spacing w:before="0" w:beforeAutospacing="0" w:after="90" w:afterAutospacing="0"/>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Self-motivated learning</w:t>
      </w:r>
    </w:p>
    <w:p w:rsidR="001532D5" w:rsidRPr="004659B2" w:rsidRDefault="001532D5"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lastRenderedPageBreak/>
        <w:t>There is a heavy emphasis on the need for individuals to ta</w:t>
      </w:r>
      <w:r w:rsidR="00DF0E85" w:rsidRPr="004659B2">
        <w:rPr>
          <w:rFonts w:asciiTheme="minorHAnsi" w:eastAsiaTheme="minorHAnsi" w:hAnsiTheme="minorHAnsi" w:cstheme="minorHAnsi"/>
          <w:iCs/>
          <w:sz w:val="24"/>
          <w:szCs w:val="24"/>
        </w:rPr>
        <w:t xml:space="preserve">ke responsibility for their own </w:t>
      </w:r>
      <w:r w:rsidRPr="004659B2">
        <w:rPr>
          <w:rFonts w:asciiTheme="minorHAnsi" w:eastAsiaTheme="minorHAnsi" w:hAnsiTheme="minorHAnsi" w:cstheme="minorHAnsi"/>
          <w:iCs/>
          <w:sz w:val="24"/>
          <w:szCs w:val="24"/>
        </w:rPr>
        <w:t xml:space="preserve">learning. </w:t>
      </w:r>
      <w:r w:rsidR="00DF0E85" w:rsidRPr="004659B2">
        <w:rPr>
          <w:rFonts w:asciiTheme="minorHAnsi" w:eastAsiaTheme="minorHAnsi" w:hAnsiTheme="minorHAnsi" w:cstheme="minorHAnsi"/>
          <w:iCs/>
          <w:sz w:val="24"/>
          <w:szCs w:val="24"/>
        </w:rPr>
        <w:t xml:space="preserve">CTVET or </w:t>
      </w:r>
      <w:r w:rsidRPr="004659B2">
        <w:rPr>
          <w:rFonts w:asciiTheme="minorHAnsi" w:eastAsiaTheme="minorHAnsi" w:hAnsiTheme="minorHAnsi" w:cstheme="minorHAnsi"/>
          <w:iCs/>
          <w:sz w:val="24"/>
          <w:szCs w:val="24"/>
        </w:rPr>
        <w:t>Lifelong learners are, therefore, not defined by the t</w:t>
      </w:r>
      <w:r w:rsidR="00DF0E85" w:rsidRPr="004659B2">
        <w:rPr>
          <w:rFonts w:asciiTheme="minorHAnsi" w:eastAsiaTheme="minorHAnsi" w:hAnsiTheme="minorHAnsi" w:cstheme="minorHAnsi"/>
          <w:iCs/>
          <w:sz w:val="24"/>
          <w:szCs w:val="24"/>
        </w:rPr>
        <w:t xml:space="preserve">ype of education or training in </w:t>
      </w:r>
      <w:r w:rsidRPr="004659B2">
        <w:rPr>
          <w:rFonts w:asciiTheme="minorHAnsi" w:eastAsiaTheme="minorHAnsi" w:hAnsiTheme="minorHAnsi" w:cstheme="minorHAnsi"/>
          <w:iCs/>
          <w:sz w:val="24"/>
          <w:szCs w:val="24"/>
        </w:rPr>
        <w:t>which they are involved, but by the personal characteristics that lead to such involvement.</w:t>
      </w:r>
    </w:p>
    <w:p w:rsidR="001532D5" w:rsidRPr="004659B2" w:rsidRDefault="001532D5"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Personal</w:t>
      </w:r>
      <w:r w:rsidR="00DF0E85" w:rsidRPr="004659B2">
        <w:rPr>
          <w:rFonts w:asciiTheme="minorHAnsi" w:eastAsiaTheme="minorHAnsi" w:hAnsiTheme="minorHAnsi" w:cstheme="minorHAnsi"/>
          <w:iCs/>
          <w:sz w:val="24"/>
          <w:szCs w:val="24"/>
        </w:rPr>
        <w:t xml:space="preserve"> characteristics of individuals </w:t>
      </w:r>
      <w:r w:rsidRPr="004659B2">
        <w:rPr>
          <w:rFonts w:asciiTheme="minorHAnsi" w:eastAsiaTheme="minorHAnsi" w:hAnsiTheme="minorHAnsi" w:cstheme="minorHAnsi"/>
          <w:iCs/>
          <w:sz w:val="24"/>
          <w:szCs w:val="24"/>
        </w:rPr>
        <w:t>who are most likely to participate in learning, either formally</w:t>
      </w:r>
      <w:r w:rsidR="00DF0E85" w:rsidRPr="004659B2">
        <w:rPr>
          <w:rFonts w:asciiTheme="minorHAnsi" w:eastAsiaTheme="minorHAnsi" w:hAnsiTheme="minorHAnsi" w:cstheme="minorHAnsi"/>
          <w:iCs/>
          <w:sz w:val="24"/>
          <w:szCs w:val="24"/>
        </w:rPr>
        <w:t xml:space="preserve"> or informally throughout their </w:t>
      </w:r>
      <w:r w:rsidRPr="004659B2">
        <w:rPr>
          <w:rFonts w:asciiTheme="minorHAnsi" w:eastAsiaTheme="minorHAnsi" w:hAnsiTheme="minorHAnsi" w:cstheme="minorHAnsi"/>
          <w:iCs/>
          <w:sz w:val="24"/>
          <w:szCs w:val="24"/>
        </w:rPr>
        <w:t>lives, have acquired:</w:t>
      </w:r>
    </w:p>
    <w:p w:rsidR="001532D5" w:rsidRPr="004659B2" w:rsidRDefault="001532D5" w:rsidP="00A6642E">
      <w:pPr>
        <w:pStyle w:val="ListParagraph"/>
        <w:numPr>
          <w:ilvl w:val="0"/>
          <w:numId w:val="2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The necessary </w:t>
      </w:r>
      <w:r w:rsidR="00DF0E85" w:rsidRPr="004659B2">
        <w:rPr>
          <w:rFonts w:asciiTheme="minorHAnsi" w:eastAsiaTheme="minorHAnsi" w:hAnsiTheme="minorHAnsi" w:cstheme="minorHAnsi"/>
          <w:iCs/>
          <w:sz w:val="24"/>
          <w:szCs w:val="24"/>
        </w:rPr>
        <w:t>competencies, skills</w:t>
      </w:r>
      <w:r w:rsidRPr="004659B2">
        <w:rPr>
          <w:rFonts w:asciiTheme="minorHAnsi" w:eastAsiaTheme="minorHAnsi" w:hAnsiTheme="minorHAnsi" w:cstheme="minorHAnsi"/>
          <w:iCs/>
          <w:sz w:val="24"/>
          <w:szCs w:val="24"/>
        </w:rPr>
        <w:t xml:space="preserve"> and attitudes for learning, especially literacy and numeracy skills;</w:t>
      </w:r>
    </w:p>
    <w:p w:rsidR="001532D5" w:rsidRPr="004659B2" w:rsidRDefault="001532D5" w:rsidP="00A6642E">
      <w:pPr>
        <w:pStyle w:val="ListParagraph"/>
        <w:numPr>
          <w:ilvl w:val="0"/>
          <w:numId w:val="2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The confidence to learn, including a sense of engagement with the education and training</w:t>
      </w:r>
      <w:r w:rsidR="00DF0E85" w:rsidRPr="004659B2">
        <w:rPr>
          <w:rFonts w:asciiTheme="minorHAnsi" w:eastAsiaTheme="minorHAnsi" w:hAnsiTheme="minorHAnsi" w:cstheme="minorHAnsi"/>
          <w:iCs/>
          <w:sz w:val="24"/>
          <w:szCs w:val="24"/>
        </w:rPr>
        <w:t xml:space="preserve"> system.</w:t>
      </w:r>
    </w:p>
    <w:p w:rsidR="00DF0E85" w:rsidRPr="004659B2" w:rsidRDefault="001532D5" w:rsidP="00A6642E">
      <w:pPr>
        <w:pStyle w:val="Heading2"/>
        <w:numPr>
          <w:ilvl w:val="0"/>
          <w:numId w:val="23"/>
        </w:numPr>
        <w:shd w:val="clear" w:color="auto" w:fill="FFFFFF"/>
        <w:spacing w:before="0" w:beforeAutospacing="0" w:after="90" w:afterAutospacing="0"/>
        <w:jc w:val="both"/>
        <w:rPr>
          <w:rFonts w:asciiTheme="minorHAnsi" w:eastAsiaTheme="minorHAnsi" w:hAnsiTheme="minorHAnsi" w:cstheme="minorHAnsi"/>
          <w:iCs/>
          <w:sz w:val="24"/>
          <w:szCs w:val="24"/>
        </w:rPr>
      </w:pPr>
      <w:r w:rsidRPr="004659B2">
        <w:rPr>
          <w:rFonts w:asciiTheme="minorHAnsi" w:eastAsiaTheme="minorHAnsi" w:hAnsiTheme="minorHAnsi" w:cstheme="minorHAnsi"/>
          <w:b w:val="0"/>
          <w:bCs w:val="0"/>
          <w:iCs/>
          <w:sz w:val="24"/>
          <w:szCs w:val="24"/>
        </w:rPr>
        <w:t>Willingness and motivation to learn</w:t>
      </w:r>
      <w:r w:rsidR="00DF0E85" w:rsidRPr="004659B2">
        <w:rPr>
          <w:rFonts w:asciiTheme="minorHAnsi" w:eastAsiaTheme="minorHAnsi" w:hAnsiTheme="minorHAnsi" w:cstheme="minorHAnsi"/>
          <w:iCs/>
          <w:sz w:val="24"/>
          <w:szCs w:val="24"/>
        </w:rPr>
        <w:t xml:space="preserve"> in order to</w:t>
      </w:r>
      <w:r w:rsidRPr="004659B2">
        <w:rPr>
          <w:rFonts w:asciiTheme="minorHAnsi" w:eastAsiaTheme="minorHAnsi" w:hAnsiTheme="minorHAnsi" w:cstheme="minorHAnsi"/>
          <w:iCs/>
          <w:sz w:val="24"/>
          <w:szCs w:val="24"/>
        </w:rPr>
        <w:t xml:space="preserve"> </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Upgrade</w:t>
      </w:r>
      <w:r w:rsidR="001532D5" w:rsidRPr="004659B2">
        <w:rPr>
          <w:rFonts w:asciiTheme="minorHAnsi" w:eastAsiaTheme="minorHAnsi" w:hAnsiTheme="minorHAnsi" w:cstheme="minorHAnsi"/>
          <w:iCs/>
          <w:sz w:val="24"/>
          <w:szCs w:val="24"/>
        </w:rPr>
        <w:t xml:space="preserve"> job skills</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Start</w:t>
      </w:r>
      <w:r w:rsidR="00DF0E85" w:rsidRPr="004659B2">
        <w:rPr>
          <w:rFonts w:asciiTheme="minorHAnsi" w:eastAsiaTheme="minorHAnsi" w:hAnsiTheme="minorHAnsi" w:cstheme="minorHAnsi"/>
          <w:iCs/>
          <w:sz w:val="24"/>
          <w:szCs w:val="24"/>
        </w:rPr>
        <w:t xml:space="preserve"> a business</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w:t>
      </w:r>
      <w:r w:rsidR="001532D5" w:rsidRPr="004659B2">
        <w:rPr>
          <w:rFonts w:asciiTheme="minorHAnsi" w:eastAsiaTheme="minorHAnsi" w:hAnsiTheme="minorHAnsi" w:cstheme="minorHAnsi"/>
          <w:iCs/>
          <w:sz w:val="24"/>
          <w:szCs w:val="24"/>
        </w:rPr>
        <w:t xml:space="preserve"> about a subject or to extend their knowledge</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Meet new people</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Develop</w:t>
      </w:r>
      <w:r w:rsidR="001532D5" w:rsidRPr="004659B2">
        <w:rPr>
          <w:rFonts w:asciiTheme="minorHAnsi" w:eastAsiaTheme="minorHAnsi" w:hAnsiTheme="minorHAnsi" w:cstheme="minorHAnsi"/>
          <w:iCs/>
          <w:sz w:val="24"/>
          <w:szCs w:val="24"/>
        </w:rPr>
        <w:t xml:space="preserve"> self-confidence</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Get</w:t>
      </w:r>
      <w:r w:rsidR="001532D5" w:rsidRPr="004659B2">
        <w:rPr>
          <w:rFonts w:asciiTheme="minorHAnsi" w:eastAsiaTheme="minorHAnsi" w:hAnsiTheme="minorHAnsi" w:cstheme="minorHAnsi"/>
          <w:iCs/>
          <w:sz w:val="24"/>
          <w:szCs w:val="24"/>
        </w:rPr>
        <w:t xml:space="preserve"> involved in the community</w:t>
      </w:r>
    </w:p>
    <w:p w:rsidR="00DF0E8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Develop</w:t>
      </w:r>
      <w:r w:rsidR="00DF0E85" w:rsidRPr="004659B2">
        <w:rPr>
          <w:rFonts w:asciiTheme="minorHAnsi" w:eastAsiaTheme="minorHAnsi" w:hAnsiTheme="minorHAnsi" w:cstheme="minorHAnsi"/>
          <w:iCs/>
          <w:sz w:val="24"/>
          <w:szCs w:val="24"/>
        </w:rPr>
        <w:t xml:space="preserve"> personal skills</w:t>
      </w:r>
    </w:p>
    <w:p w:rsidR="001532D5" w:rsidRPr="004659B2" w:rsidRDefault="00C36774" w:rsidP="00610649">
      <w:pPr>
        <w:pStyle w:val="Heading2"/>
        <w:numPr>
          <w:ilvl w:val="1"/>
          <w:numId w:val="23"/>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Participate</w:t>
      </w:r>
      <w:r w:rsidR="001532D5" w:rsidRPr="004659B2">
        <w:rPr>
          <w:rFonts w:asciiTheme="minorHAnsi" w:eastAsiaTheme="minorHAnsi" w:hAnsiTheme="minorHAnsi" w:cstheme="minorHAnsi"/>
          <w:iCs/>
          <w:sz w:val="24"/>
          <w:szCs w:val="24"/>
        </w:rPr>
        <w:t xml:space="preserve"> in social networking</w:t>
      </w:r>
    </w:p>
    <w:p w:rsidR="00610649" w:rsidRPr="004659B2" w:rsidRDefault="00610649" w:rsidP="001532D5">
      <w:pPr>
        <w:autoSpaceDE w:val="0"/>
        <w:autoSpaceDN w:val="0"/>
        <w:adjustRightInd w:val="0"/>
        <w:spacing w:after="0" w:line="240" w:lineRule="auto"/>
        <w:rPr>
          <w:rFonts w:asciiTheme="minorHAnsi" w:eastAsiaTheme="minorHAnsi" w:hAnsiTheme="minorHAnsi" w:cstheme="minorHAnsi"/>
          <w:b/>
          <w:bCs/>
          <w:iCs/>
          <w:sz w:val="28"/>
          <w:szCs w:val="28"/>
        </w:rPr>
      </w:pPr>
    </w:p>
    <w:p w:rsidR="001532D5" w:rsidRPr="004659B2" w:rsidRDefault="001532D5" w:rsidP="001532D5">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Self-funded learning</w:t>
      </w:r>
    </w:p>
    <w:p w:rsidR="00610649" w:rsidRPr="004659B2" w:rsidRDefault="001532D5" w:rsidP="003B2A68">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The con</w:t>
      </w:r>
      <w:r w:rsidR="004659B2">
        <w:rPr>
          <w:rFonts w:asciiTheme="minorHAnsi" w:eastAsiaTheme="minorHAnsi" w:hAnsiTheme="minorHAnsi" w:cstheme="minorHAnsi"/>
          <w:iCs/>
          <w:sz w:val="24"/>
          <w:szCs w:val="24"/>
        </w:rPr>
        <w:t xml:space="preserve">cept of self-funded learning is </w:t>
      </w:r>
      <w:r w:rsidRPr="004659B2">
        <w:rPr>
          <w:rFonts w:asciiTheme="minorHAnsi" w:eastAsiaTheme="minorHAnsi" w:hAnsiTheme="minorHAnsi" w:cstheme="minorHAnsi"/>
          <w:iCs/>
          <w:sz w:val="24"/>
          <w:szCs w:val="24"/>
        </w:rPr>
        <w:t>linked to the characteristic</w:t>
      </w:r>
      <w:r w:rsidR="00610649" w:rsidRPr="004659B2">
        <w:rPr>
          <w:rFonts w:asciiTheme="minorHAnsi" w:eastAsiaTheme="minorHAnsi" w:hAnsiTheme="minorHAnsi" w:cstheme="minorHAnsi"/>
          <w:iCs/>
          <w:sz w:val="24"/>
          <w:szCs w:val="24"/>
        </w:rPr>
        <w:t xml:space="preserve"> of self-motivated learning. In </w:t>
      </w:r>
      <w:r w:rsidRPr="004659B2">
        <w:rPr>
          <w:rFonts w:asciiTheme="minorHAnsi" w:eastAsiaTheme="minorHAnsi" w:hAnsiTheme="minorHAnsi" w:cstheme="minorHAnsi"/>
          <w:iCs/>
          <w:sz w:val="24"/>
          <w:szCs w:val="24"/>
        </w:rPr>
        <w:t>recognition of the costs involved in subsidizing lifelong involve</w:t>
      </w:r>
      <w:r w:rsidR="00610649" w:rsidRPr="004659B2">
        <w:rPr>
          <w:rFonts w:asciiTheme="minorHAnsi" w:eastAsiaTheme="minorHAnsi" w:hAnsiTheme="minorHAnsi" w:cstheme="minorHAnsi"/>
          <w:iCs/>
          <w:sz w:val="24"/>
          <w:szCs w:val="24"/>
        </w:rPr>
        <w:t>ment in education and training, some</w:t>
      </w:r>
      <w:r w:rsidRPr="004659B2">
        <w:rPr>
          <w:rFonts w:asciiTheme="minorHAnsi" w:eastAsiaTheme="minorHAnsi" w:hAnsiTheme="minorHAnsi" w:cstheme="minorHAnsi"/>
          <w:iCs/>
          <w:sz w:val="24"/>
          <w:szCs w:val="24"/>
        </w:rPr>
        <w:t xml:space="preserve"> lifelong learning policy agenda emphasizes the responsibility of individuals to finance their</w:t>
      </w:r>
      <w:r w:rsidR="00610649"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own continuing education and training with minimal support from government. </w:t>
      </w:r>
    </w:p>
    <w:p w:rsidR="00610649" w:rsidRPr="004659B2" w:rsidRDefault="00610649" w:rsidP="003B2A68">
      <w:pPr>
        <w:autoSpaceDE w:val="0"/>
        <w:autoSpaceDN w:val="0"/>
        <w:adjustRightInd w:val="0"/>
        <w:spacing w:after="0" w:line="240" w:lineRule="auto"/>
        <w:jc w:val="both"/>
        <w:rPr>
          <w:rFonts w:asciiTheme="minorHAnsi" w:eastAsiaTheme="minorHAnsi" w:hAnsiTheme="minorHAnsi" w:cstheme="minorHAnsi"/>
          <w:iCs/>
          <w:sz w:val="28"/>
          <w:szCs w:val="28"/>
        </w:rPr>
      </w:pPr>
      <w:r w:rsidRPr="004659B2">
        <w:rPr>
          <w:rFonts w:asciiTheme="minorHAnsi" w:eastAsiaTheme="minorHAnsi" w:hAnsiTheme="minorHAnsi" w:cstheme="minorHAnsi"/>
          <w:iCs/>
          <w:sz w:val="24"/>
          <w:szCs w:val="24"/>
        </w:rPr>
        <w:t>A</w:t>
      </w:r>
      <w:r w:rsidR="001532D5" w:rsidRPr="004659B2">
        <w:rPr>
          <w:rFonts w:asciiTheme="minorHAnsi" w:eastAsiaTheme="minorHAnsi" w:hAnsiTheme="minorHAnsi" w:cstheme="minorHAnsi"/>
          <w:iCs/>
          <w:sz w:val="24"/>
          <w:szCs w:val="24"/>
        </w:rPr>
        <w:t xml:space="preserve"> lifelong learner </w:t>
      </w:r>
      <w:r w:rsidRPr="004659B2">
        <w:rPr>
          <w:rFonts w:asciiTheme="minorHAnsi" w:eastAsiaTheme="minorHAnsi" w:hAnsiTheme="minorHAnsi" w:cstheme="minorHAnsi"/>
          <w:iCs/>
          <w:sz w:val="24"/>
          <w:szCs w:val="24"/>
        </w:rPr>
        <w:t>is</w:t>
      </w:r>
      <w:r w:rsidR="001532D5" w:rsidRPr="004659B2">
        <w:rPr>
          <w:rFonts w:asciiTheme="minorHAnsi" w:eastAsiaTheme="minorHAnsi" w:hAnsiTheme="minorHAnsi" w:cstheme="minorHAnsi"/>
          <w:iCs/>
          <w:sz w:val="24"/>
          <w:szCs w:val="24"/>
        </w:rPr>
        <w:t xml:space="preserve"> a person who takes responsibility for </w:t>
      </w:r>
      <w:r w:rsidRPr="004659B2">
        <w:rPr>
          <w:rFonts w:asciiTheme="minorHAnsi" w:eastAsiaTheme="minorHAnsi" w:hAnsiTheme="minorHAnsi" w:cstheme="minorHAnsi"/>
          <w:iCs/>
          <w:sz w:val="24"/>
          <w:szCs w:val="24"/>
        </w:rPr>
        <w:t xml:space="preserve">his own learning and who is </w:t>
      </w:r>
      <w:r w:rsidR="001532D5" w:rsidRPr="004659B2">
        <w:rPr>
          <w:rFonts w:asciiTheme="minorHAnsi" w:eastAsiaTheme="minorHAnsi" w:hAnsiTheme="minorHAnsi" w:cstheme="minorHAnsi"/>
          <w:iCs/>
          <w:sz w:val="24"/>
          <w:szCs w:val="24"/>
        </w:rPr>
        <w:t>prepared to invest time, money and effort in education or training on a continuous basis</w:t>
      </w:r>
      <w:r w:rsidR="001532D5" w:rsidRPr="004659B2">
        <w:rPr>
          <w:rFonts w:asciiTheme="minorHAnsi" w:eastAsiaTheme="minorHAnsi" w:hAnsiTheme="minorHAnsi" w:cstheme="minorHAnsi"/>
          <w:iCs/>
          <w:sz w:val="28"/>
          <w:szCs w:val="28"/>
        </w:rPr>
        <w:t>.</w:t>
      </w:r>
    </w:p>
    <w:p w:rsidR="001532D5" w:rsidRPr="004659B2" w:rsidRDefault="001532D5" w:rsidP="00610649">
      <w:pPr>
        <w:autoSpaceDE w:val="0"/>
        <w:autoSpaceDN w:val="0"/>
        <w:adjustRightInd w:val="0"/>
        <w:spacing w:after="0" w:line="240" w:lineRule="auto"/>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 xml:space="preserve"> </w:t>
      </w:r>
    </w:p>
    <w:p w:rsidR="001532D5" w:rsidRPr="004659B2" w:rsidRDefault="001532D5" w:rsidP="001532D5">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Universal participation</w:t>
      </w:r>
    </w:p>
    <w:p w:rsidR="001532D5" w:rsidRPr="004659B2" w:rsidRDefault="00610649"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The concept of universal </w:t>
      </w:r>
      <w:r w:rsidR="001532D5" w:rsidRPr="004659B2">
        <w:rPr>
          <w:rFonts w:asciiTheme="minorHAnsi" w:eastAsiaTheme="minorHAnsi" w:hAnsiTheme="minorHAnsi" w:cstheme="minorHAnsi"/>
          <w:iCs/>
          <w:sz w:val="24"/>
          <w:szCs w:val="24"/>
        </w:rPr>
        <w:t xml:space="preserve">participation includes both informal and formal learning for all </w:t>
      </w:r>
      <w:r w:rsidRPr="004659B2">
        <w:rPr>
          <w:rFonts w:asciiTheme="minorHAnsi" w:eastAsiaTheme="minorHAnsi" w:hAnsiTheme="minorHAnsi" w:cstheme="minorHAnsi"/>
          <w:iCs/>
          <w:sz w:val="24"/>
          <w:szCs w:val="24"/>
        </w:rPr>
        <w:t xml:space="preserve">purposes - social, economic and </w:t>
      </w:r>
      <w:r w:rsidR="001532D5" w:rsidRPr="004659B2">
        <w:rPr>
          <w:rFonts w:asciiTheme="minorHAnsi" w:eastAsiaTheme="minorHAnsi" w:hAnsiTheme="minorHAnsi" w:cstheme="minorHAnsi"/>
          <w:iCs/>
          <w:sz w:val="24"/>
          <w:szCs w:val="24"/>
        </w:rPr>
        <w:t xml:space="preserve">personal. </w:t>
      </w:r>
      <w:r w:rsidRPr="004659B2">
        <w:rPr>
          <w:rFonts w:asciiTheme="minorHAnsi" w:eastAsiaTheme="minorHAnsi" w:hAnsiTheme="minorHAnsi" w:cstheme="minorHAnsi"/>
          <w:iCs/>
          <w:sz w:val="24"/>
          <w:szCs w:val="24"/>
        </w:rPr>
        <w:t xml:space="preserve">The </w:t>
      </w:r>
      <w:r w:rsidR="001532D5" w:rsidRPr="004659B2">
        <w:rPr>
          <w:rFonts w:asciiTheme="minorHAnsi" w:eastAsiaTheme="minorHAnsi" w:hAnsiTheme="minorHAnsi" w:cstheme="minorHAnsi"/>
          <w:iCs/>
          <w:sz w:val="24"/>
          <w:szCs w:val="24"/>
        </w:rPr>
        <w:t>characteristics of lifelong learners that would be the Pillars of a learning society:</w:t>
      </w:r>
    </w:p>
    <w:p w:rsidR="001532D5" w:rsidRPr="004659B2" w:rsidRDefault="001532D5" w:rsidP="004659B2">
      <w:pPr>
        <w:pStyle w:val="ListParagraph"/>
        <w:numPr>
          <w:ilvl w:val="0"/>
          <w:numId w:val="24"/>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Learning to do (acquiring and applying skills, including life skills: equipping people for the types</w:t>
      </w:r>
      <w:r w:rsidR="008D23EE"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of work needed now and in the future including innovation and adaptation of learning to future</w:t>
      </w:r>
      <w:r w:rsidR="008D23EE" w:rsidRPr="004659B2">
        <w:rPr>
          <w:rFonts w:asciiTheme="minorHAnsi" w:eastAsiaTheme="minorHAnsi" w:hAnsiTheme="minorHAnsi" w:cstheme="minorHAnsi"/>
          <w:iCs/>
          <w:sz w:val="24"/>
          <w:szCs w:val="24"/>
        </w:rPr>
        <w:t xml:space="preserve"> work environments</w:t>
      </w:r>
    </w:p>
    <w:p w:rsidR="001532D5" w:rsidRPr="004659B2" w:rsidRDefault="001532D5" w:rsidP="004659B2">
      <w:pPr>
        <w:pStyle w:val="ListParagraph"/>
        <w:numPr>
          <w:ilvl w:val="0"/>
          <w:numId w:val="24"/>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Learning to be (promoting creativity and personal fulfillment: education contributing to a</w:t>
      </w:r>
      <w:r w:rsidR="00610649"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person’s complete development: mind and body, intelligence, sensitivity, aesthetic appreciation</w:t>
      </w:r>
      <w:r w:rsidR="008D23EE"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and spirituality)</w:t>
      </w:r>
    </w:p>
    <w:p w:rsidR="001532D5" w:rsidRPr="004659B2" w:rsidRDefault="001532D5" w:rsidP="004659B2">
      <w:pPr>
        <w:pStyle w:val="ListParagraph"/>
        <w:numPr>
          <w:ilvl w:val="0"/>
          <w:numId w:val="24"/>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Learning to know (an approach to learning that is flexible, critical and capable: mastering</w:t>
      </w:r>
      <w:r w:rsidR="00610649"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learning tools rather than acquisition of structured knowledge</w:t>
      </w:r>
      <w:proofErr w:type="gramStart"/>
      <w:r w:rsidRPr="004659B2">
        <w:rPr>
          <w:rFonts w:asciiTheme="minorHAnsi" w:eastAsiaTheme="minorHAnsi" w:hAnsiTheme="minorHAnsi" w:cstheme="minorHAnsi"/>
          <w:iCs/>
          <w:sz w:val="24"/>
          <w:szCs w:val="24"/>
        </w:rPr>
        <w:t>);and</w:t>
      </w:r>
      <w:proofErr w:type="gramEnd"/>
    </w:p>
    <w:p w:rsidR="001532D5" w:rsidRPr="004659B2" w:rsidRDefault="001532D5" w:rsidP="004659B2">
      <w:pPr>
        <w:pStyle w:val="ListParagraph"/>
        <w:numPr>
          <w:ilvl w:val="0"/>
          <w:numId w:val="24"/>
        </w:numPr>
        <w:autoSpaceDE w:val="0"/>
        <w:autoSpaceDN w:val="0"/>
        <w:adjustRightInd w:val="0"/>
        <w:spacing w:after="0" w:line="240" w:lineRule="auto"/>
        <w:jc w:val="both"/>
        <w:rPr>
          <w:rFonts w:asciiTheme="minorHAnsi" w:eastAsiaTheme="minorHAnsi" w:hAnsiTheme="minorHAnsi" w:cstheme="minorHAnsi"/>
          <w:iCs/>
          <w:color w:val="000000"/>
          <w:sz w:val="24"/>
          <w:szCs w:val="24"/>
        </w:rPr>
      </w:pPr>
      <w:r w:rsidRPr="004659B2">
        <w:rPr>
          <w:rFonts w:asciiTheme="minorHAnsi" w:eastAsiaTheme="minorHAnsi" w:hAnsiTheme="minorHAnsi" w:cstheme="minorHAnsi"/>
          <w:iCs/>
          <w:color w:val="000000"/>
          <w:sz w:val="24"/>
          <w:szCs w:val="24"/>
        </w:rPr>
        <w:lastRenderedPageBreak/>
        <w:t>Learning to live together (exercising tolerance, understanding and mutual respect: peacefully</w:t>
      </w:r>
      <w:r w:rsidR="00610649" w:rsidRPr="004659B2">
        <w:rPr>
          <w:rFonts w:asciiTheme="minorHAnsi" w:eastAsiaTheme="minorHAnsi" w:hAnsiTheme="minorHAnsi" w:cstheme="minorHAnsi"/>
          <w:iCs/>
          <w:color w:val="000000"/>
          <w:sz w:val="24"/>
          <w:szCs w:val="24"/>
        </w:rPr>
        <w:t xml:space="preserve"> </w:t>
      </w:r>
      <w:r w:rsidRPr="004659B2">
        <w:rPr>
          <w:rFonts w:asciiTheme="minorHAnsi" w:eastAsiaTheme="minorHAnsi" w:hAnsiTheme="minorHAnsi" w:cstheme="minorHAnsi"/>
          <w:iCs/>
          <w:color w:val="000000"/>
          <w:sz w:val="24"/>
          <w:szCs w:val="24"/>
        </w:rPr>
        <w:t>resolving conflict, discovering other people and their cultures, fostering community capability,</w:t>
      </w:r>
      <w:r w:rsidR="00610649" w:rsidRPr="004659B2">
        <w:rPr>
          <w:rFonts w:asciiTheme="minorHAnsi" w:eastAsiaTheme="minorHAnsi" w:hAnsiTheme="minorHAnsi" w:cstheme="minorHAnsi"/>
          <w:iCs/>
          <w:color w:val="000000"/>
          <w:sz w:val="24"/>
          <w:szCs w:val="24"/>
        </w:rPr>
        <w:t xml:space="preserve"> </w:t>
      </w:r>
      <w:r w:rsidRPr="004659B2">
        <w:rPr>
          <w:rFonts w:asciiTheme="minorHAnsi" w:eastAsiaTheme="minorHAnsi" w:hAnsiTheme="minorHAnsi" w:cstheme="minorHAnsi"/>
          <w:iCs/>
          <w:color w:val="000000"/>
          <w:sz w:val="24"/>
          <w:szCs w:val="24"/>
        </w:rPr>
        <w:t>individual competence and capacity, economic resilience, and social inclusion).</w:t>
      </w:r>
    </w:p>
    <w:p w:rsidR="007B1FBC" w:rsidRPr="004659B2" w:rsidRDefault="007B1FBC" w:rsidP="00DA15BD">
      <w:pPr>
        <w:pStyle w:val="Heading2"/>
        <w:shd w:val="clear" w:color="auto" w:fill="FFFFFF"/>
        <w:spacing w:before="0" w:beforeAutospacing="0" w:after="90" w:afterAutospacing="0"/>
        <w:rPr>
          <w:rFonts w:asciiTheme="minorHAnsi" w:eastAsiaTheme="minorHAnsi" w:hAnsiTheme="minorHAnsi" w:cstheme="minorHAnsi"/>
          <w:iCs/>
          <w:sz w:val="23"/>
          <w:szCs w:val="23"/>
        </w:rPr>
      </w:pPr>
    </w:p>
    <w:p w:rsidR="001532D5" w:rsidRPr="004659B2" w:rsidRDefault="001532D5" w:rsidP="007B1FBC">
      <w:pPr>
        <w:pStyle w:val="Heading2"/>
        <w:shd w:val="clear" w:color="auto" w:fill="FFFFFF"/>
        <w:spacing w:before="0" w:beforeAutospacing="0" w:after="90" w:afterAutospacing="0"/>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T</w:t>
      </w:r>
      <w:r w:rsidR="007B1FBC" w:rsidRPr="004659B2">
        <w:rPr>
          <w:rFonts w:asciiTheme="minorHAnsi" w:eastAsiaTheme="minorHAnsi" w:hAnsiTheme="minorHAnsi" w:cstheme="minorHAnsi"/>
          <w:iCs/>
          <w:sz w:val="28"/>
          <w:szCs w:val="28"/>
        </w:rPr>
        <w:t>raditional TVET</w:t>
      </w:r>
      <w:r w:rsidRPr="004659B2">
        <w:rPr>
          <w:rFonts w:asciiTheme="minorHAnsi" w:eastAsiaTheme="minorHAnsi" w:hAnsiTheme="minorHAnsi" w:cstheme="minorHAnsi"/>
          <w:iCs/>
          <w:sz w:val="28"/>
          <w:szCs w:val="28"/>
        </w:rPr>
        <w:t xml:space="preserve"> AND </w:t>
      </w:r>
      <w:r w:rsidR="007B1FBC" w:rsidRPr="004659B2">
        <w:rPr>
          <w:rFonts w:asciiTheme="minorHAnsi" w:eastAsiaTheme="minorHAnsi" w:hAnsiTheme="minorHAnsi" w:cstheme="minorHAnsi"/>
          <w:iCs/>
          <w:sz w:val="28"/>
          <w:szCs w:val="28"/>
        </w:rPr>
        <w:t>CTVET</w:t>
      </w:r>
    </w:p>
    <w:tbl>
      <w:tblPr>
        <w:tblStyle w:val="TableGrid"/>
        <w:tblW w:w="0" w:type="auto"/>
        <w:tblLook w:val="04A0" w:firstRow="1" w:lastRow="0" w:firstColumn="1" w:lastColumn="0" w:noHBand="0" w:noVBand="1"/>
      </w:tblPr>
      <w:tblGrid>
        <w:gridCol w:w="1435"/>
        <w:gridCol w:w="3330"/>
        <w:gridCol w:w="5220"/>
      </w:tblGrid>
      <w:tr w:rsidR="007B1FBC" w:rsidRPr="004659B2" w:rsidTr="00D027BD">
        <w:tc>
          <w:tcPr>
            <w:tcW w:w="1435" w:type="dxa"/>
          </w:tcPr>
          <w:p w:rsidR="007B1FBC" w:rsidRPr="004659B2" w:rsidRDefault="007B1FBC" w:rsidP="0001315D">
            <w:pPr>
              <w:rPr>
                <w:rFonts w:asciiTheme="minorHAnsi" w:hAnsiTheme="minorHAnsi" w:cstheme="minorHAnsi"/>
                <w:iCs/>
                <w:sz w:val="24"/>
                <w:szCs w:val="24"/>
              </w:rPr>
            </w:pPr>
            <w:r w:rsidRPr="004659B2">
              <w:rPr>
                <w:rFonts w:asciiTheme="minorHAnsi" w:eastAsiaTheme="minorHAnsi" w:hAnsiTheme="minorHAnsi" w:cstheme="minorHAnsi"/>
                <w:iCs/>
                <w:sz w:val="24"/>
                <w:szCs w:val="24"/>
              </w:rPr>
              <w:t xml:space="preserve">Dimension </w:t>
            </w:r>
          </w:p>
        </w:tc>
        <w:tc>
          <w:tcPr>
            <w:tcW w:w="3330" w:type="dxa"/>
          </w:tcPr>
          <w:p w:rsidR="007B1FBC" w:rsidRPr="004659B2" w:rsidRDefault="007B1FBC" w:rsidP="0001315D">
            <w:pPr>
              <w:rPr>
                <w:rFonts w:asciiTheme="minorHAnsi" w:hAnsiTheme="minorHAnsi" w:cstheme="minorHAnsi"/>
                <w:iCs/>
                <w:sz w:val="24"/>
                <w:szCs w:val="24"/>
              </w:rPr>
            </w:pPr>
            <w:r w:rsidRPr="004659B2">
              <w:rPr>
                <w:rFonts w:asciiTheme="minorHAnsi" w:eastAsiaTheme="minorHAnsi" w:hAnsiTheme="minorHAnsi" w:cstheme="minorHAnsi"/>
                <w:iCs/>
                <w:sz w:val="24"/>
                <w:szCs w:val="24"/>
              </w:rPr>
              <w:t xml:space="preserve">Traditional TVET model </w:t>
            </w:r>
          </w:p>
        </w:tc>
        <w:tc>
          <w:tcPr>
            <w:tcW w:w="5220" w:type="dxa"/>
          </w:tcPr>
          <w:p w:rsidR="007B1FBC" w:rsidRPr="004659B2" w:rsidRDefault="007B1FBC" w:rsidP="0001315D">
            <w:pPr>
              <w:rPr>
                <w:rFonts w:asciiTheme="minorHAnsi" w:hAnsiTheme="minorHAnsi" w:cstheme="minorHAnsi"/>
                <w:iCs/>
                <w:sz w:val="24"/>
                <w:szCs w:val="24"/>
              </w:rPr>
            </w:pPr>
            <w:r w:rsidRPr="004659B2">
              <w:rPr>
                <w:rFonts w:asciiTheme="minorHAnsi" w:eastAsiaTheme="minorHAnsi" w:hAnsiTheme="minorHAnsi" w:cstheme="minorHAnsi"/>
                <w:iCs/>
                <w:sz w:val="24"/>
                <w:szCs w:val="24"/>
              </w:rPr>
              <w:t>CTVET model</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hAnsiTheme="minorHAnsi" w:cstheme="minorHAnsi"/>
                <w:iCs/>
                <w:color w:val="000000"/>
                <w:sz w:val="24"/>
                <w:szCs w:val="24"/>
              </w:rPr>
            </w:pPr>
            <w:r w:rsidRPr="004659B2">
              <w:rPr>
                <w:rFonts w:asciiTheme="minorHAnsi" w:eastAsiaTheme="minorHAnsi" w:hAnsiTheme="minorHAnsi" w:cstheme="minorHAnsi"/>
                <w:iCs/>
                <w:sz w:val="24"/>
                <w:szCs w:val="24"/>
              </w:rPr>
              <w:t>Scope</w:t>
            </w:r>
          </w:p>
        </w:tc>
        <w:tc>
          <w:tcPr>
            <w:tcW w:w="3330" w:type="dxa"/>
          </w:tcPr>
          <w:p w:rsidR="007B1FBC" w:rsidRPr="004659B2" w:rsidRDefault="007B1FBC" w:rsidP="0001315D">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Formal schooling from the primary to higher education</w:t>
            </w:r>
          </w:p>
        </w:tc>
        <w:tc>
          <w:tcPr>
            <w:tcW w:w="5220" w:type="dxa"/>
          </w:tcPr>
          <w:p w:rsidR="007B1FBC" w:rsidRPr="004659B2" w:rsidRDefault="007B1FBC" w:rsidP="00C36774">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Learning throughout lifecycle—in intuitions schoo</w:t>
            </w:r>
            <w:r w:rsidR="00C36774" w:rsidRPr="004659B2">
              <w:rPr>
                <w:rFonts w:asciiTheme="minorHAnsi" w:eastAsiaTheme="minorHAnsi" w:hAnsiTheme="minorHAnsi" w:cstheme="minorHAnsi"/>
                <w:iCs/>
                <w:sz w:val="24"/>
                <w:szCs w:val="24"/>
              </w:rPr>
              <w:t xml:space="preserve">ls, </w:t>
            </w:r>
            <w:proofErr w:type="spellStart"/>
            <w:r w:rsidR="00C36774" w:rsidRPr="004659B2">
              <w:rPr>
                <w:rFonts w:asciiTheme="minorHAnsi" w:eastAsiaTheme="minorHAnsi" w:hAnsiTheme="minorHAnsi" w:cstheme="minorHAnsi"/>
                <w:iCs/>
                <w:sz w:val="24"/>
                <w:szCs w:val="24"/>
              </w:rPr>
              <w:t>institutes,cnteres</w:t>
            </w:r>
            <w:proofErr w:type="spellEnd"/>
            <w:r w:rsidR="00C36774" w:rsidRPr="004659B2">
              <w:rPr>
                <w:rFonts w:asciiTheme="minorHAnsi" w:eastAsiaTheme="minorHAnsi" w:hAnsiTheme="minorHAnsi" w:cstheme="minorHAnsi"/>
                <w:iCs/>
                <w:sz w:val="24"/>
                <w:szCs w:val="24"/>
              </w:rPr>
              <w:t xml:space="preserve"> , on the </w:t>
            </w:r>
            <w:r w:rsidRPr="004659B2">
              <w:rPr>
                <w:rFonts w:asciiTheme="minorHAnsi" w:eastAsiaTheme="minorHAnsi" w:hAnsiTheme="minorHAnsi" w:cstheme="minorHAnsi"/>
                <w:iCs/>
                <w:sz w:val="24"/>
                <w:szCs w:val="24"/>
              </w:rPr>
              <w:t xml:space="preserve">Job, </w:t>
            </w:r>
            <w:r w:rsidR="00C36774" w:rsidRPr="004659B2">
              <w:rPr>
                <w:rFonts w:asciiTheme="minorHAnsi" w:eastAsiaTheme="minorHAnsi" w:hAnsiTheme="minorHAnsi" w:cstheme="minorHAnsi"/>
                <w:iCs/>
                <w:sz w:val="24"/>
                <w:szCs w:val="24"/>
              </w:rPr>
              <w:t>and after</w:t>
            </w:r>
            <w:r w:rsidRPr="004659B2">
              <w:rPr>
                <w:rFonts w:asciiTheme="minorHAnsi" w:eastAsiaTheme="minorHAnsi" w:hAnsiTheme="minorHAnsi" w:cstheme="minorHAnsi"/>
                <w:iCs/>
                <w:sz w:val="24"/>
                <w:szCs w:val="24"/>
              </w:rPr>
              <w:t xml:space="preserve"> retirement</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hAnsiTheme="minorHAnsi" w:cstheme="minorHAnsi"/>
                <w:iCs/>
                <w:color w:val="000000"/>
                <w:sz w:val="24"/>
                <w:szCs w:val="24"/>
              </w:rPr>
            </w:pPr>
            <w:r w:rsidRPr="004659B2">
              <w:rPr>
                <w:rFonts w:asciiTheme="minorHAnsi" w:eastAsiaTheme="minorHAnsi" w:hAnsiTheme="minorHAnsi" w:cstheme="minorHAnsi"/>
                <w:iCs/>
                <w:sz w:val="24"/>
                <w:szCs w:val="24"/>
              </w:rPr>
              <w:t>Content</w:t>
            </w:r>
          </w:p>
        </w:tc>
        <w:tc>
          <w:tcPr>
            <w:tcW w:w="3330" w:type="dxa"/>
          </w:tcPr>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Acquisition and repetition of knowledge</w:t>
            </w:r>
          </w:p>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Curriculum driven</w:t>
            </w:r>
          </w:p>
        </w:tc>
        <w:tc>
          <w:tcPr>
            <w:tcW w:w="5220" w:type="dxa"/>
          </w:tcPr>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Creation, acquisition, and application of knowledge</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Diverse sources of knowledge</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Empowerment of learners</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Competency driven</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hAnsiTheme="minorHAnsi" w:cstheme="minorHAnsi"/>
                <w:iCs/>
                <w:color w:val="000000"/>
                <w:sz w:val="24"/>
                <w:szCs w:val="24"/>
              </w:rPr>
            </w:pPr>
            <w:r w:rsidRPr="004659B2">
              <w:rPr>
                <w:rFonts w:asciiTheme="minorHAnsi" w:eastAsiaTheme="minorHAnsi" w:hAnsiTheme="minorHAnsi" w:cstheme="minorHAnsi"/>
                <w:iCs/>
                <w:sz w:val="24"/>
                <w:szCs w:val="24"/>
              </w:rPr>
              <w:t>Delivery</w:t>
            </w:r>
          </w:p>
        </w:tc>
        <w:tc>
          <w:tcPr>
            <w:tcW w:w="3330" w:type="dxa"/>
          </w:tcPr>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Limited learning options and modalities</w:t>
            </w:r>
          </w:p>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Formal institutions</w:t>
            </w:r>
          </w:p>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Uniform centralized control</w:t>
            </w:r>
          </w:p>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Supply driven</w:t>
            </w:r>
          </w:p>
        </w:tc>
        <w:tc>
          <w:tcPr>
            <w:tcW w:w="5220" w:type="dxa"/>
          </w:tcPr>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Multitude of learning options, settings, and modalities</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New pedagogical approaches</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Technology-supported delivery</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Pluralistic, flexible decentralized system</w:t>
            </w:r>
          </w:p>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Learner driven</w:t>
            </w:r>
          </w:p>
        </w:tc>
      </w:tr>
      <w:tr w:rsidR="007B1FBC" w:rsidRPr="004659B2" w:rsidTr="00D027BD">
        <w:tc>
          <w:tcPr>
            <w:tcW w:w="1435" w:type="dxa"/>
          </w:tcPr>
          <w:p w:rsidR="007B1FBC" w:rsidRPr="004659B2" w:rsidRDefault="007B1FBC" w:rsidP="007B1FBC">
            <w:pPr>
              <w:pStyle w:val="Heading2"/>
              <w:spacing w:before="0" w:beforeAutospacing="0" w:after="90" w:afterAutospacing="0"/>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Topics </w:t>
            </w:r>
          </w:p>
        </w:tc>
        <w:tc>
          <w:tcPr>
            <w:tcW w:w="3330" w:type="dxa"/>
          </w:tcPr>
          <w:p w:rsidR="007B1FBC" w:rsidRPr="004659B2" w:rsidRDefault="007B1FBC" w:rsidP="007B1FBC">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Defined by Curricula</w:t>
            </w:r>
          </w:p>
        </w:tc>
        <w:tc>
          <w:tcPr>
            <w:tcW w:w="5220" w:type="dxa"/>
          </w:tcPr>
          <w:p w:rsidR="007B1FBC" w:rsidRPr="004659B2" w:rsidRDefault="007B1FBC" w:rsidP="007B1FBC">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Defined by curricula and work situations and needs</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Trainers /Teachers</w:t>
            </w:r>
          </w:p>
        </w:tc>
        <w:tc>
          <w:tcPr>
            <w:tcW w:w="3330" w:type="dxa"/>
          </w:tcPr>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Subject matter experts</w:t>
            </w:r>
          </w:p>
        </w:tc>
        <w:tc>
          <w:tcPr>
            <w:tcW w:w="5220" w:type="dxa"/>
          </w:tcPr>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Engage in work practice –facilitator and change agent </w:t>
            </w:r>
          </w:p>
        </w:tc>
      </w:tr>
      <w:tr w:rsidR="007B1FBC" w:rsidRPr="004659B2" w:rsidTr="00D027BD">
        <w:tc>
          <w:tcPr>
            <w:tcW w:w="1435" w:type="dxa"/>
          </w:tcPr>
          <w:p w:rsidR="007B1FBC" w:rsidRPr="004659B2" w:rsidRDefault="007B1FBC" w:rsidP="0001315D">
            <w:pPr>
              <w:pStyle w:val="Heading2"/>
              <w:spacing w:before="0" w:beforeAutospacing="0" w:after="90" w:afterAutospacing="0"/>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Problems</w:t>
            </w:r>
          </w:p>
        </w:tc>
        <w:tc>
          <w:tcPr>
            <w:tcW w:w="3330" w:type="dxa"/>
          </w:tcPr>
          <w:p w:rsidR="007B1FBC" w:rsidRPr="004659B2" w:rsidRDefault="007B1FBC" w:rsidP="0001315D">
            <w:pPr>
              <w:pStyle w:val="Heading2"/>
              <w:numPr>
                <w:ilvl w:val="0"/>
                <w:numId w:val="12"/>
              </w:numPr>
              <w:spacing w:before="0" w:beforeAutospacing="0" w:after="90" w:afterAutospacing="0"/>
              <w:ind w:left="301" w:hanging="301"/>
              <w:outlineLvl w:val="1"/>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Given</w:t>
            </w:r>
          </w:p>
        </w:tc>
        <w:tc>
          <w:tcPr>
            <w:tcW w:w="5220" w:type="dxa"/>
          </w:tcPr>
          <w:p w:rsidR="007B1FBC" w:rsidRPr="004659B2" w:rsidRDefault="007B1FBC" w:rsidP="0001315D">
            <w:pPr>
              <w:pStyle w:val="ListParagraph"/>
              <w:numPr>
                <w:ilvl w:val="0"/>
                <w:numId w:val="13"/>
              </w:numPr>
              <w:autoSpaceDE w:val="0"/>
              <w:autoSpaceDN w:val="0"/>
              <w:adjustRightInd w:val="0"/>
              <w:spacing w:after="0" w:line="240" w:lineRule="auto"/>
              <w:ind w:left="256" w:hanging="256"/>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Constructed </w:t>
            </w:r>
          </w:p>
        </w:tc>
      </w:tr>
    </w:tbl>
    <w:p w:rsidR="001532D5" w:rsidRPr="004659B2" w:rsidRDefault="001532D5" w:rsidP="00DA15BD">
      <w:pPr>
        <w:pStyle w:val="Heading2"/>
        <w:shd w:val="clear" w:color="auto" w:fill="FFFFFF"/>
        <w:spacing w:before="0" w:beforeAutospacing="0" w:after="90" w:afterAutospacing="0"/>
        <w:rPr>
          <w:rFonts w:asciiTheme="minorHAnsi" w:hAnsiTheme="minorHAnsi" w:cstheme="minorHAnsi"/>
          <w:iCs/>
          <w:color w:val="000000"/>
          <w:sz w:val="32"/>
          <w:szCs w:val="32"/>
        </w:rPr>
      </w:pPr>
    </w:p>
    <w:p w:rsidR="0084506B" w:rsidRPr="004659B2" w:rsidRDefault="0079748D" w:rsidP="0079748D">
      <w:pPr>
        <w:pStyle w:val="Heading2"/>
        <w:shd w:val="clear" w:color="auto" w:fill="FFFFFF"/>
        <w:spacing w:before="0" w:beforeAutospacing="0" w:after="90" w:afterAutospacing="0"/>
        <w:rPr>
          <w:rFonts w:asciiTheme="minorHAnsi" w:hAnsiTheme="minorHAnsi" w:cstheme="minorHAnsi"/>
          <w:iCs/>
          <w:color w:val="000000"/>
          <w:sz w:val="32"/>
          <w:szCs w:val="32"/>
        </w:rPr>
      </w:pPr>
      <w:r w:rsidRPr="004659B2">
        <w:rPr>
          <w:rFonts w:asciiTheme="minorHAnsi" w:eastAsiaTheme="minorHAnsi" w:hAnsiTheme="minorHAnsi" w:cstheme="minorHAnsi"/>
          <w:iCs/>
          <w:sz w:val="32"/>
          <w:szCs w:val="32"/>
        </w:rPr>
        <w:t>Requirements for an effective CTVET</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Users set most of the goals, not the system.</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The vocabulary, tools, functions, and practices suppor</w:t>
      </w:r>
      <w:r w:rsidR="0079748D" w:rsidRPr="004659B2">
        <w:rPr>
          <w:rFonts w:asciiTheme="minorHAnsi" w:eastAsiaTheme="minorHAnsi" w:hAnsiTheme="minorHAnsi" w:cstheme="minorHAnsi"/>
          <w:iCs/>
          <w:sz w:val="24"/>
          <w:szCs w:val="24"/>
        </w:rPr>
        <w:t>ted by the system come from the working environment.</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The mode of operation emphasizes learning from</w:t>
      </w:r>
      <w:r w:rsidR="0079748D" w:rsidRPr="004659B2">
        <w:rPr>
          <w:rFonts w:asciiTheme="minorHAnsi" w:eastAsiaTheme="minorHAnsi" w:hAnsiTheme="minorHAnsi" w:cstheme="minorHAnsi"/>
          <w:iCs/>
          <w:sz w:val="24"/>
          <w:szCs w:val="24"/>
        </w:rPr>
        <w:t xml:space="preserve"> breakdowns and from fulfilling </w:t>
      </w:r>
      <w:r w:rsidRPr="004659B2">
        <w:rPr>
          <w:rFonts w:asciiTheme="minorHAnsi" w:eastAsiaTheme="minorHAnsi" w:hAnsiTheme="minorHAnsi" w:cstheme="minorHAnsi"/>
          <w:iCs/>
          <w:sz w:val="24"/>
          <w:szCs w:val="24"/>
        </w:rPr>
        <w:t>commitments.</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Although learning environments may have some built-in </w:t>
      </w:r>
      <w:r w:rsidR="0079748D" w:rsidRPr="004659B2">
        <w:rPr>
          <w:rFonts w:asciiTheme="minorHAnsi" w:eastAsiaTheme="minorHAnsi" w:hAnsiTheme="minorHAnsi" w:cstheme="minorHAnsi"/>
          <w:iCs/>
          <w:sz w:val="24"/>
          <w:szCs w:val="24"/>
        </w:rPr>
        <w:t xml:space="preserve">expertise, users will find most </w:t>
      </w:r>
      <w:r w:rsidRPr="004659B2">
        <w:rPr>
          <w:rFonts w:asciiTheme="minorHAnsi" w:eastAsiaTheme="minorHAnsi" w:hAnsiTheme="minorHAnsi" w:cstheme="minorHAnsi"/>
          <w:iCs/>
          <w:sz w:val="24"/>
          <w:szCs w:val="24"/>
        </w:rPr>
        <w:t>expert knowledge by locating other people who have the knowledge.</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The systems should aid users in reflection </w:t>
      </w:r>
      <w:r w:rsidR="0079748D" w:rsidRPr="004659B2">
        <w:rPr>
          <w:rFonts w:asciiTheme="minorHAnsi" w:eastAsiaTheme="minorHAnsi" w:hAnsiTheme="minorHAnsi" w:cstheme="minorHAnsi"/>
          <w:iCs/>
          <w:sz w:val="24"/>
          <w:szCs w:val="24"/>
        </w:rPr>
        <w:t>and feedback</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Systems should feature many interactions among </w:t>
      </w:r>
      <w:r w:rsidR="0079748D" w:rsidRPr="004659B2">
        <w:rPr>
          <w:rFonts w:asciiTheme="minorHAnsi" w:eastAsiaTheme="minorHAnsi" w:hAnsiTheme="minorHAnsi" w:cstheme="minorHAnsi"/>
          <w:iCs/>
          <w:sz w:val="24"/>
          <w:szCs w:val="24"/>
        </w:rPr>
        <w:t>stakeholders and learners</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Systems should support not only the individual’</w:t>
      </w:r>
      <w:r w:rsidR="0079748D" w:rsidRPr="004659B2">
        <w:rPr>
          <w:rFonts w:asciiTheme="minorHAnsi" w:eastAsiaTheme="minorHAnsi" w:hAnsiTheme="minorHAnsi" w:cstheme="minorHAnsi"/>
          <w:iCs/>
          <w:sz w:val="24"/>
          <w:szCs w:val="24"/>
        </w:rPr>
        <w:t xml:space="preserve">s solo performance, but work in </w:t>
      </w:r>
      <w:r w:rsidRPr="004659B2">
        <w:rPr>
          <w:rFonts w:asciiTheme="minorHAnsi" w:eastAsiaTheme="minorHAnsi" w:hAnsiTheme="minorHAnsi" w:cstheme="minorHAnsi"/>
          <w:iCs/>
          <w:sz w:val="24"/>
          <w:szCs w:val="24"/>
        </w:rPr>
        <w:t xml:space="preserve">cooperation with others and support the improvement of collective </w:t>
      </w:r>
      <w:r w:rsidR="0079748D" w:rsidRPr="004659B2">
        <w:rPr>
          <w:rFonts w:asciiTheme="minorHAnsi" w:eastAsiaTheme="minorHAnsi" w:hAnsiTheme="minorHAnsi" w:cstheme="minorHAnsi"/>
          <w:iCs/>
          <w:sz w:val="24"/>
          <w:szCs w:val="24"/>
        </w:rPr>
        <w:t xml:space="preserve">knowledge as well as individual </w:t>
      </w:r>
      <w:r w:rsidRPr="004659B2">
        <w:rPr>
          <w:rFonts w:asciiTheme="minorHAnsi" w:eastAsiaTheme="minorHAnsi" w:hAnsiTheme="minorHAnsi" w:cstheme="minorHAnsi"/>
          <w:iCs/>
          <w:sz w:val="24"/>
          <w:szCs w:val="24"/>
        </w:rPr>
        <w:t>knowledge</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b/>
          <w:bCs/>
          <w:iCs/>
          <w:sz w:val="24"/>
          <w:szCs w:val="24"/>
        </w:rPr>
        <w:lastRenderedPageBreak/>
        <w:t>Open Systems</w:t>
      </w:r>
      <w:r w:rsidRPr="004659B2">
        <w:rPr>
          <w:rFonts w:asciiTheme="minorHAnsi" w:eastAsiaTheme="minorHAnsi" w:hAnsiTheme="minorHAnsi" w:cstheme="minorHAnsi"/>
          <w:iCs/>
          <w:sz w:val="24"/>
          <w:szCs w:val="24"/>
        </w:rPr>
        <w:t>: The needs of people engaged in lifelong learning will transcend the</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boundaries of any closed system, making mechanisms such as end-user modifiability and end</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user</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programming a necessity rather than a luxury. One of the biggest challenges facing systems</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in support of lifelong learning is to allow end-users to become co- developers of systems.</w:t>
      </w:r>
    </w:p>
    <w:p w:rsidR="0084506B" w:rsidRPr="004659B2" w:rsidRDefault="0084506B" w:rsidP="004659B2">
      <w:pPr>
        <w:pStyle w:val="ListParagraph"/>
        <w:numPr>
          <w:ilvl w:val="0"/>
          <w:numId w:val="13"/>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b/>
          <w:bCs/>
          <w:iCs/>
          <w:sz w:val="24"/>
          <w:szCs w:val="24"/>
        </w:rPr>
        <w:t xml:space="preserve">Collaborative systems: </w:t>
      </w:r>
      <w:r w:rsidRPr="004659B2">
        <w:rPr>
          <w:rFonts w:asciiTheme="minorHAnsi" w:eastAsiaTheme="minorHAnsi" w:hAnsiTheme="minorHAnsi" w:cstheme="minorHAnsi"/>
          <w:iCs/>
          <w:sz w:val="24"/>
          <w:szCs w:val="24"/>
        </w:rPr>
        <w:t>with powerful technologies</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becoming widely available, people take on more jobs that are more complex or more</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comprehensive. Therefor</w:t>
      </w:r>
      <w:r w:rsidR="0079748D" w:rsidRPr="004659B2">
        <w:rPr>
          <w:rFonts w:asciiTheme="minorHAnsi" w:eastAsiaTheme="minorHAnsi" w:hAnsiTheme="minorHAnsi" w:cstheme="minorHAnsi"/>
          <w:iCs/>
          <w:sz w:val="24"/>
          <w:szCs w:val="24"/>
        </w:rPr>
        <w:t xml:space="preserve">e, they need help accomplishing </w:t>
      </w:r>
      <w:r w:rsidRPr="004659B2">
        <w:rPr>
          <w:rFonts w:asciiTheme="minorHAnsi" w:eastAsiaTheme="minorHAnsi" w:hAnsiTheme="minorHAnsi" w:cstheme="minorHAnsi"/>
          <w:iCs/>
          <w:sz w:val="24"/>
          <w:szCs w:val="24"/>
        </w:rPr>
        <w:t>unfamiliar tasks that are part of an</w:t>
      </w:r>
      <w:r w:rsidR="0079748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expanded job. Beyond the need for new and changing domain knowledge, there is also a large</w:t>
      </w:r>
      <w:r w:rsidR="00763615"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demand for new tool knowledge. </w:t>
      </w:r>
    </w:p>
    <w:p w:rsidR="004659B2" w:rsidRDefault="004659B2" w:rsidP="006F2818">
      <w:pPr>
        <w:autoSpaceDE w:val="0"/>
        <w:autoSpaceDN w:val="0"/>
        <w:adjustRightInd w:val="0"/>
        <w:spacing w:after="0" w:line="240" w:lineRule="auto"/>
        <w:rPr>
          <w:rFonts w:asciiTheme="minorHAnsi" w:eastAsiaTheme="minorHAnsi" w:hAnsiTheme="minorHAnsi" w:cstheme="minorHAnsi"/>
          <w:b/>
          <w:bCs/>
          <w:iCs/>
          <w:sz w:val="28"/>
          <w:szCs w:val="28"/>
        </w:rPr>
      </w:pPr>
    </w:p>
    <w:p w:rsidR="006F2818" w:rsidRPr="004659B2" w:rsidRDefault="006F2818" w:rsidP="006F2818">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 xml:space="preserve">Benefits of CTVET </w:t>
      </w:r>
    </w:p>
    <w:p w:rsidR="006F2818" w:rsidRPr="004659B2" w:rsidRDefault="006F2818" w:rsidP="006F2818">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CTVET;</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Helps fully develop natural abilities.</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Opens the mind.</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Creates a curious, hungry mind.</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Increases our wisdom.</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Makes the world a better place.</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Helps us to adapt to change.</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Helps us find meaning in our lives.</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Keeps us involved as active contributors to society.</w:t>
      </w:r>
    </w:p>
    <w:p w:rsidR="006F2818" w:rsidRPr="004659B2" w:rsidRDefault="006F2818" w:rsidP="006F2818">
      <w:pPr>
        <w:pStyle w:val="ListParagraph"/>
        <w:numPr>
          <w:ilvl w:val="0"/>
          <w:numId w:val="28"/>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Helps us make new friends and establish valuable relationships.</w:t>
      </w:r>
    </w:p>
    <w:p w:rsidR="006F2818" w:rsidRPr="004659B2" w:rsidRDefault="006F2818" w:rsidP="006F2818">
      <w:pPr>
        <w:pStyle w:val="Heading2"/>
        <w:numPr>
          <w:ilvl w:val="0"/>
          <w:numId w:val="28"/>
        </w:numPr>
        <w:shd w:val="clear" w:color="auto" w:fill="FFFFFF"/>
        <w:spacing w:before="0" w:beforeAutospacing="0" w:after="90" w:afterAutospacing="0"/>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 xml:space="preserve">Leads to an enriching life of self-fulfillment. </w:t>
      </w:r>
    </w:p>
    <w:p w:rsidR="00763615" w:rsidRPr="004659B2" w:rsidRDefault="00763615" w:rsidP="00763615">
      <w:pPr>
        <w:autoSpaceDE w:val="0"/>
        <w:autoSpaceDN w:val="0"/>
        <w:adjustRightInd w:val="0"/>
        <w:spacing w:after="0" w:line="240" w:lineRule="auto"/>
        <w:ind w:left="360"/>
        <w:rPr>
          <w:rFonts w:asciiTheme="minorHAnsi" w:eastAsiaTheme="minorHAnsi" w:hAnsiTheme="minorHAnsi" w:cstheme="minorHAnsi"/>
          <w:iCs/>
          <w:sz w:val="23"/>
          <w:szCs w:val="23"/>
        </w:rPr>
      </w:pPr>
    </w:p>
    <w:p w:rsidR="00A6642E" w:rsidRPr="004659B2" w:rsidRDefault="000A6AC0" w:rsidP="000A6AC0">
      <w:pPr>
        <w:autoSpaceDE w:val="0"/>
        <w:autoSpaceDN w:val="0"/>
        <w:adjustRightInd w:val="0"/>
        <w:spacing w:after="0" w:line="240" w:lineRule="auto"/>
        <w:rPr>
          <w:rFonts w:asciiTheme="minorHAnsi" w:eastAsiaTheme="minorHAnsi" w:hAnsiTheme="minorHAnsi" w:cstheme="minorHAnsi"/>
          <w:b/>
          <w:bCs/>
          <w:iCs/>
          <w:sz w:val="32"/>
          <w:szCs w:val="32"/>
        </w:rPr>
      </w:pPr>
      <w:r w:rsidRPr="004659B2">
        <w:rPr>
          <w:rFonts w:asciiTheme="minorHAnsi" w:eastAsiaTheme="minorHAnsi" w:hAnsiTheme="minorHAnsi" w:cstheme="minorHAnsi"/>
          <w:b/>
          <w:bCs/>
          <w:iCs/>
          <w:sz w:val="32"/>
          <w:szCs w:val="32"/>
        </w:rPr>
        <w:t>II. CTVET Categories</w:t>
      </w:r>
      <w:r w:rsidRPr="004659B2">
        <w:rPr>
          <w:rFonts w:asciiTheme="minorHAnsi" w:eastAsiaTheme="minorHAnsi" w:hAnsiTheme="minorHAnsi" w:cstheme="minorHAnsi"/>
          <w:b/>
          <w:bCs/>
          <w:iCs/>
          <w:sz w:val="32"/>
          <w:szCs w:val="32"/>
          <w:rtl/>
        </w:rPr>
        <w:t xml:space="preserve"> </w:t>
      </w:r>
      <w:r w:rsidRPr="004659B2">
        <w:rPr>
          <w:rFonts w:asciiTheme="minorHAnsi" w:eastAsiaTheme="minorHAnsi" w:hAnsiTheme="minorHAnsi" w:cstheme="minorHAnsi"/>
          <w:b/>
          <w:bCs/>
          <w:iCs/>
          <w:sz w:val="32"/>
          <w:szCs w:val="32"/>
        </w:rPr>
        <w:t>and Provision in Jordan</w:t>
      </w:r>
    </w:p>
    <w:p w:rsidR="000A6AC0" w:rsidRPr="004659B2" w:rsidRDefault="000A6AC0" w:rsidP="000A6AC0">
      <w:pPr>
        <w:autoSpaceDE w:val="0"/>
        <w:autoSpaceDN w:val="0"/>
        <w:adjustRightInd w:val="0"/>
        <w:spacing w:after="0" w:line="240" w:lineRule="auto"/>
        <w:rPr>
          <w:rFonts w:asciiTheme="minorHAnsi" w:eastAsiaTheme="minorHAnsi" w:hAnsiTheme="minorHAnsi" w:cstheme="minorHAnsi"/>
          <w:iCs/>
          <w:sz w:val="28"/>
          <w:szCs w:val="28"/>
        </w:rPr>
      </w:pPr>
      <w:r w:rsidRPr="004659B2">
        <w:rPr>
          <w:rFonts w:asciiTheme="minorHAnsi" w:eastAsiaTheme="minorHAnsi" w:hAnsiTheme="minorHAnsi" w:cstheme="minorHAnsi"/>
          <w:b/>
          <w:bCs/>
          <w:iCs/>
          <w:sz w:val="28"/>
          <w:szCs w:val="28"/>
        </w:rPr>
        <w:t xml:space="preserve"> </w:t>
      </w:r>
      <w:r w:rsidR="00A6642E" w:rsidRPr="004659B2">
        <w:rPr>
          <w:rFonts w:asciiTheme="minorHAnsi" w:eastAsiaTheme="minorHAnsi" w:hAnsiTheme="minorHAnsi" w:cstheme="minorHAnsi"/>
          <w:b/>
          <w:bCs/>
          <w:iCs/>
          <w:sz w:val="28"/>
          <w:szCs w:val="28"/>
        </w:rPr>
        <w:t>Categories</w:t>
      </w:r>
    </w:p>
    <w:p w:rsidR="000A6AC0" w:rsidRPr="004659B2" w:rsidRDefault="000A6AC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CTVET opportunities for adults can be divided into the following categories:</w:t>
      </w:r>
    </w:p>
    <w:p w:rsidR="000A6AC0" w:rsidRPr="004659B2" w:rsidRDefault="000A6AC0" w:rsidP="004659B2">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Adults have a choice to integrate into the system of initial formal education and undertake (on the same basis as all pupils and students) long-term study </w:t>
      </w:r>
      <w:proofErr w:type="spellStart"/>
      <w:r w:rsidRPr="004659B2">
        <w:rPr>
          <w:rFonts w:asciiTheme="minorHAnsi" w:eastAsiaTheme="minorHAnsi" w:hAnsiTheme="minorHAnsi" w:cstheme="minorHAnsi"/>
          <w:iCs/>
          <w:sz w:val="24"/>
          <w:szCs w:val="24"/>
        </w:rPr>
        <w:t>programmes</w:t>
      </w:r>
      <w:proofErr w:type="spellEnd"/>
      <w:r w:rsidRPr="004659B2">
        <w:rPr>
          <w:rFonts w:asciiTheme="minorHAnsi" w:eastAsiaTheme="minorHAnsi" w:hAnsiTheme="minorHAnsi" w:cstheme="minorHAnsi"/>
          <w:iCs/>
          <w:sz w:val="24"/>
          <w:szCs w:val="24"/>
        </w:rPr>
        <w:t xml:space="preserve"> leading to recognized certifications. </w:t>
      </w:r>
    </w:p>
    <w:p w:rsidR="000A6AC0" w:rsidRPr="004659B2" w:rsidRDefault="000A6AC0" w:rsidP="004659B2">
      <w:pPr>
        <w:autoSpaceDE w:val="0"/>
        <w:autoSpaceDN w:val="0"/>
        <w:adjustRightInd w:val="0"/>
        <w:spacing w:after="0" w:line="240" w:lineRule="auto"/>
        <w:ind w:firstLine="720"/>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Public, as well as private TVET institutions offer this possibility. </w:t>
      </w:r>
    </w:p>
    <w:p w:rsidR="000A6AC0" w:rsidRPr="004659B2" w:rsidRDefault="000A6AC0" w:rsidP="004659B2">
      <w:pPr>
        <w:autoSpaceDE w:val="0"/>
        <w:autoSpaceDN w:val="0"/>
        <w:adjustRightInd w:val="0"/>
        <w:spacing w:after="0" w:line="240" w:lineRule="auto"/>
        <w:ind w:left="720"/>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Individuals undertaking such courses within initial educational system are often interested in individualized and flexible forms of study </w:t>
      </w:r>
    </w:p>
    <w:p w:rsidR="000A6AC0" w:rsidRPr="004659B2" w:rsidRDefault="000A6AC0" w:rsidP="004659B2">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individuals can participate in various forms of CTVET </w:t>
      </w:r>
      <w:proofErr w:type="spellStart"/>
      <w:r w:rsidRPr="004659B2">
        <w:rPr>
          <w:rFonts w:asciiTheme="minorHAnsi" w:eastAsiaTheme="minorHAnsi" w:hAnsiTheme="minorHAnsi" w:cstheme="minorHAnsi"/>
          <w:iCs/>
          <w:sz w:val="24"/>
          <w:szCs w:val="24"/>
        </w:rPr>
        <w:t>programmes</w:t>
      </w:r>
      <w:proofErr w:type="spellEnd"/>
      <w:r w:rsidRPr="004659B2">
        <w:rPr>
          <w:rFonts w:asciiTheme="minorHAnsi" w:eastAsiaTheme="minorHAnsi" w:hAnsiTheme="minorHAnsi" w:cstheme="minorHAnsi"/>
          <w:iCs/>
          <w:sz w:val="24"/>
          <w:szCs w:val="24"/>
        </w:rPr>
        <w:t xml:space="preserve"> such as:</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Training </w:t>
      </w:r>
      <w:proofErr w:type="spellStart"/>
      <w:r w:rsidRPr="004659B2">
        <w:rPr>
          <w:rFonts w:asciiTheme="minorHAnsi" w:eastAsiaTheme="minorHAnsi" w:hAnsiTheme="minorHAnsi" w:cstheme="minorHAnsi"/>
          <w:iCs/>
          <w:sz w:val="24"/>
          <w:szCs w:val="24"/>
        </w:rPr>
        <w:t>programmes</w:t>
      </w:r>
      <w:proofErr w:type="spellEnd"/>
      <w:r w:rsidRPr="004659B2">
        <w:rPr>
          <w:rFonts w:asciiTheme="minorHAnsi" w:eastAsiaTheme="minorHAnsi" w:hAnsiTheme="minorHAnsi" w:cstheme="minorHAnsi"/>
          <w:iCs/>
          <w:sz w:val="24"/>
          <w:szCs w:val="24"/>
        </w:rPr>
        <w:t xml:space="preserve"> focused on the development of knowledge, abilities and approaches that are necessary for their job practice (e.g. language, ICT, and office administration courses). </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Retraining </w:t>
      </w:r>
      <w:proofErr w:type="spellStart"/>
      <w:r w:rsidRPr="004659B2">
        <w:rPr>
          <w:rFonts w:asciiTheme="minorHAnsi" w:eastAsiaTheme="minorHAnsi" w:hAnsiTheme="minorHAnsi" w:cstheme="minorHAnsi"/>
          <w:iCs/>
          <w:sz w:val="24"/>
          <w:szCs w:val="24"/>
        </w:rPr>
        <w:t>programmes</w:t>
      </w:r>
      <w:proofErr w:type="spellEnd"/>
      <w:r w:rsidRPr="004659B2">
        <w:rPr>
          <w:rFonts w:asciiTheme="minorHAnsi" w:eastAsiaTheme="minorHAnsi" w:hAnsiTheme="minorHAnsi" w:cstheme="minorHAnsi"/>
          <w:iCs/>
          <w:sz w:val="24"/>
          <w:szCs w:val="24"/>
        </w:rPr>
        <w:t xml:space="preserve"> for the unemployed and people interested in employment. </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Enterprise-affiliated training </w:t>
      </w:r>
      <w:proofErr w:type="spellStart"/>
      <w:r w:rsidRPr="004659B2">
        <w:rPr>
          <w:rFonts w:asciiTheme="minorHAnsi" w:eastAsiaTheme="minorHAnsi" w:hAnsiTheme="minorHAnsi" w:cstheme="minorHAnsi"/>
          <w:iCs/>
          <w:sz w:val="24"/>
          <w:szCs w:val="24"/>
        </w:rPr>
        <w:t>programmes</w:t>
      </w:r>
      <w:proofErr w:type="spellEnd"/>
      <w:r w:rsidRPr="004659B2">
        <w:rPr>
          <w:rFonts w:asciiTheme="minorHAnsi" w:eastAsiaTheme="minorHAnsi" w:hAnsiTheme="minorHAnsi" w:cstheme="minorHAnsi"/>
          <w:iCs/>
          <w:sz w:val="24"/>
          <w:szCs w:val="24"/>
        </w:rPr>
        <w:t xml:space="preserve"> focusing on employees. </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Training </w:t>
      </w:r>
      <w:proofErr w:type="spellStart"/>
      <w:r w:rsidRPr="004659B2">
        <w:rPr>
          <w:rFonts w:asciiTheme="minorHAnsi" w:eastAsiaTheme="minorHAnsi" w:hAnsiTheme="minorHAnsi" w:cstheme="minorHAnsi"/>
          <w:iCs/>
          <w:sz w:val="24"/>
          <w:szCs w:val="24"/>
        </w:rPr>
        <w:t>programmes</w:t>
      </w:r>
      <w:proofErr w:type="spellEnd"/>
      <w:r w:rsidRPr="004659B2">
        <w:rPr>
          <w:rFonts w:asciiTheme="minorHAnsi" w:eastAsiaTheme="minorHAnsi" w:hAnsiTheme="minorHAnsi" w:cstheme="minorHAnsi"/>
          <w:iCs/>
          <w:sz w:val="24"/>
          <w:szCs w:val="24"/>
        </w:rPr>
        <w:t xml:space="preserve"> for specific professions (e.g. medical and pedagogical professions, professions within public administration, various financial sector professions). </w:t>
      </w:r>
    </w:p>
    <w:p w:rsidR="000A6AC0" w:rsidRPr="004659B2" w:rsidRDefault="000A6AC0" w:rsidP="004659B2">
      <w:pPr>
        <w:pStyle w:val="ListParagraph"/>
        <w:numPr>
          <w:ilvl w:val="1"/>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Training activities focusing on the dropouts from the initial educational system. </w:t>
      </w:r>
    </w:p>
    <w:p w:rsidR="000A6AC0" w:rsidRPr="004659B2" w:rsidRDefault="000A6AC0" w:rsidP="004659B2">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lastRenderedPageBreak/>
        <w:t xml:space="preserve">Adults can undertake educational activities linked to their hobbies and free-time interests (e.g. music or fine arts courses). </w:t>
      </w:r>
    </w:p>
    <w:p w:rsidR="000A6AC0" w:rsidRPr="004659B2" w:rsidRDefault="000A6AC0" w:rsidP="000A6AC0">
      <w:pPr>
        <w:autoSpaceDE w:val="0"/>
        <w:autoSpaceDN w:val="0"/>
        <w:adjustRightInd w:val="0"/>
        <w:spacing w:after="0" w:line="240" w:lineRule="auto"/>
        <w:rPr>
          <w:rFonts w:asciiTheme="minorHAnsi" w:eastAsiaTheme="minorHAnsi" w:hAnsiTheme="minorHAnsi" w:cstheme="minorHAnsi"/>
          <w:b/>
          <w:bCs/>
          <w:iCs/>
          <w:sz w:val="28"/>
          <w:szCs w:val="28"/>
        </w:rPr>
      </w:pPr>
    </w:p>
    <w:p w:rsidR="000A6AC0" w:rsidRPr="004659B2" w:rsidRDefault="000A6AC0" w:rsidP="000A6AC0">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 xml:space="preserve">Current Provision of CTVET in Jordan </w:t>
      </w:r>
    </w:p>
    <w:p w:rsidR="000A6AC0" w:rsidRPr="004659B2" w:rsidRDefault="000A6AC0"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Generally speaking all TVET providers in Jordan offer CTVET programs at all levels including higher education </w:t>
      </w:r>
      <w:proofErr w:type="gramStart"/>
      <w:r w:rsidRPr="004659B2">
        <w:rPr>
          <w:rFonts w:asciiTheme="minorHAnsi" w:eastAsiaTheme="minorHAnsi" w:hAnsiTheme="minorHAnsi" w:cstheme="minorHAnsi"/>
          <w:iCs/>
          <w:sz w:val="24"/>
          <w:szCs w:val="24"/>
        </w:rPr>
        <w:t>level ,on</w:t>
      </w:r>
      <w:proofErr w:type="gramEnd"/>
      <w:r w:rsidRPr="004659B2">
        <w:rPr>
          <w:rFonts w:asciiTheme="minorHAnsi" w:eastAsiaTheme="minorHAnsi" w:hAnsiTheme="minorHAnsi" w:cstheme="minorHAnsi"/>
          <w:iCs/>
          <w:sz w:val="24"/>
          <w:szCs w:val="24"/>
        </w:rPr>
        <w:t xml:space="preserve">-job CTVET ,Off-Job CTVET (institutional) and dual or apprentice mode </w:t>
      </w:r>
    </w:p>
    <w:p w:rsidR="000A6AC0" w:rsidRPr="004659B2" w:rsidRDefault="000A6AC0"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Provision of CTVET in Jordan is characterized by the following weaknesses:</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Low participation.</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Limited sources for financing CTVET </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Lack of mechanism for mapping or assessing learning or training needs.</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Lack of mechanism for evaluation and quality assurance.</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Absence of system of recognition of learning outcomes of CTVE</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Absence of a complex, up-to-date information system and guidance services concerning learning possibilities.</w:t>
      </w:r>
    </w:p>
    <w:p w:rsidR="000A6AC0" w:rsidRPr="004659B2" w:rsidRDefault="000A6AC0" w:rsidP="00A6642E">
      <w:pPr>
        <w:pStyle w:val="ListParagraph"/>
        <w:numPr>
          <w:ilvl w:val="0"/>
          <w:numId w:val="10"/>
        </w:numPr>
        <w:autoSpaceDE w:val="0"/>
        <w:autoSpaceDN w:val="0"/>
        <w:adjustRightInd w:val="0"/>
        <w:spacing w:after="0" w:line="240" w:lineRule="auto"/>
        <w:jc w:val="both"/>
        <w:rPr>
          <w:rFonts w:asciiTheme="minorHAnsi" w:hAnsiTheme="minorHAnsi" w:cstheme="minorHAnsi"/>
          <w:b/>
          <w:bCs/>
          <w:iCs/>
          <w:sz w:val="24"/>
          <w:szCs w:val="24"/>
        </w:rPr>
      </w:pPr>
      <w:r w:rsidRPr="004659B2">
        <w:rPr>
          <w:rFonts w:asciiTheme="minorHAnsi" w:eastAsiaTheme="minorHAnsi" w:hAnsiTheme="minorHAnsi" w:cstheme="minorHAnsi"/>
          <w:iCs/>
          <w:sz w:val="24"/>
          <w:szCs w:val="24"/>
        </w:rPr>
        <w:t xml:space="preserve">Lack of national statistics on adult education and training. </w:t>
      </w:r>
    </w:p>
    <w:p w:rsidR="000A6AC0" w:rsidRPr="004659B2" w:rsidRDefault="000A6AC0" w:rsidP="00A6642E">
      <w:pPr>
        <w:autoSpaceDE w:val="0"/>
        <w:autoSpaceDN w:val="0"/>
        <w:adjustRightInd w:val="0"/>
        <w:spacing w:after="0" w:line="240" w:lineRule="auto"/>
        <w:ind w:left="360"/>
        <w:jc w:val="both"/>
        <w:rPr>
          <w:rFonts w:asciiTheme="minorHAnsi" w:eastAsiaTheme="minorHAnsi" w:hAnsiTheme="minorHAnsi" w:cstheme="minorHAnsi"/>
          <w:iCs/>
          <w:sz w:val="24"/>
          <w:szCs w:val="24"/>
        </w:rPr>
      </w:pPr>
    </w:p>
    <w:p w:rsidR="002676B6" w:rsidRPr="004659B2" w:rsidRDefault="000A6AC0" w:rsidP="000A6AC0">
      <w:pPr>
        <w:pStyle w:val="Heading2"/>
        <w:shd w:val="clear" w:color="auto" w:fill="FFFFFF"/>
        <w:spacing w:before="0" w:beforeAutospacing="0" w:after="90" w:afterAutospacing="0"/>
        <w:rPr>
          <w:rFonts w:asciiTheme="minorHAnsi" w:eastAsiaTheme="minorHAnsi" w:hAnsiTheme="minorHAnsi" w:cstheme="minorHAnsi"/>
          <w:iCs/>
          <w:sz w:val="32"/>
          <w:szCs w:val="32"/>
        </w:rPr>
      </w:pPr>
      <w:r w:rsidRPr="004659B2">
        <w:rPr>
          <w:rFonts w:asciiTheme="minorHAnsi" w:eastAsiaTheme="minorHAnsi" w:hAnsiTheme="minorHAnsi" w:cstheme="minorHAnsi"/>
          <w:iCs/>
          <w:sz w:val="32"/>
          <w:szCs w:val="32"/>
        </w:rPr>
        <w:t>I</w:t>
      </w:r>
      <w:r w:rsidR="006F2818" w:rsidRPr="004659B2">
        <w:rPr>
          <w:rFonts w:asciiTheme="minorHAnsi" w:eastAsiaTheme="minorHAnsi" w:hAnsiTheme="minorHAnsi" w:cstheme="minorHAnsi"/>
          <w:iCs/>
          <w:sz w:val="32"/>
          <w:szCs w:val="32"/>
        </w:rPr>
        <w:t xml:space="preserve">II. </w:t>
      </w:r>
      <w:r w:rsidRPr="004659B2">
        <w:rPr>
          <w:rFonts w:asciiTheme="minorHAnsi" w:eastAsiaTheme="minorHAnsi" w:hAnsiTheme="minorHAnsi" w:cstheme="minorHAnsi"/>
          <w:iCs/>
          <w:sz w:val="32"/>
          <w:szCs w:val="32"/>
        </w:rPr>
        <w:t xml:space="preserve">Required </w:t>
      </w:r>
      <w:r w:rsidR="00763615" w:rsidRPr="004659B2">
        <w:rPr>
          <w:rFonts w:asciiTheme="minorHAnsi" w:eastAsiaTheme="minorHAnsi" w:hAnsiTheme="minorHAnsi" w:cstheme="minorHAnsi"/>
          <w:iCs/>
          <w:sz w:val="32"/>
          <w:szCs w:val="32"/>
        </w:rPr>
        <w:t xml:space="preserve">CTVET </w:t>
      </w:r>
      <w:r w:rsidR="00441FA2" w:rsidRPr="004659B2">
        <w:rPr>
          <w:rFonts w:asciiTheme="minorHAnsi" w:eastAsiaTheme="minorHAnsi" w:hAnsiTheme="minorHAnsi" w:cstheme="minorHAnsi"/>
          <w:iCs/>
          <w:sz w:val="32"/>
          <w:szCs w:val="32"/>
        </w:rPr>
        <w:t xml:space="preserve">Strategies: </w:t>
      </w:r>
    </w:p>
    <w:p w:rsidR="0084506B" w:rsidRPr="004659B2" w:rsidRDefault="0084506B"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Coherent and comprehensive </w:t>
      </w:r>
      <w:r w:rsidR="00763615" w:rsidRPr="004659B2">
        <w:rPr>
          <w:rFonts w:asciiTheme="minorHAnsi" w:eastAsiaTheme="minorHAnsi" w:hAnsiTheme="minorHAnsi" w:cstheme="minorHAnsi"/>
          <w:iCs/>
          <w:sz w:val="24"/>
          <w:szCs w:val="24"/>
        </w:rPr>
        <w:t>CTVET</w:t>
      </w:r>
      <w:r w:rsidRPr="004659B2">
        <w:rPr>
          <w:rFonts w:asciiTheme="minorHAnsi" w:eastAsiaTheme="minorHAnsi" w:hAnsiTheme="minorHAnsi" w:cstheme="minorHAnsi"/>
          <w:iCs/>
          <w:sz w:val="24"/>
          <w:szCs w:val="24"/>
        </w:rPr>
        <w:t xml:space="preserve"> strategies inc</w:t>
      </w:r>
      <w:r w:rsidR="00763615" w:rsidRPr="004659B2">
        <w:rPr>
          <w:rFonts w:asciiTheme="minorHAnsi" w:eastAsiaTheme="minorHAnsi" w:hAnsiTheme="minorHAnsi" w:cstheme="minorHAnsi"/>
          <w:iCs/>
          <w:sz w:val="24"/>
          <w:szCs w:val="24"/>
        </w:rPr>
        <w:t xml:space="preserve">lude but are not limited to the </w:t>
      </w:r>
      <w:r w:rsidRPr="004659B2">
        <w:rPr>
          <w:rFonts w:asciiTheme="minorHAnsi" w:eastAsiaTheme="minorHAnsi" w:hAnsiTheme="minorHAnsi" w:cstheme="minorHAnsi"/>
          <w:iCs/>
          <w:sz w:val="24"/>
          <w:szCs w:val="24"/>
        </w:rPr>
        <w:t>following:</w:t>
      </w:r>
    </w:p>
    <w:p w:rsidR="002676B6" w:rsidRPr="004659B2" w:rsidRDefault="002676B6"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Develop and ensure national policies support CTVET</w:t>
      </w:r>
    </w:p>
    <w:p w:rsidR="002676B6" w:rsidRPr="004659B2" w:rsidRDefault="002676B6"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Enhance and activate TVET graduated and alumni relationships to establish meaningful lifelong connections between graduates and TVET providers</w:t>
      </w:r>
    </w:p>
    <w:p w:rsidR="002676B6" w:rsidRPr="004659B2" w:rsidRDefault="00D473A9"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 xml:space="preserve">Adopt and integrate demand driven and modular competences based TVET and assessment into TVET </w:t>
      </w:r>
      <w:proofErr w:type="spellStart"/>
      <w:r w:rsidRPr="004659B2">
        <w:rPr>
          <w:rFonts w:asciiTheme="minorHAnsi" w:eastAsiaTheme="minorHAnsi" w:hAnsiTheme="minorHAnsi" w:cstheme="minorHAnsi"/>
          <w:iCs/>
          <w:sz w:val="24"/>
          <w:szCs w:val="24"/>
        </w:rPr>
        <w:t>programmes</w:t>
      </w:r>
      <w:proofErr w:type="spellEnd"/>
      <w:r w:rsidRPr="004659B2">
        <w:rPr>
          <w:rFonts w:asciiTheme="minorHAnsi" w:eastAsiaTheme="minorHAnsi" w:hAnsiTheme="minorHAnsi" w:cstheme="minorHAnsi"/>
          <w:iCs/>
          <w:sz w:val="24"/>
          <w:szCs w:val="24"/>
        </w:rPr>
        <w:t xml:space="preserve"> and qualifications</w:t>
      </w:r>
    </w:p>
    <w:p w:rsidR="00D473A9" w:rsidRPr="004659B2" w:rsidRDefault="00D473A9"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 xml:space="preserve">Facilitate flexible pathways of learning to meet the needs of the future learners </w:t>
      </w:r>
    </w:p>
    <w:p w:rsidR="00D473A9" w:rsidRPr="004659B2" w:rsidRDefault="00D473A9"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Promote industries (soci</w:t>
      </w:r>
      <w:r w:rsidR="004659B2">
        <w:rPr>
          <w:rFonts w:asciiTheme="minorHAnsi" w:eastAsiaTheme="minorHAnsi" w:hAnsiTheme="minorHAnsi" w:cstheme="minorHAnsi"/>
          <w:iCs/>
          <w:sz w:val="24"/>
          <w:szCs w:val="24"/>
        </w:rPr>
        <w:t>o</w:t>
      </w:r>
      <w:r w:rsidRPr="004659B2">
        <w:rPr>
          <w:rFonts w:asciiTheme="minorHAnsi" w:eastAsiaTheme="minorHAnsi" w:hAnsiTheme="minorHAnsi" w:cstheme="minorHAnsi"/>
          <w:iCs/>
          <w:sz w:val="24"/>
          <w:szCs w:val="24"/>
        </w:rPr>
        <w:t xml:space="preserve">-economic sectors) –TVET </w:t>
      </w:r>
      <w:proofErr w:type="gramStart"/>
      <w:r w:rsidRPr="004659B2">
        <w:rPr>
          <w:rFonts w:asciiTheme="minorHAnsi" w:eastAsiaTheme="minorHAnsi" w:hAnsiTheme="minorHAnsi" w:cstheme="minorHAnsi"/>
          <w:iCs/>
          <w:sz w:val="24"/>
          <w:szCs w:val="24"/>
        </w:rPr>
        <w:t>providers</w:t>
      </w:r>
      <w:proofErr w:type="gramEnd"/>
      <w:r w:rsidRPr="004659B2">
        <w:rPr>
          <w:rFonts w:asciiTheme="minorHAnsi" w:eastAsiaTheme="minorHAnsi" w:hAnsiTheme="minorHAnsi" w:cstheme="minorHAnsi"/>
          <w:iCs/>
          <w:sz w:val="24"/>
          <w:szCs w:val="24"/>
        </w:rPr>
        <w:t xml:space="preserve"> collaboration</w:t>
      </w:r>
    </w:p>
    <w:p w:rsidR="00D473A9" w:rsidRPr="004659B2" w:rsidRDefault="00D473A9"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iCs/>
          <w:sz w:val="24"/>
          <w:szCs w:val="24"/>
        </w:rPr>
        <w:t xml:space="preserve">Ensure all Jordanians have access to meaningful, relevant TVET and lifelong learning initiatives, services, information, and data </w:t>
      </w:r>
    </w:p>
    <w:p w:rsidR="0084506B" w:rsidRPr="004659B2" w:rsidRDefault="00763615" w:rsidP="004659B2">
      <w:pPr>
        <w:pStyle w:val="Heading2"/>
        <w:numPr>
          <w:ilvl w:val="0"/>
          <w:numId w:val="27"/>
        </w:numPr>
        <w:shd w:val="clear" w:color="auto" w:fill="FFFFFF"/>
        <w:spacing w:before="0" w:beforeAutospacing="0" w:after="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Recognition</w:t>
      </w:r>
      <w:r w:rsidR="0084506B" w:rsidRPr="004659B2">
        <w:rPr>
          <w:rFonts w:asciiTheme="minorHAnsi" w:eastAsiaTheme="minorHAnsi" w:hAnsiTheme="minorHAnsi" w:cstheme="minorHAnsi"/>
          <w:b w:val="0"/>
          <w:bCs w:val="0"/>
          <w:iCs/>
          <w:sz w:val="24"/>
          <w:szCs w:val="24"/>
        </w:rPr>
        <w:t xml:space="preserve"> all forms of learning, not just formal </w:t>
      </w:r>
      <w:r w:rsidRPr="004659B2">
        <w:rPr>
          <w:rFonts w:asciiTheme="minorHAnsi" w:eastAsiaTheme="minorHAnsi" w:hAnsiTheme="minorHAnsi" w:cstheme="minorHAnsi"/>
          <w:b w:val="0"/>
          <w:bCs w:val="0"/>
          <w:iCs/>
          <w:sz w:val="24"/>
          <w:szCs w:val="24"/>
        </w:rPr>
        <w:t>learning</w:t>
      </w:r>
    </w:p>
    <w:p w:rsidR="0084506B"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Partnership working, between public authorities and </w:t>
      </w:r>
      <w:r w:rsidR="00763615" w:rsidRPr="004659B2">
        <w:rPr>
          <w:rFonts w:asciiTheme="minorHAnsi" w:eastAsiaTheme="minorHAnsi" w:hAnsiTheme="minorHAnsi" w:cstheme="minorHAnsi"/>
          <w:iCs/>
          <w:sz w:val="24"/>
          <w:szCs w:val="24"/>
        </w:rPr>
        <w:t xml:space="preserve">TVET Providers (schools, </w:t>
      </w:r>
      <w:r w:rsidRPr="004659B2">
        <w:rPr>
          <w:rFonts w:asciiTheme="minorHAnsi" w:eastAsiaTheme="minorHAnsi" w:hAnsiTheme="minorHAnsi" w:cstheme="minorHAnsi"/>
          <w:iCs/>
          <w:sz w:val="24"/>
          <w:szCs w:val="24"/>
        </w:rPr>
        <w:t>universities, etc.), the business sector and the social partners,</w:t>
      </w:r>
      <w:r w:rsidR="00763615" w:rsidRPr="004659B2">
        <w:rPr>
          <w:rFonts w:asciiTheme="minorHAnsi" w:eastAsiaTheme="minorHAnsi" w:hAnsiTheme="minorHAnsi" w:cstheme="minorHAnsi"/>
          <w:iCs/>
          <w:sz w:val="24"/>
          <w:szCs w:val="24"/>
        </w:rPr>
        <w:t xml:space="preserve"> local associations, vocational </w:t>
      </w:r>
      <w:r w:rsidRPr="004659B2">
        <w:rPr>
          <w:rFonts w:asciiTheme="minorHAnsi" w:eastAsiaTheme="minorHAnsi" w:hAnsiTheme="minorHAnsi" w:cstheme="minorHAnsi"/>
          <w:iCs/>
          <w:sz w:val="24"/>
          <w:szCs w:val="24"/>
        </w:rPr>
        <w:t xml:space="preserve">guidance services, research </w:t>
      </w:r>
      <w:r w:rsidR="00763615" w:rsidRPr="004659B2">
        <w:rPr>
          <w:rFonts w:asciiTheme="minorHAnsi" w:eastAsiaTheme="minorHAnsi" w:hAnsiTheme="minorHAnsi" w:cstheme="minorHAnsi"/>
          <w:iCs/>
          <w:sz w:val="24"/>
          <w:szCs w:val="24"/>
        </w:rPr>
        <w:t>centers</w:t>
      </w:r>
      <w:r w:rsidRPr="004659B2">
        <w:rPr>
          <w:rFonts w:asciiTheme="minorHAnsi" w:eastAsiaTheme="minorHAnsi" w:hAnsiTheme="minorHAnsi" w:cstheme="minorHAnsi"/>
          <w:iCs/>
          <w:sz w:val="24"/>
          <w:szCs w:val="24"/>
        </w:rPr>
        <w:t>, etc.</w:t>
      </w:r>
    </w:p>
    <w:p w:rsidR="0084506B"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Insight into the demand for </w:t>
      </w:r>
      <w:r w:rsidR="00763615" w:rsidRPr="004659B2">
        <w:rPr>
          <w:rFonts w:asciiTheme="minorHAnsi" w:eastAsiaTheme="minorHAnsi" w:hAnsiTheme="minorHAnsi" w:cstheme="minorHAnsi"/>
          <w:iCs/>
          <w:sz w:val="24"/>
          <w:szCs w:val="24"/>
        </w:rPr>
        <w:t>TVET</w:t>
      </w:r>
      <w:r w:rsidRPr="004659B2">
        <w:rPr>
          <w:rFonts w:asciiTheme="minorHAnsi" w:eastAsiaTheme="minorHAnsi" w:hAnsiTheme="minorHAnsi" w:cstheme="minorHAnsi"/>
          <w:iCs/>
          <w:sz w:val="24"/>
          <w:szCs w:val="24"/>
        </w:rPr>
        <w:t xml:space="preserve"> in the knowledge-based society </w:t>
      </w:r>
      <w:r w:rsidR="00763615" w:rsidRPr="004659B2">
        <w:rPr>
          <w:rFonts w:asciiTheme="minorHAnsi" w:eastAsiaTheme="minorHAnsi" w:hAnsiTheme="minorHAnsi" w:cstheme="minorHAnsi"/>
          <w:iCs/>
          <w:sz w:val="24"/>
          <w:szCs w:val="24"/>
        </w:rPr>
        <w:t xml:space="preserve">- which will entail </w:t>
      </w:r>
      <w:r w:rsidRPr="004659B2">
        <w:rPr>
          <w:rFonts w:asciiTheme="minorHAnsi" w:eastAsiaTheme="minorHAnsi" w:hAnsiTheme="minorHAnsi" w:cstheme="minorHAnsi"/>
          <w:iCs/>
          <w:sz w:val="24"/>
          <w:szCs w:val="24"/>
        </w:rPr>
        <w:t>redefining basic</w:t>
      </w:r>
      <w:r w:rsidR="00763615" w:rsidRPr="004659B2">
        <w:rPr>
          <w:rFonts w:asciiTheme="minorHAnsi" w:eastAsiaTheme="minorHAnsi" w:hAnsiTheme="minorHAnsi" w:cstheme="minorHAnsi"/>
          <w:iCs/>
          <w:sz w:val="24"/>
          <w:szCs w:val="24"/>
        </w:rPr>
        <w:t xml:space="preserve"> and required skills and </w:t>
      </w:r>
      <w:proofErr w:type="gramStart"/>
      <w:r w:rsidR="00763615" w:rsidRPr="004659B2">
        <w:rPr>
          <w:rFonts w:asciiTheme="minorHAnsi" w:eastAsiaTheme="minorHAnsi" w:hAnsiTheme="minorHAnsi" w:cstheme="minorHAnsi"/>
          <w:iCs/>
          <w:sz w:val="24"/>
          <w:szCs w:val="24"/>
        </w:rPr>
        <w:t>competencies .Analyses</w:t>
      </w:r>
      <w:proofErr w:type="gramEnd"/>
      <w:r w:rsidR="00763615" w:rsidRPr="004659B2">
        <w:rPr>
          <w:rFonts w:asciiTheme="minorHAnsi" w:eastAsiaTheme="minorHAnsi" w:hAnsiTheme="minorHAnsi" w:cstheme="minorHAnsi"/>
          <w:iCs/>
          <w:sz w:val="24"/>
          <w:szCs w:val="24"/>
        </w:rPr>
        <w:t>,</w:t>
      </w:r>
      <w:r w:rsidRPr="004659B2">
        <w:rPr>
          <w:rFonts w:asciiTheme="minorHAnsi" w:eastAsiaTheme="minorHAnsi" w:hAnsiTheme="minorHAnsi" w:cstheme="minorHAnsi"/>
          <w:iCs/>
          <w:sz w:val="24"/>
          <w:szCs w:val="24"/>
        </w:rPr>
        <w:t xml:space="preserve"> should take into account foreseeable </w:t>
      </w:r>
      <w:proofErr w:type="spellStart"/>
      <w:r w:rsidRPr="004659B2">
        <w:rPr>
          <w:rFonts w:asciiTheme="minorHAnsi" w:eastAsiaTheme="minorHAnsi" w:hAnsiTheme="minorHAnsi" w:cstheme="minorHAnsi"/>
          <w:iCs/>
          <w:sz w:val="24"/>
          <w:szCs w:val="24"/>
        </w:rPr>
        <w:t>labour</w:t>
      </w:r>
      <w:proofErr w:type="spellEnd"/>
      <w:r w:rsidRPr="004659B2">
        <w:rPr>
          <w:rFonts w:asciiTheme="minorHAnsi" w:eastAsiaTheme="minorHAnsi" w:hAnsiTheme="minorHAnsi" w:cstheme="minorHAnsi"/>
          <w:iCs/>
          <w:sz w:val="24"/>
          <w:szCs w:val="24"/>
        </w:rPr>
        <w:t xml:space="preserve"> market trends</w:t>
      </w:r>
      <w:r w:rsidR="00763615" w:rsidRPr="004659B2">
        <w:rPr>
          <w:rFonts w:asciiTheme="minorHAnsi" w:eastAsiaTheme="minorHAnsi" w:hAnsiTheme="minorHAnsi" w:cstheme="minorHAnsi"/>
          <w:iCs/>
          <w:sz w:val="24"/>
          <w:szCs w:val="24"/>
        </w:rPr>
        <w:t xml:space="preserve"> and needs</w:t>
      </w:r>
      <w:r w:rsidRPr="004659B2">
        <w:rPr>
          <w:rFonts w:asciiTheme="minorHAnsi" w:eastAsiaTheme="minorHAnsi" w:hAnsiTheme="minorHAnsi" w:cstheme="minorHAnsi"/>
          <w:iCs/>
          <w:sz w:val="24"/>
          <w:szCs w:val="24"/>
        </w:rPr>
        <w:t xml:space="preserve">. </w:t>
      </w:r>
    </w:p>
    <w:p w:rsidR="00763615"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Adequate resourcing, involving a substantial increase in public and private investment in</w:t>
      </w:r>
      <w:r w:rsidR="00763615" w:rsidRPr="004659B2">
        <w:rPr>
          <w:rFonts w:asciiTheme="minorHAnsi" w:eastAsiaTheme="minorHAnsi" w:hAnsiTheme="minorHAnsi" w:cstheme="minorHAnsi"/>
          <w:iCs/>
          <w:sz w:val="24"/>
          <w:szCs w:val="24"/>
        </w:rPr>
        <w:t xml:space="preserve"> </w:t>
      </w:r>
      <w:r w:rsidR="0001315D" w:rsidRPr="004659B2">
        <w:rPr>
          <w:rFonts w:asciiTheme="minorHAnsi" w:eastAsiaTheme="minorHAnsi" w:hAnsiTheme="minorHAnsi" w:cstheme="minorHAnsi"/>
          <w:iCs/>
          <w:sz w:val="24"/>
          <w:szCs w:val="24"/>
        </w:rPr>
        <w:t xml:space="preserve">C </w:t>
      </w:r>
      <w:r w:rsidR="00763615" w:rsidRPr="004659B2">
        <w:rPr>
          <w:rFonts w:asciiTheme="minorHAnsi" w:eastAsiaTheme="minorHAnsi" w:hAnsiTheme="minorHAnsi" w:cstheme="minorHAnsi"/>
          <w:iCs/>
          <w:sz w:val="24"/>
          <w:szCs w:val="24"/>
        </w:rPr>
        <w:t>TVET.</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This does not only </w:t>
      </w:r>
      <w:proofErr w:type="gramStart"/>
      <w:r w:rsidRPr="004659B2">
        <w:rPr>
          <w:rFonts w:asciiTheme="minorHAnsi" w:eastAsiaTheme="minorHAnsi" w:hAnsiTheme="minorHAnsi" w:cstheme="minorHAnsi"/>
          <w:iCs/>
          <w:sz w:val="24"/>
          <w:szCs w:val="24"/>
        </w:rPr>
        <w:t>increasing</w:t>
      </w:r>
      <w:proofErr w:type="gramEnd"/>
      <w:r w:rsidRPr="004659B2">
        <w:rPr>
          <w:rFonts w:asciiTheme="minorHAnsi" w:eastAsiaTheme="minorHAnsi" w:hAnsiTheme="minorHAnsi" w:cstheme="minorHAnsi"/>
          <w:iCs/>
          <w:sz w:val="24"/>
          <w:szCs w:val="24"/>
        </w:rPr>
        <w:t xml:space="preserve"> public budgets, but also ensuring the</w:t>
      </w:r>
      <w:r w:rsidR="00763615"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effective allocation</w:t>
      </w:r>
      <w:r w:rsidR="00763615" w:rsidRPr="004659B2">
        <w:rPr>
          <w:rFonts w:asciiTheme="minorHAnsi" w:eastAsiaTheme="minorHAnsi" w:hAnsiTheme="minorHAnsi" w:cstheme="minorHAnsi"/>
          <w:iCs/>
          <w:sz w:val="24"/>
          <w:szCs w:val="24"/>
        </w:rPr>
        <w:t xml:space="preserve"> and utilization</w:t>
      </w:r>
      <w:r w:rsidRPr="004659B2">
        <w:rPr>
          <w:rFonts w:asciiTheme="minorHAnsi" w:eastAsiaTheme="minorHAnsi" w:hAnsiTheme="minorHAnsi" w:cstheme="minorHAnsi"/>
          <w:iCs/>
          <w:sz w:val="24"/>
          <w:szCs w:val="24"/>
        </w:rPr>
        <w:t xml:space="preserve"> of existing </w:t>
      </w:r>
      <w:r w:rsidR="0001315D" w:rsidRPr="004659B2">
        <w:rPr>
          <w:rFonts w:asciiTheme="minorHAnsi" w:eastAsiaTheme="minorHAnsi" w:hAnsiTheme="minorHAnsi" w:cstheme="minorHAnsi"/>
          <w:iCs/>
          <w:sz w:val="24"/>
          <w:szCs w:val="24"/>
        </w:rPr>
        <w:t>resources.</w:t>
      </w:r>
    </w:p>
    <w:p w:rsidR="0001315D"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Facilitating access to learning opportunities by making them more visible, introducing</w:t>
      </w:r>
      <w:r w:rsidR="00763615"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new provision and removing obstacles to access, for example through the creation of more local</w:t>
      </w:r>
      <w:r w:rsidR="00763615" w:rsidRPr="004659B2">
        <w:rPr>
          <w:rFonts w:asciiTheme="minorHAnsi" w:eastAsiaTheme="minorHAnsi" w:hAnsiTheme="minorHAnsi" w:cstheme="minorHAnsi"/>
          <w:iCs/>
          <w:sz w:val="24"/>
          <w:szCs w:val="24"/>
        </w:rPr>
        <w:t xml:space="preserve"> CTVET</w:t>
      </w:r>
      <w:r w:rsidRPr="004659B2">
        <w:rPr>
          <w:rFonts w:asciiTheme="minorHAnsi" w:eastAsiaTheme="minorHAnsi" w:hAnsiTheme="minorHAnsi" w:cstheme="minorHAnsi"/>
          <w:iCs/>
          <w:sz w:val="24"/>
          <w:szCs w:val="24"/>
        </w:rPr>
        <w:t xml:space="preserve"> </w:t>
      </w:r>
      <w:r w:rsidR="0001315D" w:rsidRPr="004659B2">
        <w:rPr>
          <w:rFonts w:asciiTheme="minorHAnsi" w:eastAsiaTheme="minorHAnsi" w:hAnsiTheme="minorHAnsi" w:cstheme="minorHAnsi"/>
          <w:iCs/>
          <w:sz w:val="24"/>
          <w:szCs w:val="24"/>
        </w:rPr>
        <w:t>centers</w:t>
      </w:r>
      <w:r w:rsidRPr="004659B2">
        <w:rPr>
          <w:rFonts w:asciiTheme="minorHAnsi" w:eastAsiaTheme="minorHAnsi" w:hAnsiTheme="minorHAnsi" w:cstheme="minorHAnsi"/>
          <w:iCs/>
          <w:sz w:val="24"/>
          <w:szCs w:val="24"/>
        </w:rPr>
        <w:t>. Special efforts are necessary in this context for differ</w:t>
      </w:r>
      <w:r w:rsidR="00763615" w:rsidRPr="004659B2">
        <w:rPr>
          <w:rFonts w:asciiTheme="minorHAnsi" w:eastAsiaTheme="minorHAnsi" w:hAnsiTheme="minorHAnsi" w:cstheme="minorHAnsi"/>
          <w:iCs/>
          <w:sz w:val="24"/>
          <w:szCs w:val="24"/>
        </w:rPr>
        <w:t xml:space="preserve">ent groups such as </w:t>
      </w:r>
      <w:r w:rsidR="0001315D" w:rsidRPr="004659B2">
        <w:rPr>
          <w:rFonts w:asciiTheme="minorHAnsi" w:eastAsiaTheme="minorHAnsi" w:hAnsiTheme="minorHAnsi" w:cstheme="minorHAnsi"/>
          <w:iCs/>
          <w:sz w:val="24"/>
          <w:szCs w:val="24"/>
        </w:rPr>
        <w:t>individuals with</w:t>
      </w:r>
      <w:r w:rsidRPr="004659B2">
        <w:rPr>
          <w:rFonts w:asciiTheme="minorHAnsi" w:eastAsiaTheme="minorHAnsi" w:hAnsiTheme="minorHAnsi" w:cstheme="minorHAnsi"/>
          <w:iCs/>
          <w:sz w:val="24"/>
          <w:szCs w:val="24"/>
        </w:rPr>
        <w:t xml:space="preserve"> disabilities or people living in rural areas.</w:t>
      </w:r>
    </w:p>
    <w:p w:rsidR="0001315D"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lastRenderedPageBreak/>
        <w:t xml:space="preserve">Creating a </w:t>
      </w:r>
      <w:r w:rsidR="0001315D" w:rsidRPr="004659B2">
        <w:rPr>
          <w:rFonts w:asciiTheme="minorHAnsi" w:eastAsiaTheme="minorHAnsi" w:hAnsiTheme="minorHAnsi" w:cstheme="minorHAnsi"/>
          <w:iCs/>
          <w:sz w:val="24"/>
          <w:szCs w:val="24"/>
        </w:rPr>
        <w:t xml:space="preserve">CTVET </w:t>
      </w:r>
      <w:r w:rsidRPr="004659B2">
        <w:rPr>
          <w:rFonts w:asciiTheme="minorHAnsi" w:eastAsiaTheme="minorHAnsi" w:hAnsiTheme="minorHAnsi" w:cstheme="minorHAnsi"/>
          <w:iCs/>
          <w:sz w:val="24"/>
          <w:szCs w:val="24"/>
        </w:rPr>
        <w:t xml:space="preserve">culture </w:t>
      </w:r>
      <w:r w:rsidR="0001315D" w:rsidRPr="004659B2">
        <w:rPr>
          <w:rFonts w:asciiTheme="minorHAnsi" w:eastAsiaTheme="minorHAnsi" w:hAnsiTheme="minorHAnsi" w:cstheme="minorHAnsi"/>
          <w:iCs/>
          <w:sz w:val="24"/>
          <w:szCs w:val="24"/>
        </w:rPr>
        <w:t xml:space="preserve">in terms of image and </w:t>
      </w:r>
      <w:r w:rsidRPr="004659B2">
        <w:rPr>
          <w:rFonts w:asciiTheme="minorHAnsi" w:eastAsiaTheme="minorHAnsi" w:hAnsiTheme="minorHAnsi" w:cstheme="minorHAnsi"/>
          <w:iCs/>
          <w:sz w:val="24"/>
          <w:szCs w:val="24"/>
        </w:rPr>
        <w:t xml:space="preserve">by providing incentives </w:t>
      </w:r>
    </w:p>
    <w:p w:rsidR="0001315D" w:rsidRPr="004659B2" w:rsidRDefault="0084506B" w:rsidP="004659B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Striving for excellence through the introduction of qu</w:t>
      </w:r>
      <w:r w:rsidR="0001315D" w:rsidRPr="004659B2">
        <w:rPr>
          <w:rFonts w:asciiTheme="minorHAnsi" w:eastAsiaTheme="minorHAnsi" w:hAnsiTheme="minorHAnsi" w:cstheme="minorHAnsi"/>
          <w:iCs/>
          <w:sz w:val="24"/>
          <w:szCs w:val="24"/>
        </w:rPr>
        <w:t xml:space="preserve">ality control and indicators to measure progress. In </w:t>
      </w:r>
      <w:r w:rsidRPr="004659B2">
        <w:rPr>
          <w:rFonts w:asciiTheme="minorHAnsi" w:eastAsiaTheme="minorHAnsi" w:hAnsiTheme="minorHAnsi" w:cstheme="minorHAnsi"/>
          <w:iCs/>
          <w:sz w:val="24"/>
          <w:szCs w:val="24"/>
        </w:rPr>
        <w:t>concrete terms, provision must be made for standards, guidelines and</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mechanisms whereby achievements can be </w:t>
      </w:r>
      <w:r w:rsidR="0001315D" w:rsidRPr="004659B2">
        <w:rPr>
          <w:rFonts w:asciiTheme="minorHAnsi" w:eastAsiaTheme="minorHAnsi" w:hAnsiTheme="minorHAnsi" w:cstheme="minorHAnsi"/>
          <w:iCs/>
          <w:sz w:val="24"/>
          <w:szCs w:val="24"/>
        </w:rPr>
        <w:t>recognized</w:t>
      </w:r>
      <w:r w:rsidRPr="004659B2">
        <w:rPr>
          <w:rFonts w:asciiTheme="minorHAnsi" w:eastAsiaTheme="minorHAnsi" w:hAnsiTheme="minorHAnsi" w:cstheme="minorHAnsi"/>
          <w:iCs/>
          <w:sz w:val="24"/>
          <w:szCs w:val="24"/>
        </w:rPr>
        <w:t xml:space="preserve"> and rewarded.</w:t>
      </w:r>
    </w:p>
    <w:p w:rsidR="000B3B93" w:rsidRDefault="0084506B" w:rsidP="00647582">
      <w:pPr>
        <w:pStyle w:val="ListParagraph"/>
        <w:numPr>
          <w:ilvl w:val="0"/>
          <w:numId w:val="27"/>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Reformulation of access and equity priorities in a </w:t>
      </w:r>
      <w:r w:rsidR="0001315D" w:rsidRPr="004659B2">
        <w:rPr>
          <w:rFonts w:asciiTheme="minorHAnsi" w:eastAsiaTheme="minorHAnsi" w:hAnsiTheme="minorHAnsi" w:cstheme="minorHAnsi"/>
          <w:iCs/>
          <w:sz w:val="24"/>
          <w:szCs w:val="24"/>
        </w:rPr>
        <w:t>CTVET</w:t>
      </w:r>
      <w:r w:rsidRPr="004659B2">
        <w:rPr>
          <w:rFonts w:asciiTheme="minorHAnsi" w:eastAsiaTheme="minorHAnsi" w:hAnsiTheme="minorHAnsi" w:cstheme="minorHAnsi"/>
          <w:iCs/>
          <w:sz w:val="24"/>
          <w:szCs w:val="24"/>
        </w:rPr>
        <w:t xml:space="preserve"> context, by looking at the</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opportunities that are available to individuals across their </w:t>
      </w:r>
      <w:r w:rsidR="0001315D" w:rsidRPr="004659B2">
        <w:rPr>
          <w:rFonts w:asciiTheme="minorHAnsi" w:eastAsiaTheme="minorHAnsi" w:hAnsiTheme="minorHAnsi" w:cstheme="minorHAnsi"/>
          <w:iCs/>
          <w:sz w:val="24"/>
          <w:szCs w:val="24"/>
        </w:rPr>
        <w:t>life cycle</w:t>
      </w:r>
      <w:r w:rsidRPr="004659B2">
        <w:rPr>
          <w:rFonts w:asciiTheme="minorHAnsi" w:eastAsiaTheme="minorHAnsi" w:hAnsiTheme="minorHAnsi" w:cstheme="minorHAnsi"/>
          <w:iCs/>
          <w:sz w:val="24"/>
          <w:szCs w:val="24"/>
        </w:rPr>
        <w:t xml:space="preserve"> and in the different settings</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where learning can occur. It is argued that knowledge-based economies and societies cannot</w:t>
      </w:r>
      <w:r w:rsidR="0001315D"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afford to exclude a large part of their population from access to education and learning resources</w:t>
      </w:r>
      <w:r w:rsidR="0001315D" w:rsidRPr="004659B2">
        <w:rPr>
          <w:rFonts w:asciiTheme="minorHAnsi" w:eastAsiaTheme="minorHAnsi" w:hAnsiTheme="minorHAnsi" w:cstheme="minorHAnsi"/>
          <w:iCs/>
          <w:sz w:val="24"/>
          <w:szCs w:val="24"/>
        </w:rPr>
        <w:t xml:space="preserve"> including TVET</w:t>
      </w:r>
      <w:r w:rsidRPr="004659B2">
        <w:rPr>
          <w:rFonts w:asciiTheme="minorHAnsi" w:eastAsiaTheme="minorHAnsi" w:hAnsiTheme="minorHAnsi" w:cstheme="minorHAnsi"/>
          <w:iCs/>
          <w:sz w:val="24"/>
          <w:szCs w:val="24"/>
        </w:rPr>
        <w:t>.</w:t>
      </w: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647582" w:rsidRPr="00647582" w:rsidRDefault="00647582" w:rsidP="00647582">
      <w:pPr>
        <w:autoSpaceDE w:val="0"/>
        <w:autoSpaceDN w:val="0"/>
        <w:adjustRightInd w:val="0"/>
        <w:spacing w:after="0" w:line="240" w:lineRule="auto"/>
        <w:jc w:val="both"/>
        <w:rPr>
          <w:rFonts w:asciiTheme="minorHAnsi" w:eastAsiaTheme="minorHAnsi" w:hAnsiTheme="minorHAnsi" w:cstheme="minorHAnsi"/>
          <w:iCs/>
          <w:sz w:val="24"/>
          <w:szCs w:val="24"/>
        </w:rPr>
      </w:pPr>
    </w:p>
    <w:p w:rsidR="00280170" w:rsidRPr="004659B2" w:rsidRDefault="000A6AC0" w:rsidP="003765D2">
      <w:pPr>
        <w:autoSpaceDE w:val="0"/>
        <w:autoSpaceDN w:val="0"/>
        <w:adjustRightInd w:val="0"/>
        <w:spacing w:after="0" w:line="240" w:lineRule="auto"/>
        <w:rPr>
          <w:rFonts w:asciiTheme="minorHAnsi" w:eastAsiaTheme="minorHAnsi" w:hAnsiTheme="minorHAnsi" w:cstheme="minorHAnsi"/>
          <w:b/>
          <w:bCs/>
          <w:iCs/>
          <w:sz w:val="32"/>
          <w:szCs w:val="32"/>
        </w:rPr>
      </w:pPr>
      <w:r w:rsidRPr="004659B2">
        <w:rPr>
          <w:rFonts w:asciiTheme="minorHAnsi" w:eastAsiaTheme="minorHAnsi" w:hAnsiTheme="minorHAnsi" w:cstheme="minorHAnsi"/>
          <w:b/>
          <w:bCs/>
          <w:iCs/>
          <w:sz w:val="32"/>
          <w:szCs w:val="32"/>
        </w:rPr>
        <w:t>IV</w:t>
      </w:r>
      <w:r w:rsidR="00D027BD" w:rsidRPr="004659B2">
        <w:rPr>
          <w:rFonts w:asciiTheme="minorHAnsi" w:eastAsiaTheme="minorHAnsi" w:hAnsiTheme="minorHAnsi" w:cstheme="minorHAnsi"/>
          <w:b/>
          <w:bCs/>
          <w:iCs/>
          <w:sz w:val="32"/>
          <w:szCs w:val="32"/>
        </w:rPr>
        <w:t xml:space="preserve">. </w:t>
      </w:r>
      <w:r w:rsidR="00280170" w:rsidRPr="004659B2">
        <w:rPr>
          <w:rFonts w:asciiTheme="minorHAnsi" w:eastAsiaTheme="minorHAnsi" w:hAnsiTheme="minorHAnsi" w:cstheme="minorHAnsi"/>
          <w:b/>
          <w:bCs/>
          <w:iCs/>
          <w:sz w:val="32"/>
          <w:szCs w:val="32"/>
        </w:rPr>
        <w:t xml:space="preserve">Systemic </w:t>
      </w:r>
      <w:r w:rsidR="00683CA6" w:rsidRPr="004659B2">
        <w:rPr>
          <w:rFonts w:asciiTheme="minorHAnsi" w:eastAsiaTheme="minorHAnsi" w:hAnsiTheme="minorHAnsi" w:cstheme="minorHAnsi"/>
          <w:b/>
          <w:bCs/>
          <w:iCs/>
          <w:sz w:val="32"/>
          <w:szCs w:val="32"/>
        </w:rPr>
        <w:t>Reform and</w:t>
      </w:r>
      <w:r w:rsidR="003765D2" w:rsidRPr="004659B2">
        <w:rPr>
          <w:rFonts w:asciiTheme="minorHAnsi" w:eastAsiaTheme="minorHAnsi" w:hAnsiTheme="minorHAnsi" w:cstheme="minorHAnsi"/>
          <w:b/>
          <w:bCs/>
          <w:iCs/>
          <w:sz w:val="32"/>
          <w:szCs w:val="32"/>
        </w:rPr>
        <w:t xml:space="preserve"> Quality Assurance </w:t>
      </w:r>
      <w:r w:rsidR="00280170" w:rsidRPr="004659B2">
        <w:rPr>
          <w:rFonts w:asciiTheme="minorHAnsi" w:eastAsiaTheme="minorHAnsi" w:hAnsiTheme="minorHAnsi" w:cstheme="minorHAnsi"/>
          <w:b/>
          <w:bCs/>
          <w:iCs/>
          <w:sz w:val="32"/>
          <w:szCs w:val="32"/>
        </w:rPr>
        <w:t xml:space="preserve">for </w:t>
      </w:r>
      <w:r w:rsidR="003765D2" w:rsidRPr="004659B2">
        <w:rPr>
          <w:rFonts w:asciiTheme="minorHAnsi" w:eastAsiaTheme="minorHAnsi" w:hAnsiTheme="minorHAnsi" w:cstheme="minorHAnsi"/>
          <w:b/>
          <w:bCs/>
          <w:iCs/>
          <w:sz w:val="32"/>
          <w:szCs w:val="32"/>
        </w:rPr>
        <w:t>CTVET</w:t>
      </w:r>
    </w:p>
    <w:p w:rsidR="005B1074" w:rsidRPr="004659B2" w:rsidRDefault="005B1074" w:rsidP="005B1074">
      <w:pPr>
        <w:pStyle w:val="NormalWeb"/>
        <w:kinsoku w:val="0"/>
        <w:overflowPunct w:val="0"/>
        <w:spacing w:before="0" w:beforeAutospacing="0" w:after="0" w:afterAutospacing="0" w:line="280" w:lineRule="exact"/>
        <w:textAlignment w:val="baseline"/>
        <w:rPr>
          <w:rFonts w:asciiTheme="minorHAnsi" w:eastAsia="Calibri" w:hAnsiTheme="minorHAnsi" w:cstheme="minorHAnsi"/>
          <w:b/>
          <w:bCs/>
          <w:color w:val="000000" w:themeColor="text1"/>
          <w:spacing w:val="6"/>
          <w:kern w:val="24"/>
          <w:sz w:val="32"/>
          <w:szCs w:val="32"/>
          <w:lang w:val="en-GB"/>
        </w:rPr>
      </w:pPr>
    </w:p>
    <w:p w:rsidR="006F2818" w:rsidRPr="00647582" w:rsidRDefault="005B1074" w:rsidP="00647582">
      <w:pPr>
        <w:pStyle w:val="NormalWeb"/>
        <w:kinsoku w:val="0"/>
        <w:overflowPunct w:val="0"/>
        <w:spacing w:before="0" w:beforeAutospacing="0" w:after="0" w:afterAutospacing="0" w:line="280" w:lineRule="exact"/>
        <w:textAlignment w:val="baseline"/>
        <w:rPr>
          <w:rFonts w:asciiTheme="minorHAnsi" w:hAnsiTheme="minorHAnsi" w:cstheme="minorHAnsi"/>
          <w:rtl/>
        </w:rPr>
      </w:pPr>
      <w:r w:rsidRPr="004659B2">
        <w:rPr>
          <w:rFonts w:asciiTheme="minorHAnsi" w:eastAsia="Calibri" w:hAnsiTheme="minorHAnsi" w:cstheme="minorHAnsi"/>
          <w:b/>
          <w:bCs/>
          <w:color w:val="000000" w:themeColor="text1"/>
          <w:spacing w:val="6"/>
          <w:kern w:val="24"/>
          <w:sz w:val="32"/>
          <w:szCs w:val="32"/>
          <w:lang w:val="en-GB"/>
        </w:rPr>
        <w:lastRenderedPageBreak/>
        <w:t xml:space="preserve">Typical Model of System Approach to </w:t>
      </w:r>
      <w:r w:rsidRPr="004659B2">
        <w:rPr>
          <w:rFonts w:asciiTheme="minorHAnsi" w:hAnsiTheme="minorHAnsi" w:cstheme="minorHAnsi"/>
          <w:b/>
          <w:bCs/>
          <w:color w:val="000000" w:themeColor="text1"/>
          <w:spacing w:val="6"/>
          <w:kern w:val="24"/>
          <w:sz w:val="32"/>
          <w:szCs w:val="32"/>
          <w:lang w:val="en-GB"/>
        </w:rPr>
        <w:t xml:space="preserve">Capacity </w:t>
      </w:r>
      <w:r w:rsidR="000A6AC0" w:rsidRPr="004659B2">
        <w:rPr>
          <w:rFonts w:asciiTheme="minorHAnsi" w:hAnsiTheme="minorHAnsi" w:cstheme="minorHAnsi"/>
          <w:b/>
          <w:bCs/>
          <w:color w:val="000000" w:themeColor="text1"/>
          <w:spacing w:val="6"/>
          <w:kern w:val="24"/>
          <w:sz w:val="32"/>
          <w:szCs w:val="32"/>
          <w:lang w:val="en-GB"/>
        </w:rPr>
        <w:t>Building, Training</w:t>
      </w:r>
      <w:r w:rsidRPr="004659B2">
        <w:rPr>
          <w:rFonts w:asciiTheme="minorHAnsi" w:hAnsiTheme="minorHAnsi" w:cstheme="minorHAnsi"/>
          <w:b/>
          <w:bCs/>
          <w:color w:val="000000" w:themeColor="text1"/>
          <w:spacing w:val="6"/>
          <w:kern w:val="24"/>
          <w:sz w:val="32"/>
          <w:szCs w:val="32"/>
          <w:lang w:val="en-GB"/>
        </w:rPr>
        <w:t>, Accreditation and Certification</w:t>
      </w:r>
      <w:r w:rsidRPr="004659B2">
        <w:rPr>
          <w:rFonts w:asciiTheme="minorHAnsi" w:hAnsiTheme="minorHAnsi" w:cstheme="minorHAnsi"/>
          <w:b/>
          <w:bCs/>
          <w:iCs/>
          <w:noProof/>
          <w:sz w:val="36"/>
          <w:szCs w:val="36"/>
        </w:rPr>
        <mc:AlternateContent>
          <mc:Choice Requires="wpg">
            <w:drawing>
              <wp:anchor distT="0" distB="0" distL="114300" distR="114300" simplePos="0" relativeHeight="251711488" behindDoc="0" locked="0" layoutInCell="1" allowOverlap="1" wp14:anchorId="27DFA3A4" wp14:editId="49959415">
                <wp:simplePos x="0" y="0"/>
                <wp:positionH relativeFrom="column">
                  <wp:posOffset>-285750</wp:posOffset>
                </wp:positionH>
                <wp:positionV relativeFrom="paragraph">
                  <wp:posOffset>455930</wp:posOffset>
                </wp:positionV>
                <wp:extent cx="6825615" cy="6688430"/>
                <wp:effectExtent l="0" t="0" r="13335" b="17780"/>
                <wp:wrapNone/>
                <wp:docPr id="11" name="Group 33"/>
                <wp:cNvGraphicFramePr/>
                <a:graphic xmlns:a="http://schemas.openxmlformats.org/drawingml/2006/main">
                  <a:graphicData uri="http://schemas.microsoft.com/office/word/2010/wordprocessingGroup">
                    <wpg:wgp>
                      <wpg:cNvGrpSpPr/>
                      <wpg:grpSpPr>
                        <a:xfrm>
                          <a:off x="0" y="0"/>
                          <a:ext cx="6825615" cy="6688430"/>
                          <a:chOff x="0" y="-184159"/>
                          <a:chExt cx="8959627" cy="4773139"/>
                        </a:xfrm>
                      </wpg:grpSpPr>
                      <wpg:grpSp>
                        <wpg:cNvPr id="12" name="Group 12"/>
                        <wpg:cNvGrpSpPr/>
                        <wpg:grpSpPr>
                          <a:xfrm>
                            <a:off x="0" y="770647"/>
                            <a:ext cx="8959627" cy="3818333"/>
                            <a:chOff x="0" y="770651"/>
                            <a:chExt cx="8967929" cy="4054541"/>
                          </a:xfrm>
                        </wpg:grpSpPr>
                        <wps:wsp>
                          <wps:cNvPr id="15" name="Freeform 15"/>
                          <wps:cNvSpPr/>
                          <wps:spPr>
                            <a:xfrm>
                              <a:off x="1848545" y="1278757"/>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16" name="Freeform 16"/>
                          <wps:cNvSpPr/>
                          <wps:spPr>
                            <a:xfrm>
                              <a:off x="17268" y="780309"/>
                              <a:ext cx="1922801"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5B1074">
                                <w:pPr>
                                  <w:pStyle w:val="NormalWeb"/>
                                  <w:kinsoku w:val="0"/>
                                  <w:overflowPunct w:val="0"/>
                                  <w:spacing w:before="0" w:beforeAutospacing="0" w:after="0" w:afterAutospacing="0"/>
                                  <w:ind w:right="-300"/>
                                  <w:jc w:val="center"/>
                                  <w:textAlignment w:val="baseline"/>
                                  <w:rPr>
                                    <w:color w:val="FFFFFF" w:themeColor="background1"/>
                                  </w:rPr>
                                </w:pPr>
                                <w:r w:rsidRPr="005B1074">
                                  <w:rPr>
                                    <w:rFonts w:asciiTheme="minorHAnsi" w:hAnsi="Calibri" w:cstheme="minorBidi"/>
                                    <w:b/>
                                    <w:bCs/>
                                    <w:color w:val="FFFFFF" w:themeColor="background1"/>
                                    <w:kern w:val="24"/>
                                  </w:rPr>
                                  <w:t>Training needs assessment</w:t>
                                </w:r>
                              </w:p>
                            </w:txbxContent>
                          </wps:txbx>
                          <wps:bodyPr spcFirstLastPara="0" vert="horz" wrap="square" lIns="277368" tIns="277368" rIns="277368" bIns="277368" numCol="1" spcCol="1270" anchor="ctr" anchorCtr="0">
                            <a:noAutofit/>
                          </wps:bodyPr>
                        </wps:wsp>
                        <wps:wsp>
                          <wps:cNvPr id="17" name="Freeform 17"/>
                          <wps:cNvSpPr/>
                          <wps:spPr>
                            <a:xfrm>
                              <a:off x="3998074" y="1290275"/>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18" name="Freeform 18"/>
                          <wps:cNvSpPr/>
                          <wps:spPr>
                            <a:xfrm>
                              <a:off x="2314133" y="770651"/>
                              <a:ext cx="1786078" cy="1089649"/>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6F2818">
                                <w:pPr>
                                  <w:pStyle w:val="NormalWeb"/>
                                  <w:kinsoku w:val="0"/>
                                  <w:overflowPunct w:val="0"/>
                                  <w:spacing w:before="0" w:beforeAutospacing="0" w:after="118" w:afterAutospacing="0" w:line="216" w:lineRule="auto"/>
                                  <w:jc w:val="center"/>
                                  <w:textAlignment w:val="baseline"/>
                                  <w:rPr>
                                    <w:color w:val="FFFFFF" w:themeColor="background1"/>
                                    <w:sz w:val="28"/>
                                    <w:szCs w:val="28"/>
                                  </w:rPr>
                                </w:pPr>
                                <w:r w:rsidRPr="005B1074">
                                  <w:rPr>
                                    <w:rFonts w:asciiTheme="minorHAnsi" w:hAnsi="Calibri" w:cstheme="minorBidi"/>
                                    <w:b/>
                                    <w:bCs/>
                                    <w:color w:val="FFFFFF" w:themeColor="background1"/>
                                    <w:kern w:val="24"/>
                                  </w:rPr>
                                  <w:t>Job analysis and structuring programs</w:t>
                                </w:r>
                                <w:r w:rsidRPr="00C42BEE">
                                  <w:rPr>
                                    <w:rFonts w:asciiTheme="minorHAnsi" w:hAnsi="Calibri" w:cstheme="minorBidi"/>
                                    <w:b/>
                                    <w:bCs/>
                                    <w:color w:val="FFFFFF" w:themeColor="background1"/>
                                    <w:kern w:val="24"/>
                                    <w:sz w:val="28"/>
                                    <w:szCs w:val="28"/>
                                  </w:rPr>
                                  <w:t xml:space="preserve"> </w:t>
                                </w:r>
                              </w:p>
                            </w:txbxContent>
                          </wps:txbx>
                          <wps:bodyPr spcFirstLastPara="0" vert="horz" wrap="square" lIns="277368" tIns="277368" rIns="277368" bIns="277368" numCol="1" spcCol="1270" anchor="ctr" anchorCtr="0">
                            <a:noAutofit/>
                          </wps:bodyPr>
                        </wps:wsp>
                        <wps:wsp>
                          <wps:cNvPr id="19" name="Freeform 19"/>
                          <wps:cNvSpPr/>
                          <wps:spPr>
                            <a:xfrm>
                              <a:off x="6442171" y="1278757"/>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30" tIns="43666" rIns="192529" bIns="43667" numCol="1" spcCol="1270" anchor="ctr" anchorCtr="0">
                            <a:noAutofit/>
                          </wps:bodyPr>
                        </wps:wsp>
                        <wps:wsp>
                          <wps:cNvPr id="20" name="Freeform 20"/>
                          <wps:cNvSpPr/>
                          <wps:spPr>
                            <a:xfrm>
                              <a:off x="4469796" y="788652"/>
                              <a:ext cx="2153237"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Job specifications </w:t>
                                </w:r>
                              </w:p>
                            </w:txbxContent>
                          </wps:txbx>
                          <wps:bodyPr spcFirstLastPara="0" vert="horz" wrap="square" lIns="277368" tIns="277368" rIns="277368" bIns="277368" numCol="1" spcCol="1270" anchor="ctr" anchorCtr="0">
                            <a:noAutofit/>
                          </wps:bodyPr>
                        </wps:wsp>
                        <wps:wsp>
                          <wps:cNvPr id="21" name="Freeform 21"/>
                          <wps:cNvSpPr/>
                          <wps:spPr>
                            <a:xfrm>
                              <a:off x="1075592" y="1858500"/>
                              <a:ext cx="6590632" cy="380198"/>
                            </a:xfrm>
                            <a:custGeom>
                              <a:avLst/>
                              <a:gdLst>
                                <a:gd name="connsiteX0" fmla="*/ 6590632 w 6590632"/>
                                <a:gd name="connsiteY0" fmla="*/ 0 h 380198"/>
                                <a:gd name="connsiteX1" fmla="*/ 6590632 w 6590632"/>
                                <a:gd name="connsiteY1" fmla="*/ 207199 h 380198"/>
                                <a:gd name="connsiteX2" fmla="*/ 0 w 6590632"/>
                                <a:gd name="connsiteY2" fmla="*/ 207199 h 380198"/>
                                <a:gd name="connsiteX3" fmla="*/ 0 w 6590632"/>
                                <a:gd name="connsiteY3" fmla="*/ 380198 h 380198"/>
                              </a:gdLst>
                              <a:ahLst/>
                              <a:cxnLst>
                                <a:cxn ang="0">
                                  <a:pos x="connsiteX0" y="connsiteY0"/>
                                </a:cxn>
                                <a:cxn ang="0">
                                  <a:pos x="connsiteX1" y="connsiteY1"/>
                                </a:cxn>
                                <a:cxn ang="0">
                                  <a:pos x="connsiteX2" y="connsiteY2"/>
                                </a:cxn>
                                <a:cxn ang="0">
                                  <a:pos x="connsiteX3" y="connsiteY3"/>
                                </a:cxn>
                              </a:cxnLst>
                              <a:rect l="l" t="t" r="r" b="b"/>
                              <a:pathLst>
                                <a:path w="6590632" h="380198">
                                  <a:moveTo>
                                    <a:pt x="6590632" y="0"/>
                                  </a:moveTo>
                                  <a:lnTo>
                                    <a:pt x="6590632" y="207199"/>
                                  </a:lnTo>
                                  <a:lnTo>
                                    <a:pt x="0" y="207199"/>
                                  </a:lnTo>
                                  <a:lnTo>
                                    <a:pt x="0" y="380198"/>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3142930" tIns="188046" rIns="3142931" bIns="188045" numCol="1" spcCol="1270" anchor="ctr" anchorCtr="0">
                            <a:noAutofit/>
                          </wps:bodyPr>
                        </wps:wsp>
                        <wps:wsp>
                          <wps:cNvPr id="22" name="Freeform 22"/>
                          <wps:cNvSpPr/>
                          <wps:spPr>
                            <a:xfrm>
                              <a:off x="6933070" y="788652"/>
                              <a:ext cx="1786079"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6F2818">
                                <w:pPr>
                                  <w:pStyle w:val="NormalWeb"/>
                                  <w:kinsoku w:val="0"/>
                                  <w:overflowPunct w:val="0"/>
                                  <w:spacing w:before="0" w:beforeAutospacing="0" w:after="185"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Skills analysis </w:t>
                                </w:r>
                              </w:p>
                            </w:txbxContent>
                          </wps:txbx>
                          <wps:bodyPr spcFirstLastPara="0" vert="horz" wrap="square" lIns="277368" tIns="277368" rIns="277368" bIns="277368" numCol="1" spcCol="1270" anchor="ctr" anchorCtr="0">
                            <a:noAutofit/>
                          </wps:bodyPr>
                        </wps:wsp>
                        <wps:wsp>
                          <wps:cNvPr id="23" name="Freeform 23"/>
                          <wps:cNvSpPr/>
                          <wps:spPr>
                            <a:xfrm>
                              <a:off x="1863422" y="2761203"/>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24" name="Freeform 24"/>
                          <wps:cNvSpPr/>
                          <wps:spPr>
                            <a:xfrm>
                              <a:off x="25333" y="2253998"/>
                              <a:ext cx="1930513" cy="1088749"/>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6F2818">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Trainee specifications (levels) and selection</w:t>
                                </w:r>
                                <w:r>
                                  <w:rPr>
                                    <w:rFonts w:asciiTheme="minorHAnsi" w:hAnsi="Calibri" w:cstheme="minorBidi"/>
                                    <w:b/>
                                    <w:bCs/>
                                    <w:color w:val="FFFFFF" w:themeColor="background1"/>
                                    <w:kern w:val="24"/>
                                  </w:rPr>
                                  <w:t xml:space="preserve"> </w:t>
                                </w:r>
                                <w:proofErr w:type="spellStart"/>
                                <w:r>
                                  <w:rPr>
                                    <w:rFonts w:asciiTheme="minorHAnsi" w:hAnsi="Calibri" w:cstheme="minorBidi"/>
                                    <w:b/>
                                    <w:bCs/>
                                    <w:color w:val="FFFFFF" w:themeColor="background1"/>
                                    <w:kern w:val="24"/>
                                  </w:rPr>
                                  <w:t>requiremnts</w:t>
                                </w:r>
                                <w:proofErr w:type="spellEnd"/>
                              </w:p>
                            </w:txbxContent>
                          </wps:txbx>
                          <wps:bodyPr spcFirstLastPara="0" vert="horz" wrap="square" lIns="277368" tIns="277368" rIns="277368" bIns="277368" numCol="1" spcCol="1270" anchor="ctr" anchorCtr="0">
                            <a:noAutofit/>
                          </wps:bodyPr>
                        </wps:wsp>
                        <wps:wsp>
                          <wps:cNvPr id="25" name="Freeform 25"/>
                          <wps:cNvSpPr/>
                          <wps:spPr>
                            <a:xfrm>
                              <a:off x="2335144" y="2261897"/>
                              <a:ext cx="1990250"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Curriculum development</w:t>
                                </w:r>
                              </w:p>
                            </w:txbxContent>
                          </wps:txbx>
                          <wps:bodyPr spcFirstLastPara="0" vert="horz" wrap="square" lIns="277368" tIns="277368" rIns="277368" bIns="277368" numCol="1" spcCol="1270" anchor="ctr" anchorCtr="0">
                            <a:noAutofit/>
                          </wps:bodyPr>
                        </wps:wsp>
                        <wps:wsp>
                          <wps:cNvPr id="26" name="Freeform 26"/>
                          <wps:cNvSpPr/>
                          <wps:spPr>
                            <a:xfrm>
                              <a:off x="4635186" y="2261896"/>
                              <a:ext cx="1987848" cy="1080851"/>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5B1074">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Accreditation (national –and international)</w:t>
                                </w:r>
                              </w:p>
                            </w:txbxContent>
                          </wps:txbx>
                          <wps:bodyPr spcFirstLastPara="0" vert="horz" wrap="square" lIns="277368" tIns="277368" rIns="277368" bIns="277368" numCol="1" spcCol="1270" anchor="ctr" anchorCtr="0">
                            <a:noAutofit/>
                          </wps:bodyPr>
                        </wps:wsp>
                        <wps:wsp>
                          <wps:cNvPr id="27" name="Freeform 27"/>
                          <wps:cNvSpPr/>
                          <wps:spPr>
                            <a:xfrm>
                              <a:off x="1075592" y="3340946"/>
                              <a:ext cx="6590632" cy="380198"/>
                            </a:xfrm>
                            <a:custGeom>
                              <a:avLst/>
                              <a:gdLst>
                                <a:gd name="connsiteX0" fmla="*/ 6590632 w 6590632"/>
                                <a:gd name="connsiteY0" fmla="*/ 0 h 380198"/>
                                <a:gd name="connsiteX1" fmla="*/ 6590632 w 6590632"/>
                                <a:gd name="connsiteY1" fmla="*/ 207199 h 380198"/>
                                <a:gd name="connsiteX2" fmla="*/ 0 w 6590632"/>
                                <a:gd name="connsiteY2" fmla="*/ 207199 h 380198"/>
                                <a:gd name="connsiteX3" fmla="*/ 0 w 6590632"/>
                                <a:gd name="connsiteY3" fmla="*/ 380198 h 380198"/>
                              </a:gdLst>
                              <a:ahLst/>
                              <a:cxnLst>
                                <a:cxn ang="0">
                                  <a:pos x="connsiteX0" y="connsiteY0"/>
                                </a:cxn>
                                <a:cxn ang="0">
                                  <a:pos x="connsiteX1" y="connsiteY1"/>
                                </a:cxn>
                                <a:cxn ang="0">
                                  <a:pos x="connsiteX2" y="connsiteY2"/>
                                </a:cxn>
                                <a:cxn ang="0">
                                  <a:pos x="connsiteX3" y="connsiteY3"/>
                                </a:cxn>
                              </a:cxnLst>
                              <a:rect l="l" t="t" r="r" b="b"/>
                              <a:pathLst>
                                <a:path w="6590632" h="380198">
                                  <a:moveTo>
                                    <a:pt x="6590632" y="0"/>
                                  </a:moveTo>
                                  <a:lnTo>
                                    <a:pt x="6590632" y="207199"/>
                                  </a:lnTo>
                                  <a:lnTo>
                                    <a:pt x="0" y="207199"/>
                                  </a:lnTo>
                                  <a:lnTo>
                                    <a:pt x="0" y="380198"/>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3142930" tIns="188045" rIns="3142931" bIns="188046" numCol="1" spcCol="1270" anchor="ctr" anchorCtr="0">
                            <a:noAutofit/>
                          </wps:bodyPr>
                        </wps:wsp>
                        <wps:wsp>
                          <wps:cNvPr id="28" name="Freeform 28"/>
                          <wps:cNvSpPr/>
                          <wps:spPr>
                            <a:xfrm>
                              <a:off x="6832308" y="2153913"/>
                              <a:ext cx="2135621" cy="1188833"/>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6F2818">
                                <w:pPr>
                                  <w:pStyle w:val="NormalWeb"/>
                                  <w:kinsoku w:val="0"/>
                                  <w:overflowPunct w:val="0"/>
                                  <w:spacing w:before="0" w:beforeAutospacing="0" w:after="118"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Training program resources preparation (Materials and Human)</w:t>
                                </w:r>
                              </w:p>
                            </w:txbxContent>
                          </wps:txbx>
                          <wps:bodyPr spcFirstLastPara="0" vert="horz" wrap="square" lIns="277368" tIns="277368" rIns="277368" bIns="277368" numCol="1" spcCol="1270" anchor="ctr" anchorCtr="0">
                            <a:noAutofit/>
                          </wps:bodyPr>
                        </wps:wsp>
                        <wps:wsp>
                          <wps:cNvPr id="29" name="Freeform 29"/>
                          <wps:cNvSpPr/>
                          <wps:spPr>
                            <a:xfrm>
                              <a:off x="0" y="3752807"/>
                              <a:ext cx="2060156" cy="1071911"/>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5B1074" w:rsidRDefault="00CA193F" w:rsidP="00382884">
                                <w:pPr>
                                  <w:pStyle w:val="NormalWeb"/>
                                  <w:tabs>
                                    <w:tab w:val="left" w:pos="-90"/>
                                  </w:tabs>
                                  <w:kinsoku w:val="0"/>
                                  <w:overflowPunct w:val="0"/>
                                  <w:spacing w:before="0" w:beforeAutospacing="0" w:after="134" w:afterAutospacing="0" w:line="216" w:lineRule="auto"/>
                                  <w:ind w:right="-225" w:hanging="90"/>
                                  <w:jc w:val="center"/>
                                  <w:textAlignment w:val="baseline"/>
                                  <w:rPr>
                                    <w:color w:val="FFFFFF" w:themeColor="background1"/>
                                  </w:rPr>
                                </w:pPr>
                                <w:r w:rsidRPr="005B1074">
                                  <w:rPr>
                                    <w:rFonts w:asciiTheme="minorHAnsi" w:hAnsi="Calibri" w:cstheme="minorBidi"/>
                                    <w:b/>
                                    <w:bCs/>
                                    <w:color w:val="FFFFFF" w:themeColor="background1"/>
                                    <w:kern w:val="24"/>
                                  </w:rPr>
                                  <w:t xml:space="preserve">Implementation of training program </w:t>
                                </w:r>
                                <w:r>
                                  <w:rPr>
                                    <w:rFonts w:asciiTheme="minorHAnsi" w:hAnsi="Calibri" w:cstheme="minorBidi"/>
                                    <w:b/>
                                    <w:bCs/>
                                    <w:color w:val="FFFFFF" w:themeColor="background1"/>
                                    <w:kern w:val="24"/>
                                  </w:rPr>
                                  <w:t xml:space="preserve">including selection of trainees </w:t>
                                </w:r>
                              </w:p>
                            </w:txbxContent>
                          </wps:txbx>
                          <wps:bodyPr spcFirstLastPara="0" vert="horz" wrap="square" lIns="277368" tIns="277368" rIns="277368" bIns="277368" numCol="1" spcCol="1270" anchor="ctr" anchorCtr="0">
                            <a:noAutofit/>
                          </wps:bodyPr>
                        </wps:wsp>
                        <wps:wsp>
                          <wps:cNvPr id="30" name="Freeform 30"/>
                          <wps:cNvSpPr/>
                          <wps:spPr>
                            <a:xfrm>
                              <a:off x="2539315" y="3753545"/>
                              <a:ext cx="1786079"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5B1074">
                                <w:pPr>
                                  <w:pStyle w:val="NormalWeb"/>
                                  <w:kinsoku w:val="0"/>
                                  <w:overflowPunct w:val="0"/>
                                  <w:spacing w:before="0" w:beforeAutospacing="0" w:after="134" w:afterAutospacing="0" w:line="216" w:lineRule="auto"/>
                                  <w:ind w:right="-195" w:hanging="27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Testing and certification </w:t>
                                </w:r>
                              </w:p>
                            </w:txbxContent>
                          </wps:txbx>
                          <wps:bodyPr spcFirstLastPara="0" vert="horz" wrap="square" lIns="277368" tIns="277368" rIns="277368" bIns="277368" numCol="1" spcCol="1270" anchor="ctr" anchorCtr="0">
                            <a:noAutofit/>
                          </wps:bodyPr>
                        </wps:wsp>
                        <wps:wsp>
                          <wps:cNvPr id="31" name="Freeform 31"/>
                          <wps:cNvSpPr/>
                          <wps:spPr>
                            <a:xfrm>
                              <a:off x="4747616" y="3752081"/>
                              <a:ext cx="1786079" cy="107164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6F2818">
                                <w:pPr>
                                  <w:pStyle w:val="NormalWeb"/>
                                  <w:kinsoku w:val="0"/>
                                  <w:overflowPunct w:val="0"/>
                                  <w:spacing w:before="0" w:beforeAutospacing="0" w:after="134"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efficiency of training programs</w:t>
                                </w:r>
                              </w:p>
                            </w:txbxContent>
                          </wps:txbx>
                          <wps:bodyPr spcFirstLastPara="0" vert="horz" wrap="square" lIns="277368" tIns="277368" rIns="277368" bIns="277368" numCol="1" spcCol="1270" anchor="ctr" anchorCtr="0">
                            <a:noAutofit/>
                          </wps:bodyPr>
                        </wps:wsp>
                        <wps:wsp>
                          <wps:cNvPr id="32" name="Freeform 32"/>
                          <wps:cNvSpPr/>
                          <wps:spPr>
                            <a:xfrm>
                              <a:off x="6432295" y="4341627"/>
                              <a:ext cx="403127" cy="9291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33" name="Freeform 33"/>
                          <wps:cNvSpPr/>
                          <wps:spPr>
                            <a:xfrm>
                              <a:off x="4279299" y="4287905"/>
                              <a:ext cx="380198" cy="91440"/>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34" name="Freeform 34"/>
                          <wps:cNvSpPr/>
                          <wps:spPr>
                            <a:xfrm>
                              <a:off x="2129610" y="4248448"/>
                              <a:ext cx="340251" cy="94916"/>
                            </a:xfrm>
                            <a:custGeom>
                              <a:avLst/>
                              <a:gdLst>
                                <a:gd name="connsiteX0" fmla="*/ 0 w 380198"/>
                                <a:gd name="connsiteY0" fmla="*/ 45720 h 91440"/>
                                <a:gd name="connsiteX1" fmla="*/ 380198 w 380198"/>
                                <a:gd name="connsiteY1" fmla="*/ 45720 h 91440"/>
                              </a:gdLst>
                              <a:ahLst/>
                              <a:cxnLst>
                                <a:cxn ang="0">
                                  <a:pos x="connsiteX0" y="connsiteY0"/>
                                </a:cxn>
                                <a:cxn ang="0">
                                  <a:pos x="connsiteX1" y="connsiteY1"/>
                                </a:cxn>
                              </a:cxnLst>
                              <a:rect l="l" t="t" r="r" b="b"/>
                              <a:pathLst>
                                <a:path w="380198" h="91440">
                                  <a:moveTo>
                                    <a:pt x="0" y="45720"/>
                                  </a:moveTo>
                                  <a:lnTo>
                                    <a:pt x="380198" y="45720"/>
                                  </a:lnTo>
                                </a:path>
                              </a:pathLst>
                            </a:custGeom>
                            <a:noFill/>
                            <a:ln>
                              <a:tailEnd type="arrow"/>
                            </a:ln>
                          </wps:spPr>
                          <wps:style>
                            <a:lnRef idx="3">
                              <a:schemeClr val="accent6"/>
                            </a:lnRef>
                            <a:fillRef idx="0">
                              <a:schemeClr val="accent6"/>
                            </a:fillRef>
                            <a:effectRef idx="2">
                              <a:schemeClr val="accent6"/>
                            </a:effectRef>
                            <a:fontRef idx="minor">
                              <a:schemeClr val="tx1">
                                <a:hueOff val="0"/>
                                <a:satOff val="0"/>
                                <a:lumOff val="0"/>
                                <a:alphaOff val="0"/>
                              </a:schemeClr>
                            </a:fontRef>
                          </wps:style>
                          <wps:bodyPr spcFirstLastPara="0" vert="horz" wrap="square" lIns="192529" tIns="43666" rIns="192530" bIns="43667" numCol="1" spcCol="1270" anchor="ctr" anchorCtr="0">
                            <a:noAutofit/>
                          </wps:bodyPr>
                        </wps:wsp>
                        <wps:wsp>
                          <wps:cNvPr id="35" name="Freeform 35"/>
                          <wps:cNvSpPr/>
                          <wps:spPr>
                            <a:xfrm>
                              <a:off x="6841492" y="3759766"/>
                              <a:ext cx="1786078" cy="1063963"/>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CA193F" w:rsidRPr="00C42BEE" w:rsidRDefault="00CA193F" w:rsidP="005B1074">
                                <w:pPr>
                                  <w:pStyle w:val="NormalWeb"/>
                                  <w:kinsoku w:val="0"/>
                                  <w:overflowPunct w:val="0"/>
                                  <w:spacing w:before="0" w:beforeAutospacing="0" w:after="134" w:afterAutospacing="0" w:line="216" w:lineRule="auto"/>
                                  <w:ind w:left="-180" w:right="-180" w:hanging="9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effectiveness of training programs</w:t>
                                </w:r>
                              </w:p>
                            </w:txbxContent>
                          </wps:txbx>
                          <wps:bodyPr spcFirstLastPara="0" vert="horz" wrap="square" lIns="277368" tIns="277368" rIns="277368" bIns="277368" numCol="1" spcCol="1270" anchor="ctr" anchorCtr="0">
                            <a:noAutofit/>
                          </wps:bodyPr>
                        </wps:wsp>
                      </wpg:grpSp>
                      <wps:wsp>
                        <wps:cNvPr id="36" name="Freeform 36"/>
                        <wps:cNvSpPr/>
                        <wps:spPr>
                          <a:xfrm>
                            <a:off x="629274" y="-184159"/>
                            <a:ext cx="7489808" cy="657927"/>
                          </a:xfrm>
                          <a:custGeom>
                            <a:avLst/>
                            <a:gdLst>
                              <a:gd name="connsiteX0" fmla="*/ 0 w 1786079"/>
                              <a:gd name="connsiteY0" fmla="*/ 0 h 1071647"/>
                              <a:gd name="connsiteX1" fmla="*/ 1786079 w 1786079"/>
                              <a:gd name="connsiteY1" fmla="*/ 0 h 1071647"/>
                              <a:gd name="connsiteX2" fmla="*/ 1786079 w 1786079"/>
                              <a:gd name="connsiteY2" fmla="*/ 1071647 h 1071647"/>
                              <a:gd name="connsiteX3" fmla="*/ 0 w 1786079"/>
                              <a:gd name="connsiteY3" fmla="*/ 1071647 h 1071647"/>
                              <a:gd name="connsiteX4" fmla="*/ 0 w 1786079"/>
                              <a:gd name="connsiteY4" fmla="*/ 0 h 10716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079" h="1071647">
                                <a:moveTo>
                                  <a:pt x="0" y="0"/>
                                </a:moveTo>
                                <a:lnTo>
                                  <a:pt x="1786079" y="0"/>
                                </a:lnTo>
                                <a:lnTo>
                                  <a:pt x="1786079" y="1071647"/>
                                </a:lnTo>
                                <a:lnTo>
                                  <a:pt x="0" y="1071647"/>
                                </a:lnTo>
                                <a:lnTo>
                                  <a:pt x="0" y="0"/>
                                </a:lnTo>
                                <a:close/>
                              </a:path>
                            </a:pathLst>
                          </a:custGeom>
                        </wps:spPr>
                        <wps:style>
                          <a:lnRef idx="2">
                            <a:schemeClr val="accent3">
                              <a:shade val="50000"/>
                            </a:schemeClr>
                          </a:lnRef>
                          <a:fillRef idx="1">
                            <a:schemeClr val="accent3"/>
                          </a:fillRef>
                          <a:effectRef idx="0">
                            <a:schemeClr val="accent3"/>
                          </a:effectRef>
                          <a:fontRef idx="minor">
                            <a:schemeClr val="lt1"/>
                          </a:fontRef>
                        </wps:style>
                        <wps:txbx>
                          <w:txbxContent>
                            <w:p w:rsidR="00CA193F" w:rsidRPr="00C42BEE" w:rsidRDefault="00CA193F" w:rsidP="006F2818">
                              <w:pPr>
                                <w:pStyle w:val="NormalWeb"/>
                                <w:kinsoku w:val="0"/>
                                <w:overflowPunct w:val="0"/>
                                <w:spacing w:before="0" w:beforeAutospacing="0" w:after="151" w:afterAutospacing="0" w:line="216" w:lineRule="auto"/>
                                <w:jc w:val="center"/>
                                <w:textAlignment w:val="baseline"/>
                                <w:rPr>
                                  <w:rFonts w:asciiTheme="minorHAnsi" w:hAnsi="Calibri" w:cstheme="minorBidi"/>
                                  <w:b/>
                                  <w:bCs/>
                                  <w:color w:val="FFFFFF" w:themeColor="background1"/>
                                  <w:kern w:val="24"/>
                                  <w:sz w:val="28"/>
                                  <w:szCs w:val="28"/>
                                </w:rPr>
                              </w:pPr>
                              <w:r w:rsidRPr="00C42BEE">
                                <w:rPr>
                                  <w:rFonts w:asciiTheme="minorHAnsi" w:hAnsi="Calibri" w:cstheme="minorBidi"/>
                                  <w:b/>
                                  <w:bCs/>
                                  <w:color w:val="FFFFFF" w:themeColor="background1"/>
                                  <w:kern w:val="24"/>
                                  <w:sz w:val="28"/>
                                  <w:szCs w:val="28"/>
                                </w:rPr>
                                <w:t>National and international performance standards</w:t>
                              </w:r>
                            </w:p>
                            <w:p w:rsidR="00CA193F" w:rsidRPr="00C42BEE"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sz w:val="28"/>
                                  <w:szCs w:val="28"/>
                                </w:rPr>
                              </w:pPr>
                            </w:p>
                          </w:txbxContent>
                        </wps:txbx>
                        <wps:bodyPr spcFirstLastPara="0" vert="horz" wrap="square" lIns="277368" tIns="277368" rIns="277368" bIns="277368" numCol="1" spcCol="1270" anchor="ctr" anchorCtr="0">
                          <a:noAutofit/>
                        </wps:bodyPr>
                      </wps:wsp>
                      <wps:wsp>
                        <wps:cNvPr id="37" name="Straight Arrow Connector 37"/>
                        <wps:cNvCnPr/>
                        <wps:spPr bwMode="auto">
                          <a:xfrm>
                            <a:off x="844759" y="466033"/>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s:wsp>
                        <wps:cNvPr id="38" name="Straight Arrow Connector 38"/>
                        <wps:cNvCnPr/>
                        <wps:spPr bwMode="auto">
                          <a:xfrm>
                            <a:off x="3112763" y="473820"/>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s:wsp>
                        <wps:cNvPr id="46" name="Straight Arrow Connector 46"/>
                        <wps:cNvCnPr/>
                        <wps:spPr bwMode="auto">
                          <a:xfrm>
                            <a:off x="5399901" y="473821"/>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s:wsp>
                        <wps:cNvPr id="58" name="Straight Arrow Connector 58"/>
                        <wps:cNvCnPr/>
                        <wps:spPr bwMode="auto">
                          <a:xfrm>
                            <a:off x="7777553" y="473819"/>
                            <a:ext cx="0" cy="291037"/>
                          </a:xfrm>
                          <a:prstGeom prst="straightConnector1">
                            <a:avLst/>
                          </a:prstGeom>
                          <a:ln>
                            <a:headEnd type="none" w="med" len="med"/>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7DFA3A4" id="Group 33" o:spid="_x0000_s1072" style="position:absolute;margin-left:-22.5pt;margin-top:35.9pt;width:537.45pt;height:526.65pt;z-index:251711488;mso-width-relative:margin;mso-height-relative:margin" coordorigin=",-1841" coordsize="89596,4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">
                <v:group id="Group 12" o:spid="_x0000_s1073" style="position:absolute;top:7706;width:89596;height:38183" coordorigin=",7706" coordsize="89679,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5" o:spid="_x0000_s1074" style="position:absolute;left:18485;top:12787;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" path="m,45720r380198,e" filled="f" strokecolor="#70ad47 [3209]" strokeweight="1.5pt">
                    <v:stroke endarrow="open" joinstyle="miter"/>
                    <v:path arrowok="t" o:connecttype="custom" o:connectlocs="0,45720;380198,45720" o:connectangles="0,0"/>
                  </v:shape>
                  <v:shape id="Freeform 16" o:spid="_x0000_s1075" style="position:absolute;left:172;top:7803;width:19228;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" adj="-11796480,,5400" path="m,l1786079,r,1071647l,1071647,,xe" fillcolor="#5b9bd5 [3204]" strokecolor="#1f4d78 [1604]" strokeweight="1pt">
                    <v:stroke joinstyle="miter"/>
                    <v:formulas/>
                    <v:path arrowok="t" o:connecttype="custom" o:connectlocs="0,0;1922801,0;1922801,1071647;0,1071647;0,0" o:connectangles="0,0,0,0,0" textboxrect="0,0,1786079,1071647"/>
                    <v:textbox inset="21.84pt,21.84pt,21.84pt,21.84pt">
                      <w:txbxContent>
                        <w:p w:rsidR="00CA193F" w:rsidRPr="005B1074" w:rsidRDefault="00CA193F" w:rsidP="005B1074">
                          <w:pPr>
                            <w:pStyle w:val="NormalWeb"/>
                            <w:kinsoku w:val="0"/>
                            <w:overflowPunct w:val="0"/>
                            <w:spacing w:before="0" w:beforeAutospacing="0" w:after="0" w:afterAutospacing="0"/>
                            <w:ind w:right="-300"/>
                            <w:jc w:val="center"/>
                            <w:textAlignment w:val="baseline"/>
                            <w:rPr>
                              <w:color w:val="FFFFFF" w:themeColor="background1"/>
                            </w:rPr>
                          </w:pPr>
                          <w:r w:rsidRPr="005B1074">
                            <w:rPr>
                              <w:rFonts w:asciiTheme="minorHAnsi" w:hAnsi="Calibri" w:cstheme="minorBidi"/>
                              <w:b/>
                              <w:bCs/>
                              <w:color w:val="FFFFFF" w:themeColor="background1"/>
                              <w:kern w:val="24"/>
                            </w:rPr>
                            <w:t>Training needs assessment</w:t>
                          </w:r>
                        </w:p>
                      </w:txbxContent>
                    </v:textbox>
                  </v:shape>
                  <v:shape id="Freeform 17" o:spid="_x0000_s1076" style="position:absolute;left:39980;top:12902;width:3802;height:915;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" path="m,45720r380198,e" filled="f" strokecolor="#70ad47 [3209]" strokeweight="1.5pt">
                    <v:stroke endarrow="open" joinstyle="miter"/>
                    <v:path arrowok="t" o:connecttype="custom" o:connectlocs="0,45720;380198,45720" o:connectangles="0,0"/>
                  </v:shape>
                  <v:shape id="Freeform 18" o:spid="_x0000_s1077" style="position:absolute;left:23141;top:7706;width:17861;height:10897;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" adj="-11796480,,5400" path="m,l1786079,r,1071647l,1071647,,xe" fillcolor="#5b9bd5 [3204]" strokecolor="#1f4d78 [1604]" strokeweight="1pt">
                    <v:stroke joinstyle="miter"/>
                    <v:formulas/>
                    <v:path arrowok="t" o:connecttype="custom" o:connectlocs="0,0;1786078,0;1786078,1089649;0,1089649;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18" w:afterAutospacing="0" w:line="216" w:lineRule="auto"/>
                            <w:jc w:val="center"/>
                            <w:textAlignment w:val="baseline"/>
                            <w:rPr>
                              <w:color w:val="FFFFFF" w:themeColor="background1"/>
                              <w:sz w:val="28"/>
                              <w:szCs w:val="28"/>
                            </w:rPr>
                          </w:pPr>
                          <w:r w:rsidRPr="005B1074">
                            <w:rPr>
                              <w:rFonts w:asciiTheme="minorHAnsi" w:hAnsi="Calibri" w:cstheme="minorBidi"/>
                              <w:b/>
                              <w:bCs/>
                              <w:color w:val="FFFFFF" w:themeColor="background1"/>
                              <w:kern w:val="24"/>
                            </w:rPr>
                            <w:t>Job analysis and structuring programs</w:t>
                          </w:r>
                          <w:r w:rsidRPr="00C42BEE">
                            <w:rPr>
                              <w:rFonts w:asciiTheme="minorHAnsi" w:hAnsi="Calibri" w:cstheme="minorBidi"/>
                              <w:b/>
                              <w:bCs/>
                              <w:color w:val="FFFFFF" w:themeColor="background1"/>
                              <w:kern w:val="24"/>
                              <w:sz w:val="28"/>
                              <w:szCs w:val="28"/>
                            </w:rPr>
                            <w:t xml:space="preserve"> </w:t>
                          </w:r>
                        </w:p>
                      </w:txbxContent>
                    </v:textbox>
                  </v:shape>
                  <v:shape id="Freeform 19" o:spid="_x0000_s1078" style="position:absolute;left:64421;top:12787;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" path="m,45720r380198,e" filled="f" strokecolor="#70ad47 [3209]" strokeweight="1.5pt">
                    <v:stroke endarrow="open" joinstyle="miter"/>
                    <v:path arrowok="t" o:connecttype="custom" o:connectlocs="0,45720;380198,45720" o:connectangles="0,0"/>
                  </v:shape>
                  <v:shape id="Freeform 20" o:spid="_x0000_s1079" style="position:absolute;left:44697;top:7886;width:21533;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" adj="-11796480,,5400" path="m,l1786079,r,1071647l,1071647,,xe" fillcolor="#5b9bd5 [3204]" strokecolor="#1f4d78 [1604]" strokeweight="1pt">
                    <v:stroke joinstyle="miter"/>
                    <v:formulas/>
                    <v:path arrowok="t" o:connecttype="custom" o:connectlocs="0,0;2153237,0;2153237,1071647;0,1071647;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Job specifications </w:t>
                          </w:r>
                        </w:p>
                      </w:txbxContent>
                    </v:textbox>
                  </v:shape>
                  <v:shape id="Freeform 21" o:spid="_x0000_s1080" style="position:absolute;left:10755;top:18585;width:65907;height:3801;visibility:visible;mso-wrap-style:square;v-text-anchor:middle" coordsize="6590632,38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" path="m6590632,r,207199l,207199,,380198e" filled="f" strokecolor="#70ad47 [3209]" strokeweight="1.5pt">
                    <v:stroke endarrow="open" joinstyle="miter"/>
                    <v:path arrowok="t" o:connecttype="custom" o:connectlocs="6590632,0;6590632,207199;0,207199;0,380198" o:connectangles="0,0,0,0"/>
                  </v:shape>
                  <v:shape id="Freeform 22" o:spid="_x0000_s1081" style="position:absolute;left:69330;top:7886;width:17861;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" adj="-11796480,,5400" path="m,l1786079,r,1071647l,1071647,,xe" fillcolor="#5b9bd5 [3204]" strokecolor="#1f4d78 [1604]" strokeweight="1pt">
                    <v:stroke joinstyle="miter"/>
                    <v:formulas/>
                    <v:path arrowok="t" o:connecttype="custom" o:connectlocs="0,0;1786079,0;1786079,1071647;0,1071647;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85"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Skills analysis </w:t>
                          </w:r>
                        </w:p>
                      </w:txbxContent>
                    </v:textbox>
                  </v:shape>
                  <v:shape id="Freeform 23" o:spid="_x0000_s1082" style="position:absolute;left:18634;top:27612;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" path="m,45720r380198,e" filled="f" strokecolor="#70ad47 [3209]" strokeweight="1.5pt">
                    <v:stroke endarrow="open" joinstyle="miter"/>
                    <v:path arrowok="t" o:connecttype="custom" o:connectlocs="0,45720;380198,45720" o:connectangles="0,0"/>
                  </v:shape>
                  <v:shape id="Freeform 24" o:spid="_x0000_s1083" style="position:absolute;left:253;top:22539;width:19305;height:10888;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" adj="-11796480,,5400" path="m,l1786079,r,1071647l,1071647,,xe" fillcolor="#5b9bd5 [3204]" strokecolor="#1f4d78 [1604]" strokeweight="1pt">
                    <v:stroke joinstyle="miter"/>
                    <v:formulas/>
                    <v:path arrowok="t" o:connecttype="custom" o:connectlocs="0,0;1930513,0;1930513,1088749;0,1088749;0,0" o:connectangles="0,0,0,0,0" textboxrect="0,0,1786079,1071647"/>
                    <v:textbox inset="21.84pt,21.84pt,21.84pt,21.84pt">
                      <w:txbxContent>
                        <w:p w:rsidR="00CA193F" w:rsidRPr="005B1074" w:rsidRDefault="00CA193F" w:rsidP="006F2818">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Trainee specifications (levels) and selection</w:t>
                          </w:r>
                          <w:r>
                            <w:rPr>
                              <w:rFonts w:asciiTheme="minorHAnsi" w:hAnsi="Calibri" w:cstheme="minorBidi"/>
                              <w:b/>
                              <w:bCs/>
                              <w:color w:val="FFFFFF" w:themeColor="background1"/>
                              <w:kern w:val="24"/>
                            </w:rPr>
                            <w:t xml:space="preserve"> </w:t>
                          </w:r>
                          <w:proofErr w:type="spellStart"/>
                          <w:r>
                            <w:rPr>
                              <w:rFonts w:asciiTheme="minorHAnsi" w:hAnsi="Calibri" w:cstheme="minorBidi"/>
                              <w:b/>
                              <w:bCs/>
                              <w:color w:val="FFFFFF" w:themeColor="background1"/>
                              <w:kern w:val="24"/>
                            </w:rPr>
                            <w:t>requiremnts</w:t>
                          </w:r>
                          <w:proofErr w:type="spellEnd"/>
                        </w:p>
                      </w:txbxContent>
                    </v:textbox>
                  </v:shape>
                  <v:shape id="Freeform 25" o:spid="_x0000_s1084" style="position:absolute;left:23351;top:22618;width:19902;height:10717;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" adj="-11796480,,5400" path="m,l1786079,r,1071647l,1071647,,xe" fillcolor="#5b9bd5 [3204]" strokecolor="#1f4d78 [1604]" strokeweight="1pt">
                    <v:stroke joinstyle="miter"/>
                    <v:formulas/>
                    <v:path arrowok="t" o:connecttype="custom" o:connectlocs="0,0;1990250,0;1990250,1071647;0,1071647;0,0" o:connectangles="0,0,0,0,0" textboxrect="0,0,1786079,1071647"/>
                    <v:textbox inset="21.84pt,21.84pt,21.84pt,21.84pt">
                      <w:txbxContent>
                        <w:p w:rsidR="00CA193F" w:rsidRPr="005B1074"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Curriculum development</w:t>
                          </w:r>
                        </w:p>
                      </w:txbxContent>
                    </v:textbox>
                  </v:shape>
                  <v:shape id="Freeform 26" o:spid="_x0000_s1085" style="position:absolute;left:46351;top:22618;width:19879;height:10809;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" adj="-11796480,,5400" path="m,l1786079,r,1071647l,1071647,,xe" fillcolor="#5b9bd5 [3204]" strokecolor="#1f4d78 [1604]" strokeweight="1pt">
                    <v:stroke joinstyle="miter"/>
                    <v:formulas/>
                    <v:path arrowok="t" o:connecttype="custom" o:connectlocs="0,0;1987848,0;1987848,1080851;0,1080851;0,0" o:connectangles="0,0,0,0,0" textboxrect="0,0,1786079,1071647"/>
                    <v:textbox inset="21.84pt,21.84pt,21.84pt,21.84pt">
                      <w:txbxContent>
                        <w:p w:rsidR="00CA193F" w:rsidRPr="005B1074" w:rsidRDefault="00CA193F" w:rsidP="005B1074">
                          <w:pPr>
                            <w:pStyle w:val="NormalWeb"/>
                            <w:kinsoku w:val="0"/>
                            <w:overflowPunct w:val="0"/>
                            <w:spacing w:before="0" w:beforeAutospacing="0" w:after="134"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Accreditation (national –and international)</w:t>
                          </w:r>
                        </w:p>
                      </w:txbxContent>
                    </v:textbox>
                  </v:shape>
                  <v:shape id="Freeform 27" o:spid="_x0000_s1086" style="position:absolute;left:10755;top:33409;width:65907;height:3802;visibility:visible;mso-wrap-style:square;v-text-anchor:middle" coordsize="6590632,38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" path="m6590632,r,207199l,207199,,380198e" filled="f" strokecolor="#70ad47 [3209]" strokeweight="1.5pt">
                    <v:stroke endarrow="open" joinstyle="miter"/>
                    <v:path arrowok="t" o:connecttype="custom" o:connectlocs="6590632,0;6590632,207199;0,207199;0,380198" o:connectangles="0,0,0,0"/>
                  </v:shape>
                  <v:shape id="Freeform 28" o:spid="_x0000_s1087" style="position:absolute;left:68323;top:21539;width:21356;height:11888;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" adj="-11796480,,5400" path="m,l1786079,r,1071647l,1071647,,xe" fillcolor="#5b9bd5 [3204]" strokecolor="#1f4d78 [1604]" strokeweight="1pt">
                    <v:stroke joinstyle="miter"/>
                    <v:formulas/>
                    <v:path arrowok="t" o:connecttype="custom" o:connectlocs="0,0;2135621,0;2135621,1188833;0,1188833;0,0" o:connectangles="0,0,0,0,0" textboxrect="0,0,1786079,1071647"/>
                    <v:textbox inset="21.84pt,21.84pt,21.84pt,21.84pt">
                      <w:txbxContent>
                        <w:p w:rsidR="00CA193F" w:rsidRPr="005B1074" w:rsidRDefault="00CA193F" w:rsidP="006F2818">
                          <w:pPr>
                            <w:pStyle w:val="NormalWeb"/>
                            <w:kinsoku w:val="0"/>
                            <w:overflowPunct w:val="0"/>
                            <w:spacing w:before="0" w:beforeAutospacing="0" w:after="118" w:afterAutospacing="0" w:line="216" w:lineRule="auto"/>
                            <w:jc w:val="center"/>
                            <w:textAlignment w:val="baseline"/>
                            <w:rPr>
                              <w:color w:val="FFFFFF" w:themeColor="background1"/>
                            </w:rPr>
                          </w:pPr>
                          <w:r w:rsidRPr="005B1074">
                            <w:rPr>
                              <w:rFonts w:asciiTheme="minorHAnsi" w:hAnsi="Calibri" w:cstheme="minorBidi"/>
                              <w:b/>
                              <w:bCs/>
                              <w:color w:val="FFFFFF" w:themeColor="background1"/>
                              <w:kern w:val="24"/>
                            </w:rPr>
                            <w:t>Training program resources preparation (Materials and Human)</w:t>
                          </w:r>
                        </w:p>
                      </w:txbxContent>
                    </v:textbox>
                  </v:shape>
                  <v:shape id="Freeform 29" o:spid="_x0000_s1088" style="position:absolute;top:37528;width:20601;height:10719;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" adj="-11796480,,5400" path="m,l1786079,r,1071647l,1071647,,xe" fillcolor="#5b9bd5 [3204]" strokecolor="#1f4d78 [1604]" strokeweight="1pt">
                    <v:stroke joinstyle="miter"/>
                    <v:formulas/>
                    <v:path arrowok="t" o:connecttype="custom" o:connectlocs="0,0;2060156,0;2060156,1071911;0,1071911;0,0" o:connectangles="0,0,0,0,0" textboxrect="0,0,1786079,1071647"/>
                    <v:textbox inset="21.84pt,21.84pt,21.84pt,21.84pt">
                      <w:txbxContent>
                        <w:p w:rsidR="00CA193F" w:rsidRPr="005B1074" w:rsidRDefault="00CA193F" w:rsidP="00382884">
                          <w:pPr>
                            <w:pStyle w:val="NormalWeb"/>
                            <w:tabs>
                              <w:tab w:val="left" w:pos="-90"/>
                            </w:tabs>
                            <w:kinsoku w:val="0"/>
                            <w:overflowPunct w:val="0"/>
                            <w:spacing w:before="0" w:beforeAutospacing="0" w:after="134" w:afterAutospacing="0" w:line="216" w:lineRule="auto"/>
                            <w:ind w:right="-225" w:hanging="90"/>
                            <w:jc w:val="center"/>
                            <w:textAlignment w:val="baseline"/>
                            <w:rPr>
                              <w:color w:val="FFFFFF" w:themeColor="background1"/>
                            </w:rPr>
                          </w:pPr>
                          <w:r w:rsidRPr="005B1074">
                            <w:rPr>
                              <w:rFonts w:asciiTheme="minorHAnsi" w:hAnsi="Calibri" w:cstheme="minorBidi"/>
                              <w:b/>
                              <w:bCs/>
                              <w:color w:val="FFFFFF" w:themeColor="background1"/>
                              <w:kern w:val="24"/>
                            </w:rPr>
                            <w:t xml:space="preserve">Implementation of training program </w:t>
                          </w:r>
                          <w:r>
                            <w:rPr>
                              <w:rFonts w:asciiTheme="minorHAnsi" w:hAnsi="Calibri" w:cstheme="minorBidi"/>
                              <w:b/>
                              <w:bCs/>
                              <w:color w:val="FFFFFF" w:themeColor="background1"/>
                              <w:kern w:val="24"/>
                            </w:rPr>
                            <w:t xml:space="preserve">including selection of trainees </w:t>
                          </w:r>
                        </w:p>
                      </w:txbxContent>
                    </v:textbox>
                  </v:shape>
                  <v:shape id="Freeform 30" o:spid="_x0000_s1089" style="position:absolute;left:25393;top:37535;width:17860;height:10716;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" adj="-11796480,,5400" path="m,l1786079,r,1071647l,1071647,,xe" fillcolor="#5b9bd5 [3204]" strokecolor="#1f4d78 [1604]" strokeweight="1pt">
                    <v:stroke joinstyle="miter"/>
                    <v:formulas/>
                    <v:path arrowok="t" o:connecttype="custom" o:connectlocs="0,0;1786079,0;1786079,1071647;0,1071647;0,0" o:connectangles="0,0,0,0,0" textboxrect="0,0,1786079,1071647"/>
                    <v:textbox inset="21.84pt,21.84pt,21.84pt,21.84pt">
                      <w:txbxContent>
                        <w:p w:rsidR="00CA193F" w:rsidRPr="00C42BEE" w:rsidRDefault="00CA193F" w:rsidP="005B1074">
                          <w:pPr>
                            <w:pStyle w:val="NormalWeb"/>
                            <w:kinsoku w:val="0"/>
                            <w:overflowPunct w:val="0"/>
                            <w:spacing w:before="0" w:beforeAutospacing="0" w:after="134" w:afterAutospacing="0" w:line="216" w:lineRule="auto"/>
                            <w:ind w:right="-195" w:hanging="27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 xml:space="preserve">Testing and certification </w:t>
                          </w:r>
                        </w:p>
                      </w:txbxContent>
                    </v:textbox>
                  </v:shape>
                  <v:shape id="Freeform 31" o:spid="_x0000_s1090" style="position:absolute;left:47476;top:37520;width:17860;height:10717;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" adj="-11796480,,5400" path="m,l1786079,r,1071647l,1071647,,xe" fillcolor="#5b9bd5 [3204]" strokecolor="#1f4d78 [1604]" strokeweight="1pt">
                    <v:stroke joinstyle="miter"/>
                    <v:formulas/>
                    <v:path arrowok="t" o:connecttype="custom" o:connectlocs="0,0;1786079,0;1786079,1071647;0,1071647;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34" w:afterAutospacing="0" w:line="216" w:lineRule="auto"/>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efficiency of training programs</w:t>
                          </w:r>
                        </w:p>
                      </w:txbxContent>
                    </v:textbox>
                  </v:shape>
                  <v:shape id="Freeform 32" o:spid="_x0000_s1091" style="position:absolute;left:64322;top:43416;width:4032;height:929;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" path="m,45720r380198,e" filled="f" strokecolor="#70ad47 [3209]" strokeweight="1.5pt">
                    <v:stroke endarrow="open" joinstyle="miter"/>
                    <v:path arrowok="t" o:connecttype="custom" o:connectlocs="0,46455;403127,46455" o:connectangles="0,0"/>
                  </v:shape>
                  <v:shape id="Freeform 33" o:spid="_x0000_s1092" style="position:absolute;left:42792;top:42879;width:3802;height:914;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" path="m,45720r380198,e" filled="f" strokecolor="#70ad47 [3209]" strokeweight="1.5pt">
                    <v:stroke endarrow="open" joinstyle="miter"/>
                    <v:path arrowok="t" o:connecttype="custom" o:connectlocs="0,45720;380198,45720" o:connectangles="0,0"/>
                  </v:shape>
                  <v:shape id="Freeform 34" o:spid="_x0000_s1093" style="position:absolute;left:21296;top:42484;width:3402;height:949;visibility:visible;mso-wrap-style:square;v-text-anchor:middle" coordsize="38019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" path="m,45720r380198,e" filled="f" strokecolor="#70ad47 [3209]" strokeweight="1.5pt">
                    <v:stroke endarrow="open" joinstyle="miter"/>
                    <v:path arrowok="t" o:connecttype="custom" o:connectlocs="0,47458;340251,47458" o:connectangles="0,0"/>
                  </v:shape>
                  <v:shape id="Freeform 35" o:spid="_x0000_s1094" style="position:absolute;left:68414;top:37597;width:17861;height:10640;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" adj="-11796480,,5400" path="m,l1786079,r,1071647l,1071647,,xe" fillcolor="#5b9bd5 [3204]" strokecolor="#1f4d78 [1604]" strokeweight="1pt">
                    <v:stroke joinstyle="miter"/>
                    <v:formulas/>
                    <v:path arrowok="t" o:connecttype="custom" o:connectlocs="0,0;1786078,0;1786078,1063963;0,1063963;0,0" o:connectangles="0,0,0,0,0" textboxrect="0,0,1786079,1071647"/>
                    <v:textbox inset="21.84pt,21.84pt,21.84pt,21.84pt">
                      <w:txbxContent>
                        <w:p w:rsidR="00CA193F" w:rsidRPr="00C42BEE" w:rsidRDefault="00CA193F" w:rsidP="005B1074">
                          <w:pPr>
                            <w:pStyle w:val="NormalWeb"/>
                            <w:kinsoku w:val="0"/>
                            <w:overflowPunct w:val="0"/>
                            <w:spacing w:before="0" w:beforeAutospacing="0" w:after="134" w:afterAutospacing="0" w:line="216" w:lineRule="auto"/>
                            <w:ind w:left="-180" w:right="-180" w:hanging="90"/>
                            <w:jc w:val="center"/>
                            <w:textAlignment w:val="baseline"/>
                            <w:rPr>
                              <w:color w:val="FFFFFF" w:themeColor="background1"/>
                              <w:sz w:val="28"/>
                              <w:szCs w:val="28"/>
                            </w:rPr>
                          </w:pPr>
                          <w:r w:rsidRPr="00C42BEE">
                            <w:rPr>
                              <w:rFonts w:asciiTheme="minorHAnsi" w:hAnsi="Calibri" w:cstheme="minorBidi"/>
                              <w:b/>
                              <w:bCs/>
                              <w:color w:val="FFFFFF" w:themeColor="background1"/>
                              <w:kern w:val="24"/>
                              <w:sz w:val="28"/>
                              <w:szCs w:val="28"/>
                            </w:rPr>
                            <w:t>Evaluation effectiveness of training programs</w:t>
                          </w:r>
                        </w:p>
                      </w:txbxContent>
                    </v:textbox>
                  </v:shape>
                </v:group>
                <v:shape id="Freeform 36" o:spid="_x0000_s1095" style="position:absolute;left:6292;top:-1841;width:74898;height:6578;visibility:visible;mso-wrap-style:square;v-text-anchor:middle" coordsize="1786079,10716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" adj="-11796480,,5400" path="m,l1786079,r,1071647l,1071647,,xe" fillcolor="#a5a5a5 [3206]" strokecolor="#525252 [1606]" strokeweight="1pt">
                  <v:stroke joinstyle="miter"/>
                  <v:formulas/>
                  <v:path arrowok="t" o:connecttype="custom" o:connectlocs="0,0;7489808,0;7489808,657927;0,657927;0,0" o:connectangles="0,0,0,0,0" textboxrect="0,0,1786079,1071647"/>
                  <v:textbox inset="21.84pt,21.84pt,21.84pt,21.84pt">
                    <w:txbxContent>
                      <w:p w:rsidR="00CA193F" w:rsidRPr="00C42BEE" w:rsidRDefault="00CA193F" w:rsidP="006F2818">
                        <w:pPr>
                          <w:pStyle w:val="NormalWeb"/>
                          <w:kinsoku w:val="0"/>
                          <w:overflowPunct w:val="0"/>
                          <w:spacing w:before="0" w:beforeAutospacing="0" w:after="151" w:afterAutospacing="0" w:line="216" w:lineRule="auto"/>
                          <w:jc w:val="center"/>
                          <w:textAlignment w:val="baseline"/>
                          <w:rPr>
                            <w:rFonts w:asciiTheme="minorHAnsi" w:hAnsi="Calibri" w:cstheme="minorBidi"/>
                            <w:b/>
                            <w:bCs/>
                            <w:color w:val="FFFFFF" w:themeColor="background1"/>
                            <w:kern w:val="24"/>
                            <w:sz w:val="28"/>
                            <w:szCs w:val="28"/>
                          </w:rPr>
                        </w:pPr>
                        <w:r w:rsidRPr="00C42BEE">
                          <w:rPr>
                            <w:rFonts w:asciiTheme="minorHAnsi" w:hAnsi="Calibri" w:cstheme="minorBidi"/>
                            <w:b/>
                            <w:bCs/>
                            <w:color w:val="FFFFFF" w:themeColor="background1"/>
                            <w:kern w:val="24"/>
                            <w:sz w:val="28"/>
                            <w:szCs w:val="28"/>
                          </w:rPr>
                          <w:t>National and international performance standards</w:t>
                        </w:r>
                      </w:p>
                      <w:p w:rsidR="00CA193F" w:rsidRPr="00C42BEE" w:rsidRDefault="00CA193F" w:rsidP="006F2818">
                        <w:pPr>
                          <w:pStyle w:val="NormalWeb"/>
                          <w:kinsoku w:val="0"/>
                          <w:overflowPunct w:val="0"/>
                          <w:spacing w:before="0" w:beforeAutospacing="0" w:after="151" w:afterAutospacing="0" w:line="216" w:lineRule="auto"/>
                          <w:jc w:val="center"/>
                          <w:textAlignment w:val="baseline"/>
                          <w:rPr>
                            <w:color w:val="FFFFFF" w:themeColor="background1"/>
                            <w:sz w:val="28"/>
                            <w:szCs w:val="28"/>
                          </w:rPr>
                        </w:pPr>
                      </w:p>
                    </w:txbxContent>
                  </v:textbox>
                </v:shape>
                <v:shapetype id="_x0000_t32" coordsize="21600,21600" o:spt="32" o:oned="t" path="m,l21600,21600e" filled="f">
                  <v:path arrowok="t" fillok="f" o:connecttype="none"/>
                  <o:lock v:ext="edit" shapetype="t"/>
                </v:shapetype>
                <v:shape id="Straight Arrow Connector 37" o:spid="_x0000_s1096" type="#_x0000_t32" style="position:absolute;left:8447;top:4660;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" strokecolor="#70ad47 [3209]" strokeweight="1.5pt">
                  <v:stroke endarrow="block" joinstyle="miter"/>
                </v:shape>
                <v:shape id="Straight Arrow Connector 38" o:spid="_x0000_s1097" type="#_x0000_t32" style="position:absolute;left:31127;top:473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" strokecolor="#70ad47 [3209]" strokeweight="1.5pt">
                  <v:stroke endarrow="block" joinstyle="miter"/>
                </v:shape>
                <v:shape id="Straight Arrow Connector 46" o:spid="_x0000_s1098" type="#_x0000_t32" style="position:absolute;left:53999;top:473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" strokecolor="#70ad47 [3209]" strokeweight="1.5pt">
                  <v:stroke endarrow="block" joinstyle="miter"/>
                </v:shape>
                <v:shape id="Straight Arrow Connector 58" o:spid="_x0000_s1099" type="#_x0000_t32" style="position:absolute;left:77775;top:4738;width:0;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" strokecolor="#70ad47 [3209]" strokeweight="1.5pt">
                  <v:stroke endarrow="block" joinstyle="miter"/>
                </v:shape>
              </v:group>
            </w:pict>
          </mc:Fallback>
        </mc:AlternateContent>
      </w: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6F2818" w:rsidP="006F2818">
      <w:pPr>
        <w:rPr>
          <w:rFonts w:asciiTheme="minorHAnsi" w:hAnsiTheme="minorHAnsi" w:cstheme="minorHAnsi"/>
          <w:iCs/>
          <w:sz w:val="36"/>
          <w:szCs w:val="36"/>
          <w:rtl/>
        </w:rPr>
      </w:pPr>
    </w:p>
    <w:p w:rsidR="006F2818" w:rsidRPr="004659B2" w:rsidRDefault="00382884" w:rsidP="006F2818">
      <w:pPr>
        <w:rPr>
          <w:rFonts w:asciiTheme="minorHAnsi" w:hAnsiTheme="minorHAnsi" w:cstheme="minorHAnsi"/>
          <w:iCs/>
          <w:sz w:val="36"/>
          <w:szCs w:val="36"/>
          <w:rtl/>
        </w:rPr>
      </w:pPr>
      <w:r w:rsidRPr="004659B2">
        <w:rPr>
          <w:rFonts w:asciiTheme="minorHAnsi" w:hAnsiTheme="minorHAnsi" w:cstheme="minorHAnsi"/>
          <w:iCs/>
          <w:noProof/>
          <w:sz w:val="36"/>
          <w:szCs w:val="36"/>
        </w:rPr>
        <w:lastRenderedPageBreak/>
        <w:drawing>
          <wp:inline distT="0" distB="0" distL="0" distR="0" wp14:anchorId="4DED70E0" wp14:editId="29101A64">
            <wp:extent cx="5684108" cy="4263082"/>
            <wp:effectExtent l="0" t="0" r="0" b="4445"/>
            <wp:docPr id="199769" name="Picture 19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1911" cy="4268934"/>
                    </a:xfrm>
                    <a:prstGeom prst="rect">
                      <a:avLst/>
                    </a:prstGeom>
                  </pic:spPr>
                </pic:pic>
              </a:graphicData>
            </a:graphic>
          </wp:inline>
        </w:drawing>
      </w:r>
    </w:p>
    <w:p w:rsidR="006F2818" w:rsidRPr="004659B2" w:rsidRDefault="00382884" w:rsidP="004659B2">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hAnsiTheme="minorHAnsi" w:cstheme="minorHAnsi"/>
          <w:b/>
          <w:bCs/>
          <w:iCs/>
          <w:sz w:val="28"/>
          <w:szCs w:val="28"/>
        </w:rPr>
        <w:t xml:space="preserve">System Pillars and </w:t>
      </w:r>
      <w:r w:rsidR="004659B2">
        <w:rPr>
          <w:rFonts w:asciiTheme="minorHAnsi" w:hAnsiTheme="minorHAnsi" w:cstheme="minorHAnsi"/>
          <w:b/>
          <w:bCs/>
          <w:iCs/>
          <w:sz w:val="28"/>
          <w:szCs w:val="28"/>
        </w:rPr>
        <w:t>C</w:t>
      </w:r>
      <w:r w:rsidRPr="004659B2">
        <w:rPr>
          <w:rFonts w:asciiTheme="minorHAnsi" w:hAnsiTheme="minorHAnsi" w:cstheme="minorHAnsi"/>
          <w:b/>
          <w:bCs/>
          <w:iCs/>
          <w:sz w:val="28"/>
          <w:szCs w:val="28"/>
        </w:rPr>
        <w:t xml:space="preserve">ore Themes </w:t>
      </w:r>
    </w:p>
    <w:p w:rsidR="003765D2" w:rsidRPr="004659B2" w:rsidRDefault="003765D2" w:rsidP="003765D2">
      <w:p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 xml:space="preserve">Vision </w:t>
      </w:r>
    </w:p>
    <w:p w:rsidR="00280170" w:rsidRPr="004659B2" w:rsidRDefault="003765D2"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At the national</w:t>
      </w:r>
      <w:r w:rsidR="00280170"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 xml:space="preserve">level we need to have a vision for </w:t>
      </w:r>
      <w:proofErr w:type="gramStart"/>
      <w:r w:rsidRPr="004659B2">
        <w:rPr>
          <w:rFonts w:asciiTheme="minorHAnsi" w:eastAsiaTheme="minorHAnsi" w:hAnsiTheme="minorHAnsi" w:cstheme="minorHAnsi"/>
          <w:iCs/>
          <w:sz w:val="24"/>
          <w:szCs w:val="24"/>
        </w:rPr>
        <w:t>CTVET ,This</w:t>
      </w:r>
      <w:proofErr w:type="gramEnd"/>
      <w:r w:rsidRPr="004659B2">
        <w:rPr>
          <w:rFonts w:asciiTheme="minorHAnsi" w:eastAsiaTheme="minorHAnsi" w:hAnsiTheme="minorHAnsi" w:cstheme="minorHAnsi"/>
          <w:iCs/>
          <w:sz w:val="24"/>
          <w:szCs w:val="24"/>
        </w:rPr>
        <w:t xml:space="preserve"> </w:t>
      </w:r>
      <w:r w:rsidR="00280170" w:rsidRPr="004659B2">
        <w:rPr>
          <w:rFonts w:asciiTheme="minorHAnsi" w:eastAsiaTheme="minorHAnsi" w:hAnsiTheme="minorHAnsi" w:cstheme="minorHAnsi"/>
          <w:iCs/>
          <w:sz w:val="24"/>
          <w:szCs w:val="24"/>
        </w:rPr>
        <w:t xml:space="preserve"> vision</w:t>
      </w:r>
      <w:r w:rsidRPr="004659B2">
        <w:rPr>
          <w:rFonts w:asciiTheme="minorHAnsi" w:eastAsiaTheme="minorHAnsi" w:hAnsiTheme="minorHAnsi" w:cstheme="minorHAnsi"/>
          <w:iCs/>
          <w:sz w:val="24"/>
          <w:szCs w:val="24"/>
        </w:rPr>
        <w:t xml:space="preserve"> should </w:t>
      </w:r>
      <w:r w:rsidR="00280170" w:rsidRPr="004659B2">
        <w:rPr>
          <w:rFonts w:asciiTheme="minorHAnsi" w:eastAsiaTheme="minorHAnsi" w:hAnsiTheme="minorHAnsi" w:cstheme="minorHAnsi"/>
          <w:iCs/>
          <w:sz w:val="24"/>
          <w:szCs w:val="24"/>
        </w:rPr>
        <w:t xml:space="preserve"> include:</w:t>
      </w:r>
    </w:p>
    <w:p w:rsidR="00280170" w:rsidRPr="004659B2" w:rsidRDefault="00280170"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Helping more young people</w:t>
      </w:r>
      <w:r w:rsidR="00466100" w:rsidRPr="004659B2">
        <w:rPr>
          <w:rFonts w:asciiTheme="minorHAnsi" w:eastAsiaTheme="minorHAnsi" w:hAnsiTheme="minorHAnsi" w:cstheme="minorHAnsi"/>
          <w:iCs/>
          <w:sz w:val="24"/>
          <w:szCs w:val="24"/>
        </w:rPr>
        <w:t xml:space="preserve"> and </w:t>
      </w:r>
      <w:r w:rsidR="00683CA6" w:rsidRPr="004659B2">
        <w:rPr>
          <w:rFonts w:asciiTheme="minorHAnsi" w:eastAsiaTheme="minorHAnsi" w:hAnsiTheme="minorHAnsi" w:cstheme="minorHAnsi"/>
          <w:iCs/>
          <w:sz w:val="24"/>
          <w:szCs w:val="24"/>
        </w:rPr>
        <w:t>dropouts apply</w:t>
      </w:r>
      <w:r w:rsidRPr="004659B2">
        <w:rPr>
          <w:rFonts w:asciiTheme="minorHAnsi" w:eastAsiaTheme="minorHAnsi" w:hAnsiTheme="minorHAnsi" w:cstheme="minorHAnsi"/>
          <w:iCs/>
          <w:sz w:val="24"/>
          <w:szCs w:val="24"/>
        </w:rPr>
        <w:t xml:space="preserve"> f</w:t>
      </w:r>
      <w:r w:rsidR="003765D2" w:rsidRPr="004659B2">
        <w:rPr>
          <w:rFonts w:asciiTheme="minorHAnsi" w:eastAsiaTheme="minorHAnsi" w:hAnsiTheme="minorHAnsi" w:cstheme="minorHAnsi"/>
          <w:iCs/>
          <w:sz w:val="24"/>
          <w:szCs w:val="24"/>
        </w:rPr>
        <w:t xml:space="preserve">or </w:t>
      </w:r>
      <w:r w:rsidR="00466100" w:rsidRPr="004659B2">
        <w:rPr>
          <w:rFonts w:asciiTheme="minorHAnsi" w:eastAsiaTheme="minorHAnsi" w:hAnsiTheme="minorHAnsi" w:cstheme="minorHAnsi"/>
          <w:iCs/>
          <w:sz w:val="24"/>
          <w:szCs w:val="24"/>
        </w:rPr>
        <w:t xml:space="preserve">CTVET </w:t>
      </w:r>
      <w:proofErr w:type="spellStart"/>
      <w:r w:rsidR="00466100" w:rsidRPr="004659B2">
        <w:rPr>
          <w:rFonts w:asciiTheme="minorHAnsi" w:eastAsiaTheme="minorHAnsi" w:hAnsiTheme="minorHAnsi" w:cstheme="minorHAnsi"/>
          <w:iCs/>
          <w:sz w:val="24"/>
          <w:szCs w:val="24"/>
        </w:rPr>
        <w:t>programmes</w:t>
      </w:r>
      <w:proofErr w:type="spellEnd"/>
      <w:r w:rsidRPr="004659B2">
        <w:rPr>
          <w:rFonts w:asciiTheme="minorHAnsi" w:eastAsiaTheme="minorHAnsi" w:hAnsiTheme="minorHAnsi" w:cstheme="minorHAnsi"/>
          <w:iCs/>
          <w:sz w:val="24"/>
          <w:szCs w:val="24"/>
        </w:rPr>
        <w:t>.</w:t>
      </w:r>
    </w:p>
    <w:p w:rsidR="00280170" w:rsidRPr="004659B2" w:rsidRDefault="00280170"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Developing students’ learning skills </w:t>
      </w:r>
      <w:r w:rsidR="00466100" w:rsidRPr="004659B2">
        <w:rPr>
          <w:rFonts w:asciiTheme="minorHAnsi" w:eastAsiaTheme="minorHAnsi" w:hAnsiTheme="minorHAnsi" w:cstheme="minorHAnsi"/>
          <w:iCs/>
          <w:sz w:val="24"/>
          <w:szCs w:val="24"/>
        </w:rPr>
        <w:t xml:space="preserve">in all sectors of the education </w:t>
      </w:r>
      <w:r w:rsidRPr="004659B2">
        <w:rPr>
          <w:rFonts w:asciiTheme="minorHAnsi" w:eastAsiaTheme="minorHAnsi" w:hAnsiTheme="minorHAnsi" w:cstheme="minorHAnsi"/>
          <w:iCs/>
          <w:sz w:val="24"/>
          <w:szCs w:val="24"/>
        </w:rPr>
        <w:t>system.</w:t>
      </w:r>
    </w:p>
    <w:p w:rsidR="00280170" w:rsidRPr="004659B2" w:rsidRDefault="00280170"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Increasing the provision of non-university higher education.</w:t>
      </w:r>
    </w:p>
    <w:p w:rsidR="00280170" w:rsidRPr="004659B2" w:rsidRDefault="00280170" w:rsidP="00466100">
      <w:pPr>
        <w:pStyle w:val="Heading2"/>
        <w:numPr>
          <w:ilvl w:val="0"/>
          <w:numId w:val="30"/>
        </w:numPr>
        <w:shd w:val="clear" w:color="auto" w:fill="FFFFFF"/>
        <w:spacing w:before="0" w:beforeAutospacing="0" w:after="90" w:afterAutospacing="0"/>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Expanding opportunities for adults to study for a university degree</w:t>
      </w:r>
    </w:p>
    <w:p w:rsidR="00280170" w:rsidRPr="004659B2" w:rsidRDefault="00280170" w:rsidP="00466100">
      <w:pPr>
        <w:pStyle w:val="ListParagraph"/>
        <w:numPr>
          <w:ilvl w:val="0"/>
          <w:numId w:val="30"/>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Expanding opportunities for adul</w:t>
      </w:r>
      <w:r w:rsidR="00466100" w:rsidRPr="004659B2">
        <w:rPr>
          <w:rFonts w:asciiTheme="minorHAnsi" w:eastAsiaTheme="minorHAnsi" w:hAnsiTheme="minorHAnsi" w:cstheme="minorHAnsi"/>
          <w:iCs/>
          <w:sz w:val="24"/>
          <w:szCs w:val="24"/>
        </w:rPr>
        <w:t xml:space="preserve">ts to study for upper secondary </w:t>
      </w:r>
      <w:r w:rsidRPr="004659B2">
        <w:rPr>
          <w:rFonts w:asciiTheme="minorHAnsi" w:eastAsiaTheme="minorHAnsi" w:hAnsiTheme="minorHAnsi" w:cstheme="minorHAnsi"/>
          <w:iCs/>
          <w:sz w:val="24"/>
          <w:szCs w:val="24"/>
        </w:rPr>
        <w:t>and postsecondary vocational qua</w:t>
      </w:r>
      <w:r w:rsidR="00466100" w:rsidRPr="004659B2">
        <w:rPr>
          <w:rFonts w:asciiTheme="minorHAnsi" w:eastAsiaTheme="minorHAnsi" w:hAnsiTheme="minorHAnsi" w:cstheme="minorHAnsi"/>
          <w:iCs/>
          <w:sz w:val="24"/>
          <w:szCs w:val="24"/>
        </w:rPr>
        <w:t xml:space="preserve">lifications and to pursue other </w:t>
      </w:r>
      <w:r w:rsidRPr="004659B2">
        <w:rPr>
          <w:rFonts w:asciiTheme="minorHAnsi" w:eastAsiaTheme="minorHAnsi" w:hAnsiTheme="minorHAnsi" w:cstheme="minorHAnsi"/>
          <w:iCs/>
          <w:sz w:val="24"/>
          <w:szCs w:val="24"/>
        </w:rPr>
        <w:t>studies that improve their employability and capacity for further</w:t>
      </w:r>
      <w:r w:rsidR="00466100"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learning.</w:t>
      </w:r>
    </w:p>
    <w:p w:rsidR="00280170" w:rsidRPr="004659B2" w:rsidRDefault="00280170" w:rsidP="00466100">
      <w:pPr>
        <w:pStyle w:val="Heading2"/>
        <w:numPr>
          <w:ilvl w:val="0"/>
          <w:numId w:val="30"/>
        </w:numPr>
        <w:shd w:val="clear" w:color="auto" w:fill="FFFFFF"/>
        <w:spacing w:before="0" w:beforeAutospacing="0" w:after="90" w:afterAutospacing="0"/>
        <w:rPr>
          <w:rFonts w:asciiTheme="minorHAnsi" w:eastAsiaTheme="minorHAnsi" w:hAnsiTheme="minorHAnsi" w:cstheme="minorHAnsi"/>
          <w:iCs/>
          <w:sz w:val="24"/>
          <w:szCs w:val="24"/>
        </w:rPr>
      </w:pPr>
      <w:r w:rsidRPr="004659B2">
        <w:rPr>
          <w:rFonts w:asciiTheme="minorHAnsi" w:eastAsiaTheme="minorHAnsi" w:hAnsiTheme="minorHAnsi" w:cstheme="minorHAnsi"/>
          <w:b w:val="0"/>
          <w:bCs w:val="0"/>
          <w:iCs/>
          <w:sz w:val="24"/>
          <w:szCs w:val="24"/>
        </w:rPr>
        <w:t xml:space="preserve">Developing methods for recognizing </w:t>
      </w:r>
      <w:r w:rsidR="00411F48" w:rsidRPr="004659B2">
        <w:rPr>
          <w:rFonts w:asciiTheme="minorHAnsi" w:eastAsiaTheme="minorHAnsi" w:hAnsiTheme="minorHAnsi" w:cstheme="minorHAnsi"/>
          <w:b w:val="0"/>
          <w:bCs w:val="0"/>
          <w:iCs/>
          <w:sz w:val="24"/>
          <w:szCs w:val="24"/>
        </w:rPr>
        <w:t>non-formal</w:t>
      </w:r>
      <w:r w:rsidRPr="004659B2">
        <w:rPr>
          <w:rFonts w:asciiTheme="minorHAnsi" w:eastAsiaTheme="minorHAnsi" w:hAnsiTheme="minorHAnsi" w:cstheme="minorHAnsi"/>
          <w:b w:val="0"/>
          <w:bCs w:val="0"/>
          <w:iCs/>
          <w:sz w:val="24"/>
          <w:szCs w:val="24"/>
        </w:rPr>
        <w:t xml:space="preserve"> and informal learning</w:t>
      </w:r>
      <w:r w:rsidRPr="004659B2">
        <w:rPr>
          <w:rFonts w:asciiTheme="minorHAnsi" w:eastAsiaTheme="minorHAnsi" w:hAnsiTheme="minorHAnsi" w:cstheme="minorHAnsi"/>
          <w:iCs/>
          <w:sz w:val="24"/>
          <w:szCs w:val="24"/>
        </w:rPr>
        <w:t>.</w:t>
      </w:r>
    </w:p>
    <w:p w:rsidR="00280170" w:rsidRPr="004659B2" w:rsidRDefault="00280170" w:rsidP="00280170">
      <w:pPr>
        <w:pStyle w:val="Heading2"/>
        <w:shd w:val="clear" w:color="auto" w:fill="FFFFFF"/>
        <w:spacing w:before="0" w:beforeAutospacing="0" w:after="90" w:afterAutospacing="0"/>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Certifying Learners’ Competencies</w:t>
      </w:r>
    </w:p>
    <w:p w:rsidR="00280170" w:rsidRPr="004659B2" w:rsidRDefault="0046610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TVET</w:t>
      </w:r>
      <w:r w:rsidR="00280170" w:rsidRPr="004659B2">
        <w:rPr>
          <w:rFonts w:asciiTheme="minorHAnsi" w:eastAsiaTheme="minorHAnsi" w:hAnsiTheme="minorHAnsi" w:cstheme="minorHAnsi"/>
          <w:iCs/>
          <w:sz w:val="24"/>
          <w:szCs w:val="24"/>
        </w:rPr>
        <w:t xml:space="preserve"> needs to become more flexible a</w:t>
      </w:r>
      <w:r w:rsidRPr="004659B2">
        <w:rPr>
          <w:rFonts w:asciiTheme="minorHAnsi" w:eastAsiaTheme="minorHAnsi" w:hAnsiTheme="minorHAnsi" w:cstheme="minorHAnsi"/>
          <w:iCs/>
          <w:sz w:val="24"/>
          <w:szCs w:val="24"/>
        </w:rPr>
        <w:t xml:space="preserve">nd diverse to allow alternative </w:t>
      </w:r>
      <w:r w:rsidR="00280170" w:rsidRPr="004659B2">
        <w:rPr>
          <w:rFonts w:asciiTheme="minorHAnsi" w:eastAsiaTheme="minorHAnsi" w:hAnsiTheme="minorHAnsi" w:cstheme="minorHAnsi"/>
          <w:iCs/>
          <w:sz w:val="24"/>
          <w:szCs w:val="24"/>
        </w:rPr>
        <w:t>delivery mechanisms, such as distance education and e-learning, o</w:t>
      </w:r>
      <w:r w:rsidRPr="004659B2">
        <w:rPr>
          <w:rFonts w:asciiTheme="minorHAnsi" w:eastAsiaTheme="minorHAnsi" w:hAnsiTheme="minorHAnsi" w:cstheme="minorHAnsi"/>
          <w:iCs/>
          <w:sz w:val="24"/>
          <w:szCs w:val="24"/>
        </w:rPr>
        <w:t xml:space="preserve">pen </w:t>
      </w:r>
      <w:r w:rsidR="00280170" w:rsidRPr="004659B2">
        <w:rPr>
          <w:rFonts w:asciiTheme="minorHAnsi" w:eastAsiaTheme="minorHAnsi" w:hAnsiTheme="minorHAnsi" w:cstheme="minorHAnsi"/>
          <w:iCs/>
          <w:sz w:val="24"/>
          <w:szCs w:val="24"/>
        </w:rPr>
        <w:t>entry and exit, flexible enrollment, modula</w:t>
      </w:r>
      <w:r w:rsidRPr="004659B2">
        <w:rPr>
          <w:rFonts w:asciiTheme="minorHAnsi" w:eastAsiaTheme="minorHAnsi" w:hAnsiTheme="minorHAnsi" w:cstheme="minorHAnsi"/>
          <w:iCs/>
          <w:sz w:val="24"/>
          <w:szCs w:val="24"/>
        </w:rPr>
        <w:t xml:space="preserve">r courses, and </w:t>
      </w:r>
      <w:proofErr w:type="spellStart"/>
      <w:r w:rsidR="00411F48" w:rsidRPr="004659B2">
        <w:rPr>
          <w:rFonts w:asciiTheme="minorHAnsi" w:eastAsiaTheme="minorHAnsi" w:hAnsiTheme="minorHAnsi" w:cstheme="minorHAnsi"/>
          <w:iCs/>
          <w:sz w:val="24"/>
          <w:szCs w:val="24"/>
        </w:rPr>
        <w:t>t</w:t>
      </w:r>
      <w:r w:rsidR="00024A23" w:rsidRPr="004659B2">
        <w:rPr>
          <w:rFonts w:asciiTheme="minorHAnsi" w:eastAsiaTheme="minorHAnsi" w:hAnsiTheme="minorHAnsi" w:cstheme="minorHAnsi"/>
          <w:iCs/>
          <w:sz w:val="24"/>
          <w:szCs w:val="24"/>
        </w:rPr>
        <w:t>vet</w:t>
      </w:r>
      <w:proofErr w:type="spellEnd"/>
      <w:r w:rsidRPr="004659B2">
        <w:rPr>
          <w:rFonts w:asciiTheme="minorHAnsi" w:eastAsiaTheme="minorHAnsi" w:hAnsiTheme="minorHAnsi" w:cstheme="minorHAnsi"/>
          <w:iCs/>
          <w:sz w:val="24"/>
          <w:szCs w:val="24"/>
        </w:rPr>
        <w:t xml:space="preserve"> that is </w:t>
      </w:r>
      <w:r w:rsidR="00280170" w:rsidRPr="004659B2">
        <w:rPr>
          <w:rFonts w:asciiTheme="minorHAnsi" w:eastAsiaTheme="minorHAnsi" w:hAnsiTheme="minorHAnsi" w:cstheme="minorHAnsi"/>
          <w:iCs/>
          <w:sz w:val="24"/>
          <w:szCs w:val="24"/>
        </w:rPr>
        <w:t>available as and when needed. As this ha</w:t>
      </w:r>
      <w:r w:rsidRPr="004659B2">
        <w:rPr>
          <w:rFonts w:asciiTheme="minorHAnsi" w:eastAsiaTheme="minorHAnsi" w:hAnsiTheme="minorHAnsi" w:cstheme="minorHAnsi"/>
          <w:iCs/>
          <w:sz w:val="24"/>
          <w:szCs w:val="24"/>
        </w:rPr>
        <w:t xml:space="preserve">ppens, learners’ acquisition of </w:t>
      </w:r>
      <w:r w:rsidR="00280170" w:rsidRPr="004659B2">
        <w:rPr>
          <w:rFonts w:asciiTheme="minorHAnsi" w:eastAsiaTheme="minorHAnsi" w:hAnsiTheme="minorHAnsi" w:cstheme="minorHAnsi"/>
          <w:iCs/>
          <w:sz w:val="24"/>
          <w:szCs w:val="24"/>
        </w:rPr>
        <w:t>skills and more and more learning will take plac</w:t>
      </w:r>
      <w:r w:rsidRPr="004659B2">
        <w:rPr>
          <w:rFonts w:asciiTheme="minorHAnsi" w:eastAsiaTheme="minorHAnsi" w:hAnsiTheme="minorHAnsi" w:cstheme="minorHAnsi"/>
          <w:iCs/>
          <w:sz w:val="24"/>
          <w:szCs w:val="24"/>
        </w:rPr>
        <w:t xml:space="preserve">e outside of formal educational </w:t>
      </w:r>
      <w:r w:rsidR="00280170" w:rsidRPr="004659B2">
        <w:rPr>
          <w:rFonts w:asciiTheme="minorHAnsi" w:eastAsiaTheme="minorHAnsi" w:hAnsiTheme="minorHAnsi" w:cstheme="minorHAnsi"/>
          <w:iCs/>
          <w:sz w:val="24"/>
          <w:szCs w:val="24"/>
        </w:rPr>
        <w:t xml:space="preserve">institutions. </w:t>
      </w:r>
    </w:p>
    <w:p w:rsidR="0046610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lastRenderedPageBreak/>
        <w:t xml:space="preserve">These changes call for a more flexible </w:t>
      </w:r>
      <w:r w:rsidR="00466100" w:rsidRPr="004659B2">
        <w:rPr>
          <w:rFonts w:asciiTheme="minorHAnsi" w:eastAsiaTheme="minorHAnsi" w:hAnsiTheme="minorHAnsi" w:cstheme="minorHAnsi"/>
          <w:iCs/>
          <w:sz w:val="24"/>
          <w:szCs w:val="24"/>
        </w:rPr>
        <w:t xml:space="preserve">system of recognizing learning. </w:t>
      </w:r>
      <w:r w:rsidRPr="004659B2">
        <w:rPr>
          <w:rFonts w:asciiTheme="minorHAnsi" w:eastAsiaTheme="minorHAnsi" w:hAnsiTheme="minorHAnsi" w:cstheme="minorHAnsi"/>
          <w:iCs/>
          <w:sz w:val="24"/>
          <w:szCs w:val="24"/>
        </w:rPr>
        <w:t>Such a system should promote alternati</w:t>
      </w:r>
      <w:r w:rsidR="00466100" w:rsidRPr="004659B2">
        <w:rPr>
          <w:rFonts w:asciiTheme="minorHAnsi" w:eastAsiaTheme="minorHAnsi" w:hAnsiTheme="minorHAnsi" w:cstheme="minorHAnsi"/>
          <w:iCs/>
          <w:sz w:val="24"/>
          <w:szCs w:val="24"/>
        </w:rPr>
        <w:t xml:space="preserve">ve pathways for learners within </w:t>
      </w:r>
      <w:r w:rsidRPr="004659B2">
        <w:rPr>
          <w:rFonts w:asciiTheme="minorHAnsi" w:eastAsiaTheme="minorHAnsi" w:hAnsiTheme="minorHAnsi" w:cstheme="minorHAnsi"/>
          <w:iCs/>
          <w:sz w:val="24"/>
          <w:szCs w:val="24"/>
        </w:rPr>
        <w:t>and between different levels of instituti</w:t>
      </w:r>
      <w:r w:rsidR="00466100" w:rsidRPr="004659B2">
        <w:rPr>
          <w:rFonts w:asciiTheme="minorHAnsi" w:eastAsiaTheme="minorHAnsi" w:hAnsiTheme="minorHAnsi" w:cstheme="minorHAnsi"/>
          <w:iCs/>
          <w:sz w:val="24"/>
          <w:szCs w:val="24"/>
        </w:rPr>
        <w:t xml:space="preserve">ons. It should provide linkages between different types of </w:t>
      </w:r>
      <w:r w:rsidRPr="004659B2">
        <w:rPr>
          <w:rFonts w:asciiTheme="minorHAnsi" w:eastAsiaTheme="minorHAnsi" w:hAnsiTheme="minorHAnsi" w:cstheme="minorHAnsi"/>
          <w:iCs/>
          <w:sz w:val="24"/>
          <w:szCs w:val="24"/>
        </w:rPr>
        <w:t>qualificatio</w:t>
      </w:r>
      <w:r w:rsidR="00466100" w:rsidRPr="004659B2">
        <w:rPr>
          <w:rFonts w:asciiTheme="minorHAnsi" w:eastAsiaTheme="minorHAnsi" w:hAnsiTheme="minorHAnsi" w:cstheme="minorHAnsi"/>
          <w:iCs/>
          <w:sz w:val="24"/>
          <w:szCs w:val="24"/>
        </w:rPr>
        <w:t xml:space="preserve">ns, vocational and academic. It </w:t>
      </w:r>
      <w:r w:rsidRPr="004659B2">
        <w:rPr>
          <w:rFonts w:asciiTheme="minorHAnsi" w:eastAsiaTheme="minorHAnsi" w:hAnsiTheme="minorHAnsi" w:cstheme="minorHAnsi"/>
          <w:iCs/>
          <w:sz w:val="24"/>
          <w:szCs w:val="24"/>
        </w:rPr>
        <w:t>should articulate training standards and quali</w:t>
      </w:r>
      <w:r w:rsidR="00466100" w:rsidRPr="004659B2">
        <w:rPr>
          <w:rFonts w:asciiTheme="minorHAnsi" w:eastAsiaTheme="minorHAnsi" w:hAnsiTheme="minorHAnsi" w:cstheme="minorHAnsi"/>
          <w:iCs/>
          <w:sz w:val="24"/>
          <w:szCs w:val="24"/>
        </w:rPr>
        <w:t xml:space="preserve">fications that help link formal </w:t>
      </w:r>
      <w:r w:rsidRPr="004659B2">
        <w:rPr>
          <w:rFonts w:asciiTheme="minorHAnsi" w:eastAsiaTheme="minorHAnsi" w:hAnsiTheme="minorHAnsi" w:cstheme="minorHAnsi"/>
          <w:iCs/>
          <w:sz w:val="24"/>
          <w:szCs w:val="24"/>
        </w:rPr>
        <w:t>and informal education and training an</w:t>
      </w:r>
      <w:r w:rsidR="00466100" w:rsidRPr="004659B2">
        <w:rPr>
          <w:rFonts w:asciiTheme="minorHAnsi" w:eastAsiaTheme="minorHAnsi" w:hAnsiTheme="minorHAnsi" w:cstheme="minorHAnsi"/>
          <w:iCs/>
          <w:sz w:val="24"/>
          <w:szCs w:val="24"/>
        </w:rPr>
        <w:t xml:space="preserve">d integrate learning, licensing </w:t>
      </w:r>
      <w:r w:rsidRPr="004659B2">
        <w:rPr>
          <w:rFonts w:asciiTheme="minorHAnsi" w:eastAsiaTheme="minorHAnsi" w:hAnsiTheme="minorHAnsi" w:cstheme="minorHAnsi"/>
          <w:iCs/>
          <w:sz w:val="24"/>
          <w:szCs w:val="24"/>
        </w:rPr>
        <w:t xml:space="preserve">and qualifications, and labor market needs </w:t>
      </w:r>
    </w:p>
    <w:p w:rsidR="00280170" w:rsidRPr="004659B2" w:rsidRDefault="0046610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It should also enable </w:t>
      </w:r>
      <w:r w:rsidR="00280170" w:rsidRPr="004659B2">
        <w:rPr>
          <w:rFonts w:asciiTheme="minorHAnsi" w:eastAsiaTheme="minorHAnsi" w:hAnsiTheme="minorHAnsi" w:cstheme="minorHAnsi"/>
          <w:iCs/>
          <w:sz w:val="24"/>
          <w:szCs w:val="24"/>
        </w:rPr>
        <w:t>learners to have their achievements recognized across countries.</w:t>
      </w:r>
    </w:p>
    <w:p w:rsidR="0046610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 learning certification system needs </w:t>
      </w:r>
      <w:r w:rsidR="00466100" w:rsidRPr="004659B2">
        <w:rPr>
          <w:rFonts w:asciiTheme="minorHAnsi" w:eastAsiaTheme="minorHAnsi" w:hAnsiTheme="minorHAnsi" w:cstheme="minorHAnsi"/>
          <w:iCs/>
          <w:sz w:val="24"/>
          <w:szCs w:val="24"/>
        </w:rPr>
        <w:t xml:space="preserve">to recognize non-formal learning </w:t>
      </w:r>
      <w:r w:rsidRPr="004659B2">
        <w:rPr>
          <w:rFonts w:asciiTheme="minorHAnsi" w:eastAsiaTheme="minorHAnsi" w:hAnsiTheme="minorHAnsi" w:cstheme="minorHAnsi"/>
          <w:iCs/>
          <w:sz w:val="24"/>
          <w:szCs w:val="24"/>
        </w:rPr>
        <w:t>to provide incentives for people wh</w:t>
      </w:r>
      <w:r w:rsidR="00466100" w:rsidRPr="004659B2">
        <w:rPr>
          <w:rFonts w:asciiTheme="minorHAnsi" w:eastAsiaTheme="minorHAnsi" w:hAnsiTheme="minorHAnsi" w:cstheme="minorHAnsi"/>
          <w:iCs/>
          <w:sz w:val="24"/>
          <w:szCs w:val="24"/>
        </w:rPr>
        <w:t xml:space="preserve">o have not completed a level of </w:t>
      </w:r>
      <w:r w:rsidRPr="004659B2">
        <w:rPr>
          <w:rFonts w:asciiTheme="minorHAnsi" w:eastAsiaTheme="minorHAnsi" w:hAnsiTheme="minorHAnsi" w:cstheme="minorHAnsi"/>
          <w:iCs/>
          <w:sz w:val="24"/>
          <w:szCs w:val="24"/>
        </w:rPr>
        <w:t xml:space="preserve">schooling or who are engaged in </w:t>
      </w:r>
      <w:r w:rsidR="00466100" w:rsidRPr="004659B2">
        <w:rPr>
          <w:rFonts w:asciiTheme="minorHAnsi" w:eastAsiaTheme="minorHAnsi" w:hAnsiTheme="minorHAnsi" w:cstheme="minorHAnsi"/>
          <w:iCs/>
          <w:sz w:val="24"/>
          <w:szCs w:val="24"/>
        </w:rPr>
        <w:t>non-formal</w:t>
      </w:r>
      <w:r w:rsidRPr="004659B2">
        <w:rPr>
          <w:rFonts w:asciiTheme="minorHAnsi" w:eastAsiaTheme="minorHAnsi" w:hAnsiTheme="minorHAnsi" w:cstheme="minorHAnsi"/>
          <w:iCs/>
          <w:sz w:val="24"/>
          <w:szCs w:val="24"/>
        </w:rPr>
        <w:t xml:space="preserve"> learning. </w:t>
      </w:r>
    </w:p>
    <w:p w:rsidR="00280170" w:rsidRPr="004659B2" w:rsidRDefault="0046610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This is particularly </w:t>
      </w:r>
      <w:r w:rsidR="00280170" w:rsidRPr="004659B2">
        <w:rPr>
          <w:rFonts w:asciiTheme="minorHAnsi" w:eastAsiaTheme="minorHAnsi" w:hAnsiTheme="minorHAnsi" w:cstheme="minorHAnsi"/>
          <w:iCs/>
          <w:sz w:val="24"/>
          <w:szCs w:val="24"/>
        </w:rPr>
        <w:t>important in developing counties, where access to formal e</w:t>
      </w:r>
      <w:r w:rsidRPr="004659B2">
        <w:rPr>
          <w:rFonts w:asciiTheme="minorHAnsi" w:eastAsiaTheme="minorHAnsi" w:hAnsiTheme="minorHAnsi" w:cstheme="minorHAnsi"/>
          <w:iCs/>
          <w:sz w:val="24"/>
          <w:szCs w:val="24"/>
        </w:rPr>
        <w:t xml:space="preserve">ducation and </w:t>
      </w:r>
      <w:r w:rsidR="00280170" w:rsidRPr="004659B2">
        <w:rPr>
          <w:rFonts w:asciiTheme="minorHAnsi" w:eastAsiaTheme="minorHAnsi" w:hAnsiTheme="minorHAnsi" w:cstheme="minorHAnsi"/>
          <w:iCs/>
          <w:sz w:val="24"/>
          <w:szCs w:val="24"/>
        </w:rPr>
        <w:t>training institutions is limited</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Several significant issues need to be</w:t>
      </w:r>
      <w:r w:rsidR="00466100" w:rsidRPr="004659B2">
        <w:rPr>
          <w:rFonts w:asciiTheme="minorHAnsi" w:eastAsiaTheme="minorHAnsi" w:hAnsiTheme="minorHAnsi" w:cstheme="minorHAnsi"/>
          <w:iCs/>
          <w:sz w:val="24"/>
          <w:szCs w:val="24"/>
        </w:rPr>
        <w:t xml:space="preserve"> addressed before a country can </w:t>
      </w:r>
      <w:r w:rsidRPr="004659B2">
        <w:rPr>
          <w:rFonts w:asciiTheme="minorHAnsi" w:eastAsiaTheme="minorHAnsi" w:hAnsiTheme="minorHAnsi" w:cstheme="minorHAnsi"/>
          <w:iCs/>
          <w:sz w:val="24"/>
          <w:szCs w:val="24"/>
        </w:rPr>
        <w:t>move in this direction:</w:t>
      </w:r>
    </w:p>
    <w:p w:rsidR="00280170" w:rsidRPr="004659B2" w:rsidRDefault="00280170" w:rsidP="004659B2">
      <w:pPr>
        <w:pStyle w:val="Heading2"/>
        <w:numPr>
          <w:ilvl w:val="0"/>
          <w:numId w:val="14"/>
        </w:numPr>
        <w:shd w:val="clear" w:color="auto" w:fill="FFFFFF"/>
        <w:spacing w:before="0" w:beforeAutospacing="0" w:after="9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Establishing key competency and assessment standards</w:t>
      </w:r>
      <w:r w:rsidR="00024A23" w:rsidRPr="004659B2">
        <w:rPr>
          <w:rFonts w:asciiTheme="minorHAnsi" w:eastAsiaTheme="minorHAnsi" w:hAnsiTheme="minorHAnsi" w:cstheme="minorHAnsi"/>
          <w:b w:val="0"/>
          <w:bCs w:val="0"/>
          <w:iCs/>
          <w:sz w:val="24"/>
          <w:szCs w:val="24"/>
        </w:rPr>
        <w:t xml:space="preserve"> and qualifications</w:t>
      </w:r>
    </w:p>
    <w:p w:rsidR="00280170" w:rsidRPr="004659B2" w:rsidRDefault="00280170" w:rsidP="004659B2">
      <w:pPr>
        <w:pStyle w:val="Heading2"/>
        <w:numPr>
          <w:ilvl w:val="0"/>
          <w:numId w:val="14"/>
        </w:numPr>
        <w:shd w:val="clear" w:color="auto" w:fill="FFFFFF"/>
        <w:spacing w:before="0" w:beforeAutospacing="0" w:after="9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Recognizing non</w:t>
      </w:r>
      <w:r w:rsidR="00466100" w:rsidRPr="004659B2">
        <w:rPr>
          <w:rFonts w:asciiTheme="minorHAnsi" w:eastAsiaTheme="minorHAnsi" w:hAnsiTheme="minorHAnsi" w:cstheme="minorHAnsi"/>
          <w:b w:val="0"/>
          <w:bCs w:val="0"/>
          <w:iCs/>
          <w:sz w:val="24"/>
          <w:szCs w:val="24"/>
        </w:rPr>
        <w:t xml:space="preserve">- </w:t>
      </w:r>
      <w:r w:rsidRPr="004659B2">
        <w:rPr>
          <w:rFonts w:asciiTheme="minorHAnsi" w:eastAsiaTheme="minorHAnsi" w:hAnsiTheme="minorHAnsi" w:cstheme="minorHAnsi"/>
          <w:b w:val="0"/>
          <w:bCs w:val="0"/>
          <w:iCs/>
          <w:sz w:val="24"/>
          <w:szCs w:val="24"/>
        </w:rPr>
        <w:t>formal learning</w:t>
      </w:r>
    </w:p>
    <w:p w:rsidR="00280170" w:rsidRPr="004659B2" w:rsidRDefault="00280170" w:rsidP="004659B2">
      <w:pPr>
        <w:pStyle w:val="Heading2"/>
        <w:numPr>
          <w:ilvl w:val="0"/>
          <w:numId w:val="14"/>
        </w:numPr>
        <w:shd w:val="clear" w:color="auto" w:fill="FFFFFF"/>
        <w:spacing w:before="0" w:beforeAutospacing="0" w:after="90" w:afterAutospacing="0"/>
        <w:jc w:val="both"/>
        <w:rPr>
          <w:rFonts w:asciiTheme="minorHAnsi" w:eastAsiaTheme="minorHAnsi" w:hAnsiTheme="minorHAnsi" w:cstheme="minorHAnsi"/>
          <w:b w:val="0"/>
          <w:bCs w:val="0"/>
          <w:iCs/>
          <w:sz w:val="24"/>
          <w:szCs w:val="24"/>
        </w:rPr>
      </w:pPr>
      <w:r w:rsidRPr="004659B2">
        <w:rPr>
          <w:rFonts w:asciiTheme="minorHAnsi" w:eastAsiaTheme="minorHAnsi" w:hAnsiTheme="minorHAnsi" w:cstheme="minorHAnsi"/>
          <w:b w:val="0"/>
          <w:bCs w:val="0"/>
          <w:iCs/>
          <w:sz w:val="24"/>
          <w:szCs w:val="24"/>
        </w:rPr>
        <w:t xml:space="preserve">Reducing </w:t>
      </w:r>
      <w:r w:rsidR="00466100" w:rsidRPr="004659B2">
        <w:rPr>
          <w:rFonts w:asciiTheme="minorHAnsi" w:eastAsiaTheme="minorHAnsi" w:hAnsiTheme="minorHAnsi" w:cstheme="minorHAnsi"/>
          <w:b w:val="0"/>
          <w:bCs w:val="0"/>
          <w:iCs/>
          <w:sz w:val="24"/>
          <w:szCs w:val="24"/>
        </w:rPr>
        <w:t xml:space="preserve">and barriers </w:t>
      </w:r>
      <w:r w:rsidRPr="004659B2">
        <w:rPr>
          <w:rFonts w:asciiTheme="minorHAnsi" w:eastAsiaTheme="minorHAnsi" w:hAnsiTheme="minorHAnsi" w:cstheme="minorHAnsi"/>
          <w:b w:val="0"/>
          <w:bCs w:val="0"/>
          <w:iCs/>
          <w:sz w:val="24"/>
          <w:szCs w:val="24"/>
        </w:rPr>
        <w:t xml:space="preserve">tensions between formal and </w:t>
      </w:r>
      <w:r w:rsidR="00466100" w:rsidRPr="004659B2">
        <w:rPr>
          <w:rFonts w:asciiTheme="minorHAnsi" w:eastAsiaTheme="minorHAnsi" w:hAnsiTheme="minorHAnsi" w:cstheme="minorHAnsi"/>
          <w:b w:val="0"/>
          <w:bCs w:val="0"/>
          <w:iCs/>
          <w:sz w:val="24"/>
          <w:szCs w:val="24"/>
        </w:rPr>
        <w:t>non-formal</w:t>
      </w:r>
      <w:r w:rsidRPr="004659B2">
        <w:rPr>
          <w:rFonts w:asciiTheme="minorHAnsi" w:eastAsiaTheme="minorHAnsi" w:hAnsiTheme="minorHAnsi" w:cstheme="minorHAnsi"/>
          <w:b w:val="0"/>
          <w:bCs w:val="0"/>
          <w:iCs/>
          <w:sz w:val="24"/>
          <w:szCs w:val="24"/>
        </w:rPr>
        <w:t xml:space="preserve"> institutions</w:t>
      </w:r>
    </w:p>
    <w:p w:rsidR="00280170" w:rsidRPr="004659B2" w:rsidRDefault="00024A23" w:rsidP="004659B2">
      <w:pPr>
        <w:pStyle w:val="Heading2"/>
        <w:shd w:val="clear" w:color="auto" w:fill="FFFFFF"/>
        <w:spacing w:before="0" w:beforeAutospacing="0" w:after="90" w:afterAutospacing="0"/>
        <w:jc w:val="both"/>
        <w:rPr>
          <w:rFonts w:asciiTheme="minorHAnsi" w:eastAsiaTheme="minorHAnsi" w:hAnsiTheme="minorHAnsi" w:cstheme="minorHAnsi"/>
          <w:iCs/>
          <w:sz w:val="28"/>
          <w:szCs w:val="28"/>
        </w:rPr>
      </w:pPr>
      <w:r w:rsidRPr="004659B2">
        <w:rPr>
          <w:rFonts w:asciiTheme="minorHAnsi" w:eastAsiaTheme="minorHAnsi" w:hAnsiTheme="minorHAnsi" w:cstheme="minorHAnsi"/>
          <w:iCs/>
          <w:sz w:val="28"/>
          <w:szCs w:val="28"/>
        </w:rPr>
        <w:t>National Qualification Framework</w:t>
      </w:r>
      <w:r w:rsidR="00D027BD" w:rsidRPr="004659B2">
        <w:rPr>
          <w:rFonts w:asciiTheme="minorHAnsi" w:eastAsiaTheme="minorHAnsi" w:hAnsiTheme="minorHAnsi" w:cstheme="minorHAnsi"/>
          <w:iCs/>
          <w:sz w:val="28"/>
          <w:szCs w:val="28"/>
        </w:rPr>
        <w:t xml:space="preserve"> </w:t>
      </w:r>
      <w:r w:rsidRPr="004659B2">
        <w:rPr>
          <w:rFonts w:asciiTheme="minorHAnsi" w:eastAsiaTheme="minorHAnsi" w:hAnsiTheme="minorHAnsi" w:cstheme="minorHAnsi"/>
          <w:iCs/>
          <w:sz w:val="28"/>
          <w:szCs w:val="28"/>
        </w:rPr>
        <w:t xml:space="preserve">(NAF) and </w:t>
      </w:r>
      <w:r w:rsidR="00280170" w:rsidRPr="004659B2">
        <w:rPr>
          <w:rFonts w:asciiTheme="minorHAnsi" w:eastAsiaTheme="minorHAnsi" w:hAnsiTheme="minorHAnsi" w:cstheme="minorHAnsi"/>
          <w:iCs/>
          <w:sz w:val="28"/>
          <w:szCs w:val="28"/>
        </w:rPr>
        <w:t>Accrediting Institutions</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Policymakers need to </w:t>
      </w:r>
      <w:r w:rsidR="00024A23" w:rsidRPr="004659B2">
        <w:rPr>
          <w:rFonts w:asciiTheme="minorHAnsi" w:eastAsiaTheme="minorHAnsi" w:hAnsiTheme="minorHAnsi" w:cstheme="minorHAnsi"/>
          <w:iCs/>
          <w:sz w:val="24"/>
          <w:szCs w:val="24"/>
        </w:rPr>
        <w:t xml:space="preserve">observe NQF and rethink </w:t>
      </w:r>
      <w:r w:rsidRPr="004659B2">
        <w:rPr>
          <w:rFonts w:asciiTheme="minorHAnsi" w:eastAsiaTheme="minorHAnsi" w:hAnsiTheme="minorHAnsi" w:cstheme="minorHAnsi"/>
          <w:iCs/>
          <w:sz w:val="24"/>
          <w:szCs w:val="24"/>
        </w:rPr>
        <w:t>accredi</w:t>
      </w:r>
      <w:r w:rsidR="00024A23" w:rsidRPr="004659B2">
        <w:rPr>
          <w:rFonts w:asciiTheme="minorHAnsi" w:eastAsiaTheme="minorHAnsi" w:hAnsiTheme="minorHAnsi" w:cstheme="minorHAnsi"/>
          <w:iCs/>
          <w:sz w:val="24"/>
          <w:szCs w:val="24"/>
        </w:rPr>
        <w:t xml:space="preserve">tation of institutions and Accrediting Institutions. </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The trend in </w:t>
      </w:r>
      <w:r w:rsidR="00024A23" w:rsidRPr="004659B2">
        <w:rPr>
          <w:rFonts w:asciiTheme="minorHAnsi" w:eastAsiaTheme="minorHAnsi" w:hAnsiTheme="minorHAnsi" w:cstheme="minorHAnsi"/>
          <w:iCs/>
          <w:sz w:val="24"/>
          <w:szCs w:val="24"/>
        </w:rPr>
        <w:t>worldwide is</w:t>
      </w:r>
      <w:r w:rsidRPr="004659B2">
        <w:rPr>
          <w:rFonts w:asciiTheme="minorHAnsi" w:eastAsiaTheme="minorHAnsi" w:hAnsiTheme="minorHAnsi" w:cstheme="minorHAnsi"/>
          <w:iCs/>
          <w:sz w:val="24"/>
          <w:szCs w:val="24"/>
        </w:rPr>
        <w:t xml:space="preserve"> toward ac</w:t>
      </w:r>
      <w:r w:rsidR="00024A23" w:rsidRPr="004659B2">
        <w:rPr>
          <w:rFonts w:asciiTheme="minorHAnsi" w:eastAsiaTheme="minorHAnsi" w:hAnsiTheme="minorHAnsi" w:cstheme="minorHAnsi"/>
          <w:iCs/>
          <w:sz w:val="24"/>
          <w:szCs w:val="24"/>
        </w:rPr>
        <w:t xml:space="preserve">crediting institutions based on </w:t>
      </w:r>
      <w:r w:rsidRPr="004659B2">
        <w:rPr>
          <w:rFonts w:asciiTheme="minorHAnsi" w:eastAsiaTheme="minorHAnsi" w:hAnsiTheme="minorHAnsi" w:cstheme="minorHAnsi"/>
          <w:iCs/>
          <w:sz w:val="24"/>
          <w:szCs w:val="24"/>
        </w:rPr>
        <w:t xml:space="preserve">output or performance (such as graduation rates </w:t>
      </w:r>
      <w:r w:rsidR="00024A23" w:rsidRPr="004659B2">
        <w:rPr>
          <w:rFonts w:asciiTheme="minorHAnsi" w:eastAsiaTheme="minorHAnsi" w:hAnsiTheme="minorHAnsi" w:cstheme="minorHAnsi"/>
          <w:iCs/>
          <w:sz w:val="24"/>
          <w:szCs w:val="24"/>
        </w:rPr>
        <w:t xml:space="preserve">or the acquisition of knowledge </w:t>
      </w:r>
      <w:r w:rsidRPr="004659B2">
        <w:rPr>
          <w:rFonts w:asciiTheme="minorHAnsi" w:eastAsiaTheme="minorHAnsi" w:hAnsiTheme="minorHAnsi" w:cstheme="minorHAnsi"/>
          <w:iCs/>
          <w:sz w:val="24"/>
          <w:szCs w:val="24"/>
        </w:rPr>
        <w:t>and competencies) rather than inputs (such as the si</w:t>
      </w:r>
      <w:r w:rsidR="00024A23" w:rsidRPr="004659B2">
        <w:rPr>
          <w:rFonts w:asciiTheme="minorHAnsi" w:eastAsiaTheme="minorHAnsi" w:hAnsiTheme="minorHAnsi" w:cstheme="minorHAnsi"/>
          <w:iCs/>
          <w:sz w:val="24"/>
          <w:szCs w:val="24"/>
        </w:rPr>
        <w:t xml:space="preserve">ze of the faculty or </w:t>
      </w:r>
      <w:r w:rsidRPr="004659B2">
        <w:rPr>
          <w:rFonts w:asciiTheme="minorHAnsi" w:eastAsiaTheme="minorHAnsi" w:hAnsiTheme="minorHAnsi" w:cstheme="minorHAnsi"/>
          <w:iCs/>
          <w:sz w:val="24"/>
          <w:szCs w:val="24"/>
        </w:rPr>
        <w:t xml:space="preserve">the number of books in the library). </w:t>
      </w:r>
    </w:p>
    <w:p w:rsidR="00024A23"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To control quality and maintain accountability, </w:t>
      </w:r>
      <w:r w:rsidR="00024A23" w:rsidRPr="004659B2">
        <w:rPr>
          <w:rFonts w:asciiTheme="minorHAnsi" w:eastAsiaTheme="minorHAnsi" w:hAnsiTheme="minorHAnsi" w:cstheme="minorHAnsi"/>
          <w:iCs/>
          <w:sz w:val="24"/>
          <w:szCs w:val="24"/>
        </w:rPr>
        <w:t xml:space="preserve">we need NQF and accreditation bodies </w:t>
      </w:r>
      <w:r w:rsidRPr="004659B2">
        <w:rPr>
          <w:rFonts w:asciiTheme="minorHAnsi" w:eastAsiaTheme="minorHAnsi" w:hAnsiTheme="minorHAnsi" w:cstheme="minorHAnsi"/>
          <w:iCs/>
          <w:sz w:val="24"/>
          <w:szCs w:val="24"/>
        </w:rPr>
        <w:t xml:space="preserve"> </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Making Information Available to Learners</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Quality assurance systems must also m</w:t>
      </w:r>
      <w:r w:rsidR="00024A23" w:rsidRPr="004659B2">
        <w:rPr>
          <w:rFonts w:asciiTheme="minorHAnsi" w:eastAsiaTheme="minorHAnsi" w:hAnsiTheme="minorHAnsi" w:cstheme="minorHAnsi"/>
          <w:iCs/>
          <w:sz w:val="24"/>
          <w:szCs w:val="24"/>
        </w:rPr>
        <w:t xml:space="preserve">ake available information about </w:t>
      </w:r>
      <w:r w:rsidRPr="004659B2">
        <w:rPr>
          <w:rFonts w:asciiTheme="minorHAnsi" w:eastAsiaTheme="minorHAnsi" w:hAnsiTheme="minorHAnsi" w:cstheme="minorHAnsi"/>
          <w:iCs/>
          <w:sz w:val="24"/>
          <w:szCs w:val="24"/>
        </w:rPr>
        <w:t xml:space="preserve">the performance and offerings of </w:t>
      </w:r>
      <w:r w:rsidR="00024A23" w:rsidRPr="004659B2">
        <w:rPr>
          <w:rFonts w:asciiTheme="minorHAnsi" w:eastAsiaTheme="minorHAnsi" w:hAnsiTheme="minorHAnsi" w:cstheme="minorHAnsi"/>
          <w:iCs/>
          <w:sz w:val="24"/>
          <w:szCs w:val="24"/>
        </w:rPr>
        <w:t>CTVET</w:t>
      </w:r>
      <w:r w:rsidRPr="004659B2">
        <w:rPr>
          <w:rFonts w:asciiTheme="minorHAnsi" w:eastAsiaTheme="minorHAnsi" w:hAnsiTheme="minorHAnsi" w:cstheme="minorHAnsi"/>
          <w:iCs/>
          <w:sz w:val="24"/>
          <w:szCs w:val="24"/>
        </w:rPr>
        <w:t xml:space="preserve"> providers. </w:t>
      </w:r>
    </w:p>
    <w:p w:rsidR="00280170" w:rsidRPr="004659B2" w:rsidRDefault="00280170"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Reliable information should be pro</w:t>
      </w:r>
      <w:r w:rsidR="00024A23" w:rsidRPr="004659B2">
        <w:rPr>
          <w:rFonts w:asciiTheme="minorHAnsi" w:eastAsiaTheme="minorHAnsi" w:hAnsiTheme="minorHAnsi" w:cstheme="minorHAnsi"/>
          <w:iCs/>
          <w:sz w:val="24"/>
          <w:szCs w:val="24"/>
        </w:rPr>
        <w:t xml:space="preserve">vided about programs offered by </w:t>
      </w:r>
      <w:r w:rsidRPr="004659B2">
        <w:rPr>
          <w:rFonts w:asciiTheme="minorHAnsi" w:eastAsiaTheme="minorHAnsi" w:hAnsiTheme="minorHAnsi" w:cstheme="minorHAnsi"/>
          <w:iCs/>
          <w:sz w:val="24"/>
          <w:szCs w:val="24"/>
        </w:rPr>
        <w:t>international providers</w:t>
      </w:r>
      <w:r w:rsidR="00024A23" w:rsidRPr="004659B2">
        <w:rPr>
          <w:rFonts w:asciiTheme="minorHAnsi" w:eastAsiaTheme="minorHAnsi" w:hAnsiTheme="minorHAnsi" w:cstheme="minorHAnsi"/>
          <w:iCs/>
          <w:sz w:val="24"/>
          <w:szCs w:val="24"/>
        </w:rPr>
        <w:t xml:space="preserve"> also</w:t>
      </w:r>
      <w:r w:rsidRPr="004659B2">
        <w:rPr>
          <w:rFonts w:asciiTheme="minorHAnsi" w:eastAsiaTheme="minorHAnsi" w:hAnsiTheme="minorHAnsi" w:cstheme="minorHAnsi"/>
          <w:iCs/>
          <w:sz w:val="24"/>
          <w:szCs w:val="24"/>
        </w:rPr>
        <w:t xml:space="preserve">. </w:t>
      </w:r>
    </w:p>
    <w:p w:rsidR="0065363C" w:rsidRPr="004659B2" w:rsidRDefault="0065363C" w:rsidP="004659B2">
      <w:pPr>
        <w:autoSpaceDE w:val="0"/>
        <w:autoSpaceDN w:val="0"/>
        <w:adjustRightInd w:val="0"/>
        <w:spacing w:after="0" w:line="240" w:lineRule="auto"/>
        <w:jc w:val="both"/>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8"/>
          <w:szCs w:val="28"/>
        </w:rPr>
        <w:t>Increasing Equity</w:t>
      </w:r>
    </w:p>
    <w:p w:rsidR="00C36774" w:rsidRPr="004659B2" w:rsidRDefault="0065363C" w:rsidP="004659B2">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 xml:space="preserve">Access to </w:t>
      </w:r>
      <w:r w:rsidR="00024A23" w:rsidRPr="004659B2">
        <w:rPr>
          <w:rFonts w:asciiTheme="minorHAnsi" w:eastAsiaTheme="minorHAnsi" w:hAnsiTheme="minorHAnsi" w:cstheme="minorHAnsi"/>
          <w:iCs/>
          <w:sz w:val="24"/>
          <w:szCs w:val="24"/>
        </w:rPr>
        <w:t xml:space="preserve">CTVET </w:t>
      </w:r>
      <w:proofErr w:type="spellStart"/>
      <w:r w:rsidR="00024A23" w:rsidRPr="004659B2">
        <w:rPr>
          <w:rFonts w:asciiTheme="minorHAnsi" w:eastAsiaTheme="minorHAnsi" w:hAnsiTheme="minorHAnsi" w:cstheme="minorHAnsi"/>
          <w:iCs/>
          <w:sz w:val="24"/>
          <w:szCs w:val="24"/>
        </w:rPr>
        <w:t>programmes</w:t>
      </w:r>
      <w:proofErr w:type="spellEnd"/>
      <w:r w:rsidR="00024A23" w:rsidRPr="004659B2">
        <w:rPr>
          <w:rFonts w:asciiTheme="minorHAnsi" w:eastAsiaTheme="minorHAnsi" w:hAnsiTheme="minorHAnsi" w:cstheme="minorHAnsi"/>
          <w:iCs/>
          <w:sz w:val="24"/>
          <w:szCs w:val="24"/>
        </w:rPr>
        <w:t xml:space="preserve"> </w:t>
      </w:r>
      <w:r w:rsidRPr="004659B2">
        <w:rPr>
          <w:rFonts w:asciiTheme="minorHAnsi" w:eastAsiaTheme="minorHAnsi" w:hAnsiTheme="minorHAnsi" w:cstheme="minorHAnsi"/>
          <w:iCs/>
          <w:sz w:val="24"/>
          <w:szCs w:val="24"/>
        </w:rPr>
        <w:t>—and consequently</w:t>
      </w:r>
      <w:r w:rsidR="00024A23" w:rsidRPr="004659B2">
        <w:rPr>
          <w:rFonts w:asciiTheme="minorHAnsi" w:eastAsiaTheme="minorHAnsi" w:hAnsiTheme="minorHAnsi" w:cstheme="minorHAnsi"/>
          <w:iCs/>
          <w:sz w:val="24"/>
          <w:szCs w:val="24"/>
        </w:rPr>
        <w:t xml:space="preserve"> learning achievement—is highly </w:t>
      </w:r>
      <w:r w:rsidRPr="004659B2">
        <w:rPr>
          <w:rFonts w:asciiTheme="minorHAnsi" w:eastAsiaTheme="minorHAnsi" w:hAnsiTheme="minorHAnsi" w:cstheme="minorHAnsi"/>
          <w:iCs/>
          <w:sz w:val="24"/>
          <w:szCs w:val="24"/>
        </w:rPr>
        <w:t xml:space="preserve">inequitably distributed in all societies. While </w:t>
      </w:r>
      <w:r w:rsidR="00024A23" w:rsidRPr="004659B2">
        <w:rPr>
          <w:rFonts w:asciiTheme="minorHAnsi" w:eastAsiaTheme="minorHAnsi" w:hAnsiTheme="minorHAnsi" w:cstheme="minorHAnsi"/>
          <w:iCs/>
          <w:sz w:val="24"/>
          <w:szCs w:val="24"/>
        </w:rPr>
        <w:t xml:space="preserve">the nature of the disadvantaged </w:t>
      </w:r>
      <w:r w:rsidRPr="004659B2">
        <w:rPr>
          <w:rFonts w:asciiTheme="minorHAnsi" w:eastAsiaTheme="minorHAnsi" w:hAnsiTheme="minorHAnsi" w:cstheme="minorHAnsi"/>
          <w:iCs/>
          <w:sz w:val="24"/>
          <w:szCs w:val="24"/>
        </w:rPr>
        <w:t>groups varies across countries, women</w:t>
      </w:r>
      <w:r w:rsidR="00BD10D3" w:rsidRPr="004659B2">
        <w:rPr>
          <w:rFonts w:asciiTheme="minorHAnsi" w:eastAsiaTheme="minorHAnsi" w:hAnsiTheme="minorHAnsi" w:cstheme="minorHAnsi"/>
          <w:iCs/>
          <w:sz w:val="24"/>
          <w:szCs w:val="24"/>
        </w:rPr>
        <w:t xml:space="preserve">, people in rural areas, ethnic </w:t>
      </w:r>
      <w:r w:rsidRPr="004659B2">
        <w:rPr>
          <w:rFonts w:asciiTheme="minorHAnsi" w:eastAsiaTheme="minorHAnsi" w:hAnsiTheme="minorHAnsi" w:cstheme="minorHAnsi"/>
          <w:iCs/>
          <w:sz w:val="24"/>
          <w:szCs w:val="24"/>
        </w:rPr>
        <w:t xml:space="preserve">minorities, </w:t>
      </w:r>
      <w:r w:rsidR="00A6642E" w:rsidRPr="004659B2">
        <w:rPr>
          <w:rFonts w:asciiTheme="minorHAnsi" w:eastAsiaTheme="minorHAnsi" w:hAnsiTheme="minorHAnsi" w:cstheme="minorHAnsi"/>
          <w:iCs/>
          <w:sz w:val="24"/>
          <w:szCs w:val="24"/>
        </w:rPr>
        <w:t>and the</w:t>
      </w:r>
      <w:r w:rsidRPr="004659B2">
        <w:rPr>
          <w:rFonts w:asciiTheme="minorHAnsi" w:eastAsiaTheme="minorHAnsi" w:hAnsiTheme="minorHAnsi" w:cstheme="minorHAnsi"/>
          <w:iCs/>
          <w:sz w:val="24"/>
          <w:szCs w:val="24"/>
        </w:rPr>
        <w:t xml:space="preserve"> unemployed, people who w</w:t>
      </w:r>
      <w:r w:rsidR="00BD10D3" w:rsidRPr="004659B2">
        <w:rPr>
          <w:rFonts w:asciiTheme="minorHAnsi" w:eastAsiaTheme="minorHAnsi" w:hAnsiTheme="minorHAnsi" w:cstheme="minorHAnsi"/>
          <w:iCs/>
          <w:sz w:val="24"/>
          <w:szCs w:val="24"/>
        </w:rPr>
        <w:t xml:space="preserve">ork in the informal </w:t>
      </w:r>
      <w:r w:rsidR="00D41886" w:rsidRPr="004659B2">
        <w:rPr>
          <w:rFonts w:asciiTheme="minorHAnsi" w:eastAsiaTheme="minorHAnsi" w:hAnsiTheme="minorHAnsi" w:cstheme="minorHAnsi"/>
          <w:iCs/>
          <w:sz w:val="24"/>
          <w:szCs w:val="24"/>
        </w:rPr>
        <w:t>sector</w:t>
      </w:r>
      <w:r w:rsidR="00BD10D3" w:rsidRPr="004659B2">
        <w:rPr>
          <w:rFonts w:asciiTheme="minorHAnsi" w:eastAsiaTheme="minorHAnsi" w:hAnsiTheme="minorHAnsi" w:cstheme="minorHAnsi"/>
          <w:iCs/>
          <w:sz w:val="24"/>
          <w:szCs w:val="24"/>
        </w:rPr>
        <w:t xml:space="preserve"> and </w:t>
      </w:r>
      <w:r w:rsidRPr="004659B2">
        <w:rPr>
          <w:rFonts w:asciiTheme="minorHAnsi" w:eastAsiaTheme="minorHAnsi" w:hAnsiTheme="minorHAnsi" w:cstheme="minorHAnsi"/>
          <w:iCs/>
          <w:sz w:val="24"/>
          <w:szCs w:val="24"/>
        </w:rPr>
        <w:t xml:space="preserve">older workers generally have less opportunity to learn. This </w:t>
      </w:r>
      <w:r w:rsidR="00BD10D3" w:rsidRPr="004659B2">
        <w:rPr>
          <w:rFonts w:asciiTheme="minorHAnsi" w:eastAsiaTheme="minorHAnsi" w:hAnsiTheme="minorHAnsi" w:cstheme="minorHAnsi"/>
          <w:iCs/>
          <w:sz w:val="24"/>
          <w:szCs w:val="24"/>
        </w:rPr>
        <w:t xml:space="preserve">can </w:t>
      </w:r>
      <w:r w:rsidR="00D027BD" w:rsidRPr="004659B2">
        <w:rPr>
          <w:rFonts w:asciiTheme="minorHAnsi" w:eastAsiaTheme="minorHAnsi" w:hAnsiTheme="minorHAnsi" w:cstheme="minorHAnsi"/>
          <w:iCs/>
          <w:sz w:val="24"/>
          <w:szCs w:val="24"/>
        </w:rPr>
        <w:t>be done</w:t>
      </w:r>
      <w:r w:rsidR="00C36774" w:rsidRPr="004659B2">
        <w:rPr>
          <w:rFonts w:asciiTheme="minorHAnsi" w:eastAsiaTheme="minorHAnsi" w:hAnsiTheme="minorHAnsi" w:cstheme="minorHAnsi"/>
          <w:iCs/>
          <w:sz w:val="24"/>
          <w:szCs w:val="24"/>
        </w:rPr>
        <w:t xml:space="preserve"> in </w:t>
      </w:r>
      <w:r w:rsidRPr="004659B2">
        <w:rPr>
          <w:rFonts w:asciiTheme="minorHAnsi" w:eastAsiaTheme="minorHAnsi" w:hAnsiTheme="minorHAnsi" w:cstheme="minorHAnsi"/>
          <w:iCs/>
          <w:sz w:val="24"/>
          <w:szCs w:val="24"/>
        </w:rPr>
        <w:t xml:space="preserve">several ways. </w:t>
      </w:r>
    </w:p>
    <w:p w:rsidR="00C36774" w:rsidRPr="004659B2" w:rsidRDefault="0065363C" w:rsidP="004659B2">
      <w:pPr>
        <w:pStyle w:val="ListParagraph"/>
        <w:numPr>
          <w:ilvl w:val="0"/>
          <w:numId w:val="31"/>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w:t>
      </w:r>
      <w:r w:rsidR="00C36774" w:rsidRPr="004659B2">
        <w:rPr>
          <w:rFonts w:asciiTheme="minorHAnsi" w:eastAsiaTheme="minorHAnsi" w:hAnsiTheme="minorHAnsi" w:cstheme="minorHAnsi"/>
          <w:iCs/>
          <w:sz w:val="24"/>
          <w:szCs w:val="24"/>
        </w:rPr>
        <w:t xml:space="preserve">hanging the </w:t>
      </w:r>
      <w:r w:rsidRPr="004659B2">
        <w:rPr>
          <w:rFonts w:asciiTheme="minorHAnsi" w:eastAsiaTheme="minorHAnsi" w:hAnsiTheme="minorHAnsi" w:cstheme="minorHAnsi"/>
          <w:iCs/>
          <w:sz w:val="24"/>
          <w:szCs w:val="24"/>
        </w:rPr>
        <w:t xml:space="preserve">learning process, both by focusing on </w:t>
      </w:r>
      <w:r w:rsidR="00C36774" w:rsidRPr="004659B2">
        <w:rPr>
          <w:rFonts w:asciiTheme="minorHAnsi" w:eastAsiaTheme="minorHAnsi" w:hAnsiTheme="minorHAnsi" w:cstheme="minorHAnsi"/>
          <w:iCs/>
          <w:sz w:val="24"/>
          <w:szCs w:val="24"/>
        </w:rPr>
        <w:t xml:space="preserve">a broader range of competencies </w:t>
      </w:r>
      <w:r w:rsidRPr="004659B2">
        <w:rPr>
          <w:rFonts w:asciiTheme="minorHAnsi" w:eastAsiaTheme="minorHAnsi" w:hAnsiTheme="minorHAnsi" w:cstheme="minorHAnsi"/>
          <w:iCs/>
          <w:sz w:val="24"/>
          <w:szCs w:val="24"/>
        </w:rPr>
        <w:t xml:space="preserve">and transforming </w:t>
      </w:r>
      <w:r w:rsidR="00D027BD" w:rsidRPr="004659B2">
        <w:rPr>
          <w:rFonts w:asciiTheme="minorHAnsi" w:eastAsiaTheme="minorHAnsi" w:hAnsiTheme="minorHAnsi" w:cstheme="minorHAnsi"/>
          <w:iCs/>
          <w:sz w:val="24"/>
          <w:szCs w:val="24"/>
        </w:rPr>
        <w:t>pedagogy</w:t>
      </w:r>
      <w:r w:rsidRPr="004659B2">
        <w:rPr>
          <w:rFonts w:asciiTheme="minorHAnsi" w:eastAsiaTheme="minorHAnsi" w:hAnsiTheme="minorHAnsi" w:cstheme="minorHAnsi"/>
          <w:iCs/>
          <w:sz w:val="24"/>
          <w:szCs w:val="24"/>
        </w:rPr>
        <w:t xml:space="preserve"> will enable mo</w:t>
      </w:r>
      <w:r w:rsidR="00C36774" w:rsidRPr="004659B2">
        <w:rPr>
          <w:rFonts w:asciiTheme="minorHAnsi" w:eastAsiaTheme="minorHAnsi" w:hAnsiTheme="minorHAnsi" w:cstheme="minorHAnsi"/>
          <w:iCs/>
          <w:sz w:val="24"/>
          <w:szCs w:val="24"/>
        </w:rPr>
        <w:t xml:space="preserve">re people to achieve the skills </w:t>
      </w:r>
      <w:r w:rsidRPr="004659B2">
        <w:rPr>
          <w:rFonts w:asciiTheme="minorHAnsi" w:eastAsiaTheme="minorHAnsi" w:hAnsiTheme="minorHAnsi" w:cstheme="minorHAnsi"/>
          <w:iCs/>
          <w:sz w:val="24"/>
          <w:szCs w:val="24"/>
        </w:rPr>
        <w:t>they need.</w:t>
      </w:r>
    </w:p>
    <w:p w:rsidR="00C36774" w:rsidRPr="004659B2" w:rsidRDefault="0065363C" w:rsidP="004659B2">
      <w:pPr>
        <w:pStyle w:val="ListParagraph"/>
        <w:numPr>
          <w:ilvl w:val="0"/>
          <w:numId w:val="31"/>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Establishing accountability syst</w:t>
      </w:r>
      <w:r w:rsidR="00C36774" w:rsidRPr="004659B2">
        <w:rPr>
          <w:rFonts w:asciiTheme="minorHAnsi" w:eastAsiaTheme="minorHAnsi" w:hAnsiTheme="minorHAnsi" w:cstheme="minorHAnsi"/>
          <w:iCs/>
          <w:sz w:val="24"/>
          <w:szCs w:val="24"/>
        </w:rPr>
        <w:t xml:space="preserve">ems, often mediated by guidance </w:t>
      </w:r>
      <w:r w:rsidRPr="004659B2">
        <w:rPr>
          <w:rFonts w:asciiTheme="minorHAnsi" w:eastAsiaTheme="minorHAnsi" w:hAnsiTheme="minorHAnsi" w:cstheme="minorHAnsi"/>
          <w:iCs/>
          <w:sz w:val="24"/>
          <w:szCs w:val="24"/>
        </w:rPr>
        <w:t xml:space="preserve">and counseling systems, </w:t>
      </w:r>
    </w:p>
    <w:p w:rsidR="00C36774" w:rsidRPr="004659B2" w:rsidRDefault="0065363C" w:rsidP="004659B2">
      <w:pPr>
        <w:pStyle w:val="ListParagraph"/>
        <w:numPr>
          <w:ilvl w:val="0"/>
          <w:numId w:val="31"/>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Recognizing that informal and n</w:t>
      </w:r>
      <w:r w:rsidR="00C36774" w:rsidRPr="004659B2">
        <w:rPr>
          <w:rFonts w:asciiTheme="minorHAnsi" w:eastAsiaTheme="minorHAnsi" w:hAnsiTheme="minorHAnsi" w:cstheme="minorHAnsi"/>
          <w:iCs/>
          <w:sz w:val="24"/>
          <w:szCs w:val="24"/>
        </w:rPr>
        <w:t>on</w:t>
      </w:r>
      <w:r w:rsidR="00D027BD" w:rsidRPr="004659B2">
        <w:rPr>
          <w:rFonts w:asciiTheme="minorHAnsi" w:eastAsiaTheme="minorHAnsi" w:hAnsiTheme="minorHAnsi" w:cstheme="minorHAnsi"/>
          <w:iCs/>
          <w:sz w:val="24"/>
          <w:szCs w:val="24"/>
        </w:rPr>
        <w:t>-</w:t>
      </w:r>
      <w:r w:rsidR="00C36774" w:rsidRPr="004659B2">
        <w:rPr>
          <w:rFonts w:asciiTheme="minorHAnsi" w:eastAsiaTheme="minorHAnsi" w:hAnsiTheme="minorHAnsi" w:cstheme="minorHAnsi"/>
          <w:iCs/>
          <w:sz w:val="24"/>
          <w:szCs w:val="24"/>
        </w:rPr>
        <w:t xml:space="preserve">formal learning is a route to </w:t>
      </w:r>
      <w:r w:rsidRPr="004659B2">
        <w:rPr>
          <w:rFonts w:asciiTheme="minorHAnsi" w:eastAsiaTheme="minorHAnsi" w:hAnsiTheme="minorHAnsi" w:cstheme="minorHAnsi"/>
          <w:iCs/>
          <w:sz w:val="24"/>
          <w:szCs w:val="24"/>
        </w:rPr>
        <w:t>genuine skill acquisition enables peop</w:t>
      </w:r>
      <w:r w:rsidR="00C36774" w:rsidRPr="004659B2">
        <w:rPr>
          <w:rFonts w:asciiTheme="minorHAnsi" w:eastAsiaTheme="minorHAnsi" w:hAnsiTheme="minorHAnsi" w:cstheme="minorHAnsi"/>
          <w:iCs/>
          <w:sz w:val="24"/>
          <w:szCs w:val="24"/>
        </w:rPr>
        <w:t xml:space="preserve">le with less formal training to </w:t>
      </w:r>
      <w:r w:rsidRPr="004659B2">
        <w:rPr>
          <w:rFonts w:asciiTheme="minorHAnsi" w:eastAsiaTheme="minorHAnsi" w:hAnsiTheme="minorHAnsi" w:cstheme="minorHAnsi"/>
          <w:iCs/>
          <w:sz w:val="24"/>
          <w:szCs w:val="24"/>
        </w:rPr>
        <w:t xml:space="preserve">demonstrate the skills they have. </w:t>
      </w:r>
    </w:p>
    <w:p w:rsidR="0065363C" w:rsidRPr="004659B2" w:rsidRDefault="0065363C" w:rsidP="004659B2">
      <w:pPr>
        <w:pStyle w:val="ListParagraph"/>
        <w:numPr>
          <w:ilvl w:val="0"/>
          <w:numId w:val="31"/>
        </w:num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Gende</w:t>
      </w:r>
      <w:r w:rsidR="00C36774" w:rsidRPr="004659B2">
        <w:rPr>
          <w:rFonts w:asciiTheme="minorHAnsi" w:eastAsiaTheme="minorHAnsi" w:hAnsiTheme="minorHAnsi" w:cstheme="minorHAnsi"/>
          <w:iCs/>
          <w:sz w:val="24"/>
          <w:szCs w:val="24"/>
        </w:rPr>
        <w:t xml:space="preserve">r assessments in education have </w:t>
      </w:r>
      <w:r w:rsidRPr="004659B2">
        <w:rPr>
          <w:rFonts w:asciiTheme="minorHAnsi" w:eastAsiaTheme="minorHAnsi" w:hAnsiTheme="minorHAnsi" w:cstheme="minorHAnsi"/>
          <w:iCs/>
          <w:sz w:val="24"/>
          <w:szCs w:val="24"/>
        </w:rPr>
        <w:t>proved useful in identifying specific gen</w:t>
      </w:r>
      <w:r w:rsidR="00C36774" w:rsidRPr="004659B2">
        <w:rPr>
          <w:rFonts w:asciiTheme="minorHAnsi" w:eastAsiaTheme="minorHAnsi" w:hAnsiTheme="minorHAnsi" w:cstheme="minorHAnsi"/>
          <w:iCs/>
          <w:sz w:val="24"/>
          <w:szCs w:val="24"/>
        </w:rPr>
        <w:t xml:space="preserve">der gaps in access to education </w:t>
      </w:r>
      <w:r w:rsidRPr="004659B2">
        <w:rPr>
          <w:rFonts w:asciiTheme="minorHAnsi" w:eastAsiaTheme="minorHAnsi" w:hAnsiTheme="minorHAnsi" w:cstheme="minorHAnsi"/>
          <w:iCs/>
          <w:sz w:val="24"/>
          <w:szCs w:val="24"/>
        </w:rPr>
        <w:t>and the use of knowledge as girls try to e</w:t>
      </w:r>
      <w:r w:rsidR="00C36774" w:rsidRPr="004659B2">
        <w:rPr>
          <w:rFonts w:asciiTheme="minorHAnsi" w:eastAsiaTheme="minorHAnsi" w:hAnsiTheme="minorHAnsi" w:cstheme="minorHAnsi"/>
          <w:iCs/>
          <w:sz w:val="24"/>
          <w:szCs w:val="24"/>
        </w:rPr>
        <w:t xml:space="preserve">nter the labor market. They can </w:t>
      </w:r>
      <w:r w:rsidRPr="004659B2">
        <w:rPr>
          <w:rFonts w:asciiTheme="minorHAnsi" w:eastAsiaTheme="minorHAnsi" w:hAnsiTheme="minorHAnsi" w:cstheme="minorHAnsi"/>
          <w:iCs/>
          <w:sz w:val="24"/>
          <w:szCs w:val="24"/>
        </w:rPr>
        <w:t xml:space="preserve">help policymakers develop community- and </w:t>
      </w:r>
      <w:r w:rsidR="00C36774" w:rsidRPr="004659B2">
        <w:rPr>
          <w:rFonts w:asciiTheme="minorHAnsi" w:eastAsiaTheme="minorHAnsi" w:hAnsiTheme="minorHAnsi" w:cstheme="minorHAnsi"/>
          <w:iCs/>
          <w:sz w:val="24"/>
          <w:szCs w:val="24"/>
        </w:rPr>
        <w:t xml:space="preserve">country-specific mechanisms </w:t>
      </w:r>
      <w:r w:rsidRPr="004659B2">
        <w:rPr>
          <w:rFonts w:asciiTheme="minorHAnsi" w:eastAsiaTheme="minorHAnsi" w:hAnsiTheme="minorHAnsi" w:cstheme="minorHAnsi"/>
          <w:iCs/>
          <w:sz w:val="24"/>
          <w:szCs w:val="24"/>
        </w:rPr>
        <w:t>that address obstacles.</w:t>
      </w:r>
    </w:p>
    <w:p w:rsidR="0065363C" w:rsidRPr="004659B2" w:rsidRDefault="0065363C" w:rsidP="00D027BD">
      <w:pPr>
        <w:pStyle w:val="ListParagraph"/>
        <w:numPr>
          <w:ilvl w:val="0"/>
          <w:numId w:val="31"/>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Another important policy tool is de</w:t>
      </w:r>
      <w:r w:rsidR="00C36774" w:rsidRPr="004659B2">
        <w:rPr>
          <w:rFonts w:asciiTheme="minorHAnsi" w:eastAsiaTheme="minorHAnsi" w:hAnsiTheme="minorHAnsi" w:cstheme="minorHAnsi"/>
          <w:iCs/>
          <w:sz w:val="24"/>
          <w:szCs w:val="24"/>
        </w:rPr>
        <w:t xml:space="preserve">centralization. The transfer of </w:t>
      </w:r>
      <w:r w:rsidRPr="004659B2">
        <w:rPr>
          <w:rFonts w:asciiTheme="minorHAnsi" w:eastAsiaTheme="minorHAnsi" w:hAnsiTheme="minorHAnsi" w:cstheme="minorHAnsi"/>
          <w:iCs/>
          <w:sz w:val="24"/>
          <w:szCs w:val="24"/>
        </w:rPr>
        <w:t xml:space="preserve">responsibilities from central </w:t>
      </w:r>
      <w:r w:rsidR="00C36774" w:rsidRPr="004659B2">
        <w:rPr>
          <w:rFonts w:asciiTheme="minorHAnsi" w:eastAsiaTheme="minorHAnsi" w:hAnsiTheme="minorHAnsi" w:cstheme="minorHAnsi"/>
          <w:iCs/>
          <w:sz w:val="24"/>
          <w:szCs w:val="24"/>
        </w:rPr>
        <w:t xml:space="preserve">organizations and </w:t>
      </w:r>
      <w:r w:rsidR="00D027BD" w:rsidRPr="004659B2">
        <w:rPr>
          <w:rFonts w:asciiTheme="minorHAnsi" w:eastAsiaTheme="minorHAnsi" w:hAnsiTheme="minorHAnsi" w:cstheme="minorHAnsi"/>
          <w:iCs/>
          <w:sz w:val="24"/>
          <w:szCs w:val="24"/>
        </w:rPr>
        <w:t>intuitions</w:t>
      </w:r>
      <w:r w:rsidR="00C36774" w:rsidRPr="004659B2">
        <w:rPr>
          <w:rFonts w:asciiTheme="minorHAnsi" w:eastAsiaTheme="minorHAnsi" w:hAnsiTheme="minorHAnsi" w:cstheme="minorHAnsi"/>
          <w:iCs/>
          <w:sz w:val="24"/>
          <w:szCs w:val="24"/>
        </w:rPr>
        <w:t xml:space="preserve"> of TVET</w:t>
      </w:r>
      <w:r w:rsidRPr="004659B2">
        <w:rPr>
          <w:rFonts w:asciiTheme="minorHAnsi" w:eastAsiaTheme="minorHAnsi" w:hAnsiTheme="minorHAnsi" w:cstheme="minorHAnsi"/>
          <w:iCs/>
          <w:sz w:val="24"/>
          <w:szCs w:val="24"/>
        </w:rPr>
        <w:t xml:space="preserve"> </w:t>
      </w:r>
      <w:r w:rsidR="00C36774" w:rsidRPr="004659B2">
        <w:rPr>
          <w:rFonts w:asciiTheme="minorHAnsi" w:eastAsiaTheme="minorHAnsi" w:hAnsiTheme="minorHAnsi" w:cstheme="minorHAnsi"/>
          <w:iCs/>
          <w:sz w:val="24"/>
          <w:szCs w:val="24"/>
        </w:rPr>
        <w:t>to local TVET authorities</w:t>
      </w:r>
    </w:p>
    <w:p w:rsidR="004659B2" w:rsidRDefault="004659B2" w:rsidP="00A6642E">
      <w:pPr>
        <w:pStyle w:val="Heading2"/>
        <w:shd w:val="clear" w:color="auto" w:fill="FFFFFF"/>
        <w:spacing w:before="0" w:beforeAutospacing="0" w:after="0" w:afterAutospacing="0"/>
        <w:rPr>
          <w:rFonts w:asciiTheme="minorHAnsi" w:eastAsiaTheme="minorHAnsi" w:hAnsiTheme="minorHAnsi" w:cstheme="minorHAnsi"/>
          <w:iCs/>
          <w:sz w:val="28"/>
          <w:szCs w:val="28"/>
        </w:rPr>
      </w:pPr>
    </w:p>
    <w:p w:rsidR="0065363C" w:rsidRPr="004659B2" w:rsidRDefault="0065363C" w:rsidP="00A6642E">
      <w:pPr>
        <w:pStyle w:val="Heading2"/>
        <w:shd w:val="clear" w:color="auto" w:fill="FFFFFF"/>
        <w:spacing w:before="0" w:beforeAutospacing="0" w:after="0" w:afterAutospacing="0"/>
        <w:rPr>
          <w:rFonts w:asciiTheme="minorHAnsi" w:hAnsiTheme="minorHAnsi" w:cstheme="minorHAnsi"/>
          <w:iCs/>
          <w:color w:val="000000"/>
          <w:sz w:val="28"/>
          <w:szCs w:val="28"/>
        </w:rPr>
      </w:pPr>
      <w:r w:rsidRPr="004659B2">
        <w:rPr>
          <w:rFonts w:asciiTheme="minorHAnsi" w:eastAsiaTheme="minorHAnsi" w:hAnsiTheme="minorHAnsi" w:cstheme="minorHAnsi"/>
          <w:iCs/>
          <w:sz w:val="28"/>
          <w:szCs w:val="28"/>
        </w:rPr>
        <w:lastRenderedPageBreak/>
        <w:t>Recognition of Prior Learning</w:t>
      </w:r>
    </w:p>
    <w:p w:rsidR="0065363C" w:rsidRPr="004659B2" w:rsidRDefault="0065363C" w:rsidP="00A6642E">
      <w:pPr>
        <w:pStyle w:val="Heading2"/>
        <w:shd w:val="clear" w:color="auto" w:fill="FFFFFF"/>
        <w:spacing w:before="0" w:beforeAutospacing="0" w:after="0" w:afterAutospacing="0"/>
        <w:rPr>
          <w:rFonts w:asciiTheme="minorHAnsi" w:hAnsiTheme="minorHAnsi" w:cstheme="minorHAnsi"/>
          <w:iCs/>
          <w:color w:val="000000"/>
          <w:sz w:val="28"/>
          <w:szCs w:val="28"/>
        </w:rPr>
      </w:pPr>
      <w:r w:rsidRPr="004659B2">
        <w:rPr>
          <w:rFonts w:asciiTheme="minorHAnsi" w:eastAsiaTheme="minorHAnsi" w:hAnsiTheme="minorHAnsi" w:cstheme="minorHAnsi"/>
          <w:iCs/>
          <w:sz w:val="28"/>
          <w:szCs w:val="28"/>
        </w:rPr>
        <w:t>Credit Transfer Arrangements</w:t>
      </w:r>
    </w:p>
    <w:p w:rsidR="0065363C" w:rsidRPr="004659B2" w:rsidRDefault="0065363C" w:rsidP="00A6642E">
      <w:pPr>
        <w:pStyle w:val="Heading2"/>
        <w:shd w:val="clear" w:color="auto" w:fill="FFFFFF"/>
        <w:spacing w:before="0" w:beforeAutospacing="0" w:after="0" w:afterAutospacing="0"/>
        <w:rPr>
          <w:rFonts w:asciiTheme="minorHAnsi" w:hAnsiTheme="minorHAnsi" w:cstheme="minorHAnsi"/>
          <w:iCs/>
          <w:color w:val="000000"/>
          <w:sz w:val="28"/>
          <w:szCs w:val="28"/>
        </w:rPr>
      </w:pPr>
      <w:r w:rsidRPr="004659B2">
        <w:rPr>
          <w:rFonts w:asciiTheme="minorHAnsi" w:eastAsiaTheme="minorHAnsi" w:hAnsiTheme="minorHAnsi" w:cstheme="minorHAnsi"/>
          <w:iCs/>
          <w:sz w:val="28"/>
          <w:szCs w:val="28"/>
        </w:rPr>
        <w:t>Articulation or providing a sequential pathway between courses</w:t>
      </w:r>
    </w:p>
    <w:p w:rsidR="006F2818" w:rsidRPr="004659B2" w:rsidRDefault="00572E39" w:rsidP="00A6642E">
      <w:pPr>
        <w:autoSpaceDE w:val="0"/>
        <w:autoSpaceDN w:val="0"/>
        <w:adjustRightInd w:val="0"/>
        <w:spacing w:after="0" w:line="240" w:lineRule="auto"/>
        <w:rPr>
          <w:rFonts w:asciiTheme="minorHAnsi" w:eastAsiaTheme="minorHAnsi" w:hAnsiTheme="minorHAnsi" w:cstheme="minorHAnsi"/>
          <w:iCs/>
          <w:sz w:val="28"/>
          <w:szCs w:val="28"/>
        </w:rPr>
      </w:pPr>
      <w:r w:rsidRPr="004659B2">
        <w:rPr>
          <w:rFonts w:asciiTheme="minorHAnsi" w:eastAsiaTheme="minorHAnsi" w:hAnsiTheme="minorHAnsi" w:cstheme="minorHAnsi"/>
          <w:b/>
          <w:bCs/>
          <w:iCs/>
          <w:sz w:val="28"/>
          <w:szCs w:val="28"/>
        </w:rPr>
        <w:t>Joint Awards</w:t>
      </w:r>
      <w:r w:rsidRPr="004659B2">
        <w:rPr>
          <w:rFonts w:asciiTheme="minorHAnsi" w:eastAsiaTheme="minorHAnsi" w:hAnsiTheme="minorHAnsi" w:cstheme="minorHAnsi"/>
          <w:iCs/>
          <w:sz w:val="28"/>
          <w:szCs w:val="28"/>
        </w:rPr>
        <w:t xml:space="preserve"> </w:t>
      </w:r>
    </w:p>
    <w:p w:rsidR="00572E39" w:rsidRPr="004659B2" w:rsidRDefault="00572E39" w:rsidP="00572E39">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This arrangement involves the VET and Higher Education sectors coming together in partnership to design an award. While this award is closely related to the concept of articulation, it can be undertaken concurrently as well as sequentially. That is, a qualification in the VET sector can be undertaken concurrently with one in the Higher</w:t>
      </w:r>
    </w:p>
    <w:p w:rsidR="006F2818" w:rsidRPr="004659B2" w:rsidRDefault="006F2818" w:rsidP="006F2818">
      <w:pPr>
        <w:autoSpaceDE w:val="0"/>
        <w:autoSpaceDN w:val="0"/>
        <w:adjustRightInd w:val="0"/>
        <w:spacing w:after="0" w:line="240" w:lineRule="auto"/>
        <w:rPr>
          <w:rFonts w:asciiTheme="minorHAnsi" w:hAnsiTheme="minorHAnsi" w:cstheme="minorHAnsi"/>
          <w:b/>
          <w:bCs/>
          <w:iCs/>
          <w:sz w:val="28"/>
          <w:szCs w:val="28"/>
        </w:rPr>
      </w:pPr>
      <w:r w:rsidRPr="004659B2">
        <w:rPr>
          <w:rFonts w:asciiTheme="minorHAnsi" w:hAnsiTheme="minorHAnsi" w:cstheme="minorHAnsi"/>
          <w:b/>
          <w:bCs/>
          <w:iCs/>
          <w:sz w:val="28"/>
          <w:szCs w:val="28"/>
        </w:rPr>
        <w:t>KNOWLEDGE MANAGEMENT (KM) as a system of CTVET</w:t>
      </w:r>
    </w:p>
    <w:p w:rsidR="006F2818" w:rsidRPr="004659B2" w:rsidRDefault="006F2818" w:rsidP="00A6642E">
      <w:pPr>
        <w:autoSpaceDE w:val="0"/>
        <w:autoSpaceDN w:val="0"/>
        <w:adjustRightInd w:val="0"/>
        <w:spacing w:after="0" w:line="240" w:lineRule="auto"/>
        <w:jc w:val="both"/>
        <w:rPr>
          <w:rFonts w:asciiTheme="minorHAnsi" w:eastAsiaTheme="minorHAnsi" w:hAnsiTheme="minorHAnsi" w:cstheme="minorHAnsi"/>
          <w:iCs/>
          <w:sz w:val="24"/>
          <w:szCs w:val="24"/>
        </w:rPr>
      </w:pPr>
      <w:r w:rsidRPr="004659B2">
        <w:rPr>
          <w:rFonts w:asciiTheme="minorHAnsi" w:hAnsiTheme="minorHAnsi" w:cstheme="minorHAnsi"/>
          <w:iCs/>
          <w:sz w:val="24"/>
          <w:szCs w:val="24"/>
        </w:rPr>
        <w:t xml:space="preserve">CTVET where </w:t>
      </w:r>
      <w:r w:rsidRPr="004659B2">
        <w:rPr>
          <w:rFonts w:asciiTheme="minorHAnsi" w:eastAsiaTheme="minorHAnsi" w:hAnsiTheme="minorHAnsi" w:cstheme="minorHAnsi"/>
          <w:iCs/>
          <w:sz w:val="24"/>
          <w:szCs w:val="24"/>
        </w:rPr>
        <w:t xml:space="preserve">on-job, and dual or apprentice </w:t>
      </w:r>
      <w:r w:rsidR="00D91041" w:rsidRPr="004659B2">
        <w:rPr>
          <w:rFonts w:asciiTheme="minorHAnsi" w:eastAsiaTheme="minorHAnsi" w:hAnsiTheme="minorHAnsi" w:cstheme="minorHAnsi"/>
          <w:iCs/>
          <w:sz w:val="24"/>
          <w:szCs w:val="24"/>
        </w:rPr>
        <w:t>mode implies</w:t>
      </w:r>
      <w:r w:rsidRPr="004659B2">
        <w:rPr>
          <w:rFonts w:asciiTheme="minorHAnsi" w:hAnsiTheme="minorHAnsi" w:cstheme="minorHAnsi"/>
          <w:iCs/>
          <w:sz w:val="24"/>
          <w:szCs w:val="24"/>
        </w:rPr>
        <w:t xml:space="preserve"> turning our organizations and institutions to knowledge organizations and </w:t>
      </w:r>
      <w:r w:rsidR="00D91041" w:rsidRPr="004659B2">
        <w:rPr>
          <w:rFonts w:asciiTheme="minorHAnsi" w:hAnsiTheme="minorHAnsi" w:cstheme="minorHAnsi"/>
          <w:iCs/>
          <w:sz w:val="24"/>
          <w:szCs w:val="24"/>
        </w:rPr>
        <w:t>institutions, where</w:t>
      </w:r>
      <w:r w:rsidRPr="004659B2">
        <w:rPr>
          <w:rFonts w:asciiTheme="minorHAnsi" w:hAnsiTheme="minorHAnsi" w:cstheme="minorHAnsi"/>
          <w:iCs/>
          <w:sz w:val="24"/>
          <w:szCs w:val="24"/>
        </w:rPr>
        <w:t xml:space="preserve"> KM is an integral </w:t>
      </w:r>
      <w:r w:rsidR="00D91041" w:rsidRPr="004659B2">
        <w:rPr>
          <w:rFonts w:asciiTheme="minorHAnsi" w:hAnsiTheme="minorHAnsi" w:cstheme="minorHAnsi"/>
          <w:iCs/>
          <w:sz w:val="24"/>
          <w:szCs w:val="24"/>
        </w:rPr>
        <w:t>part of</w:t>
      </w:r>
      <w:r w:rsidRPr="004659B2">
        <w:rPr>
          <w:rFonts w:asciiTheme="minorHAnsi" w:hAnsiTheme="minorHAnsi" w:cstheme="minorHAnsi"/>
          <w:iCs/>
          <w:sz w:val="24"/>
          <w:szCs w:val="24"/>
        </w:rPr>
        <w:t xml:space="preserve"> them</w:t>
      </w:r>
      <w:r w:rsidR="00D91041" w:rsidRPr="004659B2">
        <w:rPr>
          <w:rFonts w:asciiTheme="minorHAnsi" w:hAnsiTheme="minorHAnsi" w:cstheme="minorHAnsi"/>
          <w:iCs/>
          <w:sz w:val="24"/>
          <w:szCs w:val="24"/>
        </w:rPr>
        <w:t>.</w:t>
      </w:r>
      <w:r w:rsidRPr="004659B2">
        <w:rPr>
          <w:rFonts w:asciiTheme="minorHAnsi" w:hAnsiTheme="minorHAnsi" w:cstheme="minorHAnsi"/>
          <w:iCs/>
          <w:sz w:val="24"/>
          <w:szCs w:val="24"/>
        </w:rPr>
        <w:t xml:space="preserve"> </w:t>
      </w:r>
    </w:p>
    <w:p w:rsidR="006F2818" w:rsidRPr="004659B2" w:rsidRDefault="006F2818" w:rsidP="00A6642E">
      <w:pPr>
        <w:spacing w:after="0" w:line="240" w:lineRule="auto"/>
        <w:jc w:val="both"/>
        <w:rPr>
          <w:rFonts w:asciiTheme="minorHAnsi" w:hAnsiTheme="minorHAnsi" w:cstheme="minorHAnsi"/>
          <w:iCs/>
          <w:sz w:val="24"/>
          <w:szCs w:val="24"/>
        </w:rPr>
      </w:pPr>
      <w:r w:rsidRPr="004659B2">
        <w:rPr>
          <w:rFonts w:asciiTheme="minorHAnsi" w:hAnsiTheme="minorHAnsi" w:cstheme="minorHAnsi"/>
          <w:iCs/>
          <w:sz w:val="24"/>
          <w:szCs w:val="24"/>
        </w:rPr>
        <w:t>Knowledge management is ‘any process or practice of creating, acquiring, capturing, sharing and using knowledge, wherever it resides, to enhance learning and performance in organizations.</w:t>
      </w:r>
    </w:p>
    <w:p w:rsidR="006F2818" w:rsidRPr="004659B2" w:rsidRDefault="006F2818" w:rsidP="00A6642E">
      <w:pPr>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KM focuses on the development of firm-specific knowledge and skills that are the result of organizational learning processes. It is concerned with both stocks and flows of knowledge. Stocks included expertise and encoded knowledge in computer systems. While flows represent the ways i</w:t>
      </w:r>
      <w:r w:rsidR="00D91041" w:rsidRPr="004659B2">
        <w:rPr>
          <w:rFonts w:asciiTheme="minorHAnsi" w:hAnsiTheme="minorHAnsi" w:cstheme="minorHAnsi"/>
          <w:iCs/>
          <w:sz w:val="24"/>
          <w:szCs w:val="24"/>
        </w:rPr>
        <w:t>n which knowledge is</w:t>
      </w:r>
      <w:r w:rsidR="00382884" w:rsidRPr="004659B2">
        <w:rPr>
          <w:rFonts w:asciiTheme="minorHAnsi" w:hAnsiTheme="minorHAnsi" w:cstheme="minorHAnsi"/>
          <w:iCs/>
          <w:sz w:val="24"/>
          <w:szCs w:val="24"/>
        </w:rPr>
        <w:t xml:space="preserve"> </w:t>
      </w:r>
      <w:r w:rsidRPr="004659B2">
        <w:rPr>
          <w:rFonts w:asciiTheme="minorHAnsi" w:hAnsiTheme="minorHAnsi" w:cstheme="minorHAnsi"/>
          <w:iCs/>
          <w:sz w:val="24"/>
          <w:szCs w:val="24"/>
        </w:rPr>
        <w:t xml:space="preserve">transferred from people to people or from people to a knowledge database. </w:t>
      </w:r>
    </w:p>
    <w:p w:rsidR="006F2818" w:rsidRPr="004659B2" w:rsidRDefault="006F2818" w:rsidP="00A6642E">
      <w:pPr>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KM strategies promote the sharing of knowledge by linking people with people, and by linking them to information so that they learn from documented experiences.</w:t>
      </w:r>
    </w:p>
    <w:p w:rsidR="006F2818" w:rsidRPr="004659B2" w:rsidRDefault="006F2818" w:rsidP="00A6642E">
      <w:pPr>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Knowledge can be stored in databanks and found in presentations, reports, libraries, policy documents and manuals. It can be shared through information systems and by traditional methods such as meetings, workshops, courses, ‘master classes’, written publications, videos and tapes. The intranet provides an additional and very effective medium for communicating knowledge.</w:t>
      </w:r>
    </w:p>
    <w:p w:rsidR="006F2818" w:rsidRPr="004659B2" w:rsidRDefault="00382884" w:rsidP="00A6642E">
      <w:pPr>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Developing t</w:t>
      </w:r>
      <w:r w:rsidR="006F2818" w:rsidRPr="004659B2">
        <w:rPr>
          <w:rFonts w:asciiTheme="minorHAnsi" w:hAnsiTheme="minorHAnsi" w:cstheme="minorHAnsi"/>
          <w:iCs/>
          <w:sz w:val="24"/>
          <w:szCs w:val="24"/>
        </w:rPr>
        <w:t>he codification strategy in KM</w:t>
      </w:r>
      <w:r w:rsidRPr="004659B2">
        <w:rPr>
          <w:rFonts w:asciiTheme="minorHAnsi" w:hAnsiTheme="minorHAnsi" w:cstheme="minorHAnsi"/>
          <w:iCs/>
          <w:sz w:val="24"/>
          <w:szCs w:val="24"/>
        </w:rPr>
        <w:t xml:space="preserve"> where k</w:t>
      </w:r>
      <w:r w:rsidR="006F2818" w:rsidRPr="004659B2">
        <w:rPr>
          <w:rFonts w:asciiTheme="minorHAnsi" w:hAnsiTheme="minorHAnsi" w:cstheme="minorHAnsi"/>
          <w:iCs/>
          <w:sz w:val="24"/>
          <w:szCs w:val="24"/>
        </w:rPr>
        <w:t>nowledge is carefully codified</w:t>
      </w:r>
      <w:r w:rsidRPr="004659B2">
        <w:rPr>
          <w:rFonts w:asciiTheme="minorHAnsi" w:hAnsiTheme="minorHAnsi" w:cstheme="minorHAnsi"/>
          <w:iCs/>
          <w:sz w:val="24"/>
          <w:szCs w:val="24"/>
        </w:rPr>
        <w:t>,</w:t>
      </w:r>
      <w:r w:rsidR="006F2818" w:rsidRPr="004659B2">
        <w:rPr>
          <w:rFonts w:asciiTheme="minorHAnsi" w:hAnsiTheme="minorHAnsi" w:cstheme="minorHAnsi"/>
          <w:iCs/>
          <w:sz w:val="24"/>
          <w:szCs w:val="24"/>
        </w:rPr>
        <w:t xml:space="preserve"> and stored in </w:t>
      </w:r>
      <w:r w:rsidRPr="004659B2">
        <w:rPr>
          <w:rFonts w:asciiTheme="minorHAnsi" w:hAnsiTheme="minorHAnsi" w:cstheme="minorHAnsi"/>
          <w:iCs/>
          <w:sz w:val="24"/>
          <w:szCs w:val="24"/>
        </w:rPr>
        <w:t>databases, where</w:t>
      </w:r>
      <w:r w:rsidR="006F2818" w:rsidRPr="004659B2">
        <w:rPr>
          <w:rFonts w:asciiTheme="minorHAnsi" w:hAnsiTheme="minorHAnsi" w:cstheme="minorHAnsi"/>
          <w:iCs/>
          <w:sz w:val="24"/>
          <w:szCs w:val="24"/>
        </w:rPr>
        <w:t xml:space="preserve"> it can be accessed</w:t>
      </w:r>
      <w:r w:rsidR="000A6AC0" w:rsidRPr="004659B2">
        <w:rPr>
          <w:rFonts w:asciiTheme="minorHAnsi" w:hAnsiTheme="minorHAnsi" w:cstheme="minorHAnsi"/>
          <w:iCs/>
          <w:sz w:val="24"/>
          <w:szCs w:val="24"/>
        </w:rPr>
        <w:t>,</w:t>
      </w:r>
      <w:r w:rsidR="006F2818" w:rsidRPr="004659B2">
        <w:rPr>
          <w:rFonts w:asciiTheme="minorHAnsi" w:hAnsiTheme="minorHAnsi" w:cstheme="minorHAnsi"/>
          <w:iCs/>
          <w:sz w:val="24"/>
          <w:szCs w:val="24"/>
        </w:rPr>
        <w:t xml:space="preserve"> and used easily by anyone in the organization. This strategy relies largely on information technology to manage databases </w:t>
      </w:r>
      <w:r w:rsidRPr="004659B2">
        <w:rPr>
          <w:rFonts w:asciiTheme="minorHAnsi" w:hAnsiTheme="minorHAnsi" w:cstheme="minorHAnsi"/>
          <w:iCs/>
          <w:sz w:val="24"/>
          <w:szCs w:val="24"/>
        </w:rPr>
        <w:t>and</w:t>
      </w:r>
      <w:r w:rsidR="006F2818" w:rsidRPr="004659B2">
        <w:rPr>
          <w:rFonts w:asciiTheme="minorHAnsi" w:hAnsiTheme="minorHAnsi" w:cstheme="minorHAnsi"/>
          <w:iCs/>
          <w:sz w:val="24"/>
          <w:szCs w:val="24"/>
        </w:rPr>
        <w:t xml:space="preserve"> on the use of the intranet.</w:t>
      </w:r>
    </w:p>
    <w:p w:rsidR="000A6AC0" w:rsidRPr="004659B2" w:rsidRDefault="000A6AC0" w:rsidP="00A6642E">
      <w:pPr>
        <w:pStyle w:val="ListParagraph"/>
        <w:numPr>
          <w:ilvl w:val="0"/>
          <w:numId w:val="11"/>
        </w:numPr>
        <w:spacing w:after="0" w:line="240" w:lineRule="auto"/>
        <w:ind w:hanging="270"/>
        <w:jc w:val="both"/>
        <w:rPr>
          <w:rFonts w:asciiTheme="minorHAnsi" w:hAnsiTheme="minorHAnsi" w:cstheme="minorHAnsi"/>
          <w:iCs/>
          <w:sz w:val="24"/>
          <w:szCs w:val="24"/>
        </w:rPr>
      </w:pPr>
      <w:r w:rsidRPr="004659B2">
        <w:rPr>
          <w:rFonts w:asciiTheme="minorHAnsi" w:hAnsiTheme="minorHAnsi" w:cstheme="minorHAnsi"/>
          <w:iCs/>
          <w:sz w:val="24"/>
          <w:szCs w:val="24"/>
        </w:rPr>
        <w:t>Developing t</w:t>
      </w:r>
      <w:r w:rsidR="006F2818" w:rsidRPr="004659B2">
        <w:rPr>
          <w:rFonts w:asciiTheme="minorHAnsi" w:hAnsiTheme="minorHAnsi" w:cstheme="minorHAnsi"/>
          <w:iCs/>
          <w:sz w:val="24"/>
          <w:szCs w:val="24"/>
        </w:rPr>
        <w:t xml:space="preserve">he personalization </w:t>
      </w:r>
      <w:r w:rsidRPr="004659B2">
        <w:rPr>
          <w:rFonts w:asciiTheme="minorHAnsi" w:hAnsiTheme="minorHAnsi" w:cstheme="minorHAnsi"/>
          <w:iCs/>
          <w:sz w:val="24"/>
          <w:szCs w:val="24"/>
        </w:rPr>
        <w:t>strategy, where Knowledge</w:t>
      </w:r>
      <w:r w:rsidR="006F2818" w:rsidRPr="004659B2">
        <w:rPr>
          <w:rFonts w:asciiTheme="minorHAnsi" w:hAnsiTheme="minorHAnsi" w:cstheme="minorHAnsi"/>
          <w:iCs/>
          <w:sz w:val="24"/>
          <w:szCs w:val="24"/>
        </w:rPr>
        <w:t xml:space="preserve"> is closely tied to the person who has</w:t>
      </w:r>
      <w:r w:rsidRPr="004659B2">
        <w:rPr>
          <w:rFonts w:asciiTheme="minorHAnsi" w:hAnsiTheme="minorHAnsi" w:cstheme="minorHAnsi"/>
          <w:iCs/>
          <w:sz w:val="24"/>
          <w:szCs w:val="24"/>
        </w:rPr>
        <w:t xml:space="preserve"> developed it, and is exchanged mainly</w:t>
      </w:r>
      <w:r w:rsidR="006F2818" w:rsidRPr="004659B2">
        <w:rPr>
          <w:rFonts w:asciiTheme="minorHAnsi" w:hAnsiTheme="minorHAnsi" w:cstheme="minorHAnsi"/>
          <w:iCs/>
          <w:sz w:val="24"/>
          <w:szCs w:val="24"/>
        </w:rPr>
        <w:t xml:space="preserve"> through direct person-to-person contacts. The exchange is achieved by creating networks and encouraging face-to-face communication between ind</w:t>
      </w:r>
      <w:r w:rsidRPr="004659B2">
        <w:rPr>
          <w:rFonts w:asciiTheme="minorHAnsi" w:hAnsiTheme="minorHAnsi" w:cstheme="minorHAnsi"/>
          <w:iCs/>
          <w:sz w:val="24"/>
          <w:szCs w:val="24"/>
        </w:rPr>
        <w:t xml:space="preserve">ividuals and teams by means of </w:t>
      </w:r>
      <w:r w:rsidR="006F2818" w:rsidRPr="004659B2">
        <w:rPr>
          <w:rFonts w:asciiTheme="minorHAnsi" w:hAnsiTheme="minorHAnsi" w:cstheme="minorHAnsi"/>
          <w:iCs/>
          <w:sz w:val="24"/>
          <w:szCs w:val="24"/>
        </w:rPr>
        <w:t xml:space="preserve">conferences, workshops, </w:t>
      </w:r>
      <w:r w:rsidRPr="004659B2">
        <w:rPr>
          <w:rFonts w:asciiTheme="minorHAnsi" w:hAnsiTheme="minorHAnsi" w:cstheme="minorHAnsi"/>
          <w:iCs/>
          <w:sz w:val="24"/>
          <w:szCs w:val="24"/>
        </w:rPr>
        <w:t>brainstorming, etc.</w:t>
      </w:r>
    </w:p>
    <w:p w:rsidR="00137816" w:rsidRPr="004659B2" w:rsidRDefault="00137816" w:rsidP="00137816">
      <w:pPr>
        <w:spacing w:after="0" w:line="240" w:lineRule="auto"/>
        <w:ind w:left="360"/>
        <w:rPr>
          <w:rFonts w:asciiTheme="minorHAnsi" w:hAnsiTheme="minorHAnsi" w:cstheme="minorHAnsi"/>
          <w:b/>
          <w:bCs/>
          <w:iCs/>
          <w:sz w:val="28"/>
          <w:szCs w:val="28"/>
        </w:rPr>
      </w:pPr>
    </w:p>
    <w:p w:rsidR="00A6642E" w:rsidRPr="004659B2" w:rsidRDefault="00A6642E" w:rsidP="00137816">
      <w:pPr>
        <w:spacing w:after="0" w:line="240" w:lineRule="auto"/>
        <w:ind w:left="360"/>
        <w:rPr>
          <w:rFonts w:asciiTheme="minorHAnsi" w:hAnsiTheme="minorHAnsi" w:cstheme="minorHAnsi"/>
          <w:b/>
          <w:bCs/>
          <w:iCs/>
          <w:sz w:val="28"/>
          <w:szCs w:val="28"/>
        </w:rPr>
      </w:pPr>
    </w:p>
    <w:p w:rsidR="00A6642E" w:rsidRPr="004659B2" w:rsidRDefault="00A6642E" w:rsidP="00137816">
      <w:pPr>
        <w:spacing w:after="0" w:line="240" w:lineRule="auto"/>
        <w:ind w:left="360"/>
        <w:rPr>
          <w:rFonts w:asciiTheme="minorHAnsi" w:hAnsiTheme="minorHAnsi" w:cstheme="minorHAnsi"/>
          <w:b/>
          <w:bCs/>
          <w:iCs/>
          <w:sz w:val="28"/>
          <w:szCs w:val="28"/>
        </w:rPr>
      </w:pPr>
    </w:p>
    <w:p w:rsidR="00A6642E" w:rsidRPr="004659B2" w:rsidRDefault="00A6642E" w:rsidP="00137816">
      <w:pPr>
        <w:spacing w:after="0" w:line="240" w:lineRule="auto"/>
        <w:ind w:left="360"/>
        <w:rPr>
          <w:rFonts w:asciiTheme="minorHAnsi" w:hAnsiTheme="minorHAnsi" w:cstheme="minorHAnsi"/>
          <w:b/>
          <w:bCs/>
          <w:iCs/>
          <w:sz w:val="28"/>
          <w:szCs w:val="28"/>
        </w:rPr>
      </w:pPr>
    </w:p>
    <w:p w:rsidR="00A6642E" w:rsidRPr="004659B2" w:rsidRDefault="00A6642E" w:rsidP="00137816">
      <w:pPr>
        <w:spacing w:after="0" w:line="240" w:lineRule="auto"/>
        <w:ind w:left="360"/>
        <w:rPr>
          <w:rFonts w:asciiTheme="minorHAnsi" w:hAnsiTheme="minorHAnsi" w:cstheme="minorHAnsi"/>
          <w:b/>
          <w:bCs/>
          <w:iCs/>
          <w:sz w:val="28"/>
          <w:szCs w:val="28"/>
        </w:rPr>
      </w:pPr>
    </w:p>
    <w:p w:rsidR="004C056C" w:rsidRDefault="004C056C" w:rsidP="004C056C">
      <w:pPr>
        <w:spacing w:after="0" w:line="240" w:lineRule="auto"/>
        <w:rPr>
          <w:rFonts w:asciiTheme="minorHAnsi" w:hAnsiTheme="minorHAnsi" w:cstheme="minorHAnsi"/>
          <w:b/>
          <w:bCs/>
          <w:iCs/>
          <w:sz w:val="28"/>
          <w:szCs w:val="28"/>
        </w:rPr>
      </w:pPr>
    </w:p>
    <w:p w:rsidR="004659B2" w:rsidRDefault="004659B2" w:rsidP="004C056C">
      <w:pPr>
        <w:spacing w:after="0" w:line="240" w:lineRule="auto"/>
        <w:rPr>
          <w:rFonts w:asciiTheme="minorHAnsi" w:hAnsiTheme="minorHAnsi" w:cstheme="minorHAnsi"/>
          <w:b/>
          <w:bCs/>
          <w:iCs/>
          <w:sz w:val="28"/>
          <w:szCs w:val="28"/>
        </w:rPr>
      </w:pPr>
    </w:p>
    <w:p w:rsidR="004659B2" w:rsidRPr="004659B2" w:rsidRDefault="004659B2" w:rsidP="004C056C">
      <w:pPr>
        <w:spacing w:after="0" w:line="240" w:lineRule="auto"/>
        <w:rPr>
          <w:rFonts w:asciiTheme="minorHAnsi" w:hAnsiTheme="minorHAnsi" w:cstheme="minorHAnsi"/>
          <w:b/>
          <w:bCs/>
          <w:iCs/>
          <w:sz w:val="28"/>
          <w:szCs w:val="28"/>
        </w:rPr>
      </w:pPr>
    </w:p>
    <w:p w:rsidR="00137816" w:rsidRPr="004659B2" w:rsidRDefault="00137816" w:rsidP="004C056C">
      <w:pPr>
        <w:spacing w:after="0" w:line="240" w:lineRule="auto"/>
        <w:rPr>
          <w:rFonts w:asciiTheme="minorHAnsi" w:hAnsiTheme="minorHAnsi" w:cstheme="minorHAnsi"/>
          <w:b/>
          <w:bCs/>
          <w:iCs/>
          <w:sz w:val="28"/>
          <w:szCs w:val="28"/>
        </w:rPr>
      </w:pPr>
      <w:r w:rsidRPr="004659B2">
        <w:rPr>
          <w:rFonts w:asciiTheme="minorHAnsi" w:hAnsiTheme="minorHAnsi" w:cstheme="minorHAnsi"/>
          <w:b/>
          <w:bCs/>
          <w:iCs/>
          <w:sz w:val="28"/>
          <w:szCs w:val="28"/>
        </w:rPr>
        <w:lastRenderedPageBreak/>
        <w:t>CTVET System Architecture</w:t>
      </w:r>
    </w:p>
    <w:p w:rsidR="004C056C" w:rsidRPr="004659B2" w:rsidRDefault="004C056C" w:rsidP="004C056C">
      <w:pPr>
        <w:spacing w:after="0" w:line="240" w:lineRule="auto"/>
        <w:rPr>
          <w:rFonts w:asciiTheme="minorHAnsi" w:hAnsiTheme="minorHAnsi" w:cstheme="minorHAnsi"/>
          <w:b/>
          <w:bCs/>
          <w:iCs/>
          <w:sz w:val="28"/>
          <w:szCs w:val="28"/>
        </w:rPr>
      </w:pPr>
    </w:p>
    <w:tbl>
      <w:tblPr>
        <w:tblStyle w:val="TableGrid"/>
        <w:tblW w:w="0" w:type="auto"/>
        <w:tblInd w:w="-5" w:type="dxa"/>
        <w:tblLook w:val="04A0" w:firstRow="1" w:lastRow="0" w:firstColumn="1" w:lastColumn="0" w:noHBand="0" w:noVBand="1"/>
      </w:tblPr>
      <w:tblGrid>
        <w:gridCol w:w="1620"/>
        <w:gridCol w:w="2790"/>
        <w:gridCol w:w="3240"/>
        <w:gridCol w:w="2340"/>
      </w:tblGrid>
      <w:tr w:rsidR="00CF601D" w:rsidRPr="004659B2" w:rsidTr="00F42049">
        <w:tc>
          <w:tcPr>
            <w:tcW w:w="1620" w:type="dxa"/>
            <w:vMerge w:val="restart"/>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Components</w:t>
            </w:r>
          </w:p>
        </w:tc>
        <w:tc>
          <w:tcPr>
            <w:tcW w:w="2790" w:type="dxa"/>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Inputs</w:t>
            </w:r>
          </w:p>
        </w:tc>
        <w:tc>
          <w:tcPr>
            <w:tcW w:w="3240" w:type="dxa"/>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Processes</w:t>
            </w:r>
          </w:p>
        </w:tc>
        <w:tc>
          <w:tcPr>
            <w:tcW w:w="2340" w:type="dxa"/>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Outputs</w:t>
            </w:r>
          </w:p>
        </w:tc>
      </w:tr>
      <w:tr w:rsidR="00CF601D" w:rsidRPr="004659B2" w:rsidTr="00F42049">
        <w:tc>
          <w:tcPr>
            <w:tcW w:w="1620" w:type="dxa"/>
            <w:vMerge/>
          </w:tcPr>
          <w:p w:rsidR="00CF601D" w:rsidRPr="004659B2" w:rsidRDefault="00CF601D" w:rsidP="00CF601D">
            <w:pPr>
              <w:spacing w:after="0" w:line="240" w:lineRule="auto"/>
              <w:jc w:val="center"/>
              <w:rPr>
                <w:rFonts w:asciiTheme="minorHAnsi" w:hAnsiTheme="minorHAnsi" w:cstheme="minorHAnsi"/>
                <w:b/>
                <w:bCs/>
                <w:iCs/>
                <w:sz w:val="24"/>
                <w:szCs w:val="24"/>
              </w:rPr>
            </w:pPr>
          </w:p>
        </w:tc>
        <w:tc>
          <w:tcPr>
            <w:tcW w:w="2790" w:type="dxa"/>
          </w:tcPr>
          <w:p w:rsidR="00CF601D" w:rsidRPr="004659B2" w:rsidRDefault="00CF601D" w:rsidP="00CF601D">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 xml:space="preserve">Learner/s </w:t>
            </w:r>
            <w:r w:rsidR="004C056C" w:rsidRPr="004659B2">
              <w:rPr>
                <w:rFonts w:asciiTheme="minorHAnsi" w:hAnsiTheme="minorHAnsi" w:cstheme="minorHAnsi"/>
                <w:iCs/>
                <w:sz w:val="24"/>
                <w:szCs w:val="24"/>
              </w:rPr>
              <w:t>with a specific entry profile</w:t>
            </w:r>
          </w:p>
        </w:tc>
        <w:tc>
          <w:tcPr>
            <w:tcW w:w="3240" w:type="dxa"/>
          </w:tcPr>
          <w:p w:rsidR="00CF601D" w:rsidRPr="004659B2" w:rsidRDefault="00CF601D" w:rsidP="00CF601D">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Teaching – training-coaching-shadowing- mentoring-guiding and counselling –monitoring and evaluation ,</w:t>
            </w:r>
            <w:r w:rsidR="00827404" w:rsidRPr="004659B2">
              <w:rPr>
                <w:rFonts w:asciiTheme="minorHAnsi" w:hAnsiTheme="minorHAnsi" w:cstheme="minorHAnsi"/>
                <w:iCs/>
                <w:sz w:val="24"/>
                <w:szCs w:val="24"/>
              </w:rPr>
              <w:t xml:space="preserve">formative and summative </w:t>
            </w:r>
            <w:r w:rsidRPr="004659B2">
              <w:rPr>
                <w:rFonts w:asciiTheme="minorHAnsi" w:hAnsiTheme="minorHAnsi" w:cstheme="minorHAnsi"/>
                <w:iCs/>
                <w:sz w:val="24"/>
                <w:szCs w:val="24"/>
              </w:rPr>
              <w:t xml:space="preserve">Testing and assessment ,other administrative operations </w:t>
            </w:r>
          </w:p>
        </w:tc>
        <w:tc>
          <w:tcPr>
            <w:tcW w:w="2340" w:type="dxa"/>
          </w:tcPr>
          <w:p w:rsidR="00CF601D" w:rsidRPr="004659B2" w:rsidRDefault="00CF601D" w:rsidP="00CF601D">
            <w:pPr>
              <w:spacing w:after="0" w:line="240" w:lineRule="auto"/>
              <w:rPr>
                <w:rFonts w:asciiTheme="minorHAnsi" w:hAnsiTheme="minorHAnsi" w:cstheme="minorHAnsi"/>
                <w:iCs/>
                <w:sz w:val="24"/>
                <w:szCs w:val="24"/>
              </w:rPr>
            </w:pPr>
            <w:r w:rsidRPr="004659B2">
              <w:rPr>
                <w:rFonts w:asciiTheme="minorHAnsi" w:hAnsiTheme="minorHAnsi" w:cstheme="minorHAnsi"/>
                <w:iCs/>
                <w:sz w:val="24"/>
                <w:szCs w:val="24"/>
              </w:rPr>
              <w:t xml:space="preserve">Qualified and certified learner/s to a specific level of competencies related to a specific TVET </w:t>
            </w:r>
            <w:proofErr w:type="spellStart"/>
            <w:r w:rsidRPr="004659B2">
              <w:rPr>
                <w:rFonts w:asciiTheme="minorHAnsi" w:hAnsiTheme="minorHAnsi" w:cstheme="minorHAnsi"/>
                <w:iCs/>
                <w:sz w:val="24"/>
                <w:szCs w:val="24"/>
              </w:rPr>
              <w:t>programme</w:t>
            </w:r>
            <w:proofErr w:type="spellEnd"/>
            <w:r w:rsidRPr="004659B2">
              <w:rPr>
                <w:rFonts w:asciiTheme="minorHAnsi" w:hAnsiTheme="minorHAnsi" w:cstheme="minorHAnsi"/>
                <w:iCs/>
                <w:sz w:val="24"/>
                <w:szCs w:val="24"/>
              </w:rPr>
              <w:t xml:space="preserve"> </w:t>
            </w:r>
          </w:p>
        </w:tc>
      </w:tr>
      <w:tr w:rsidR="00CF601D" w:rsidRPr="004659B2" w:rsidTr="00F42049">
        <w:tc>
          <w:tcPr>
            <w:tcW w:w="1620" w:type="dxa"/>
          </w:tcPr>
          <w:p w:rsidR="00CF601D" w:rsidRPr="004659B2" w:rsidRDefault="00CF601D" w:rsidP="00CF601D">
            <w:pPr>
              <w:spacing w:after="0" w:line="240" w:lineRule="auto"/>
              <w:jc w:val="center"/>
              <w:rPr>
                <w:rFonts w:asciiTheme="minorHAnsi" w:hAnsiTheme="minorHAnsi" w:cstheme="minorHAnsi"/>
                <w:b/>
                <w:bCs/>
                <w:iCs/>
                <w:sz w:val="24"/>
                <w:szCs w:val="24"/>
              </w:rPr>
            </w:pPr>
            <w:r w:rsidRPr="004659B2">
              <w:rPr>
                <w:rFonts w:asciiTheme="minorHAnsi" w:hAnsiTheme="minorHAnsi" w:cstheme="minorHAnsi"/>
                <w:b/>
                <w:bCs/>
                <w:iCs/>
                <w:sz w:val="24"/>
                <w:szCs w:val="24"/>
              </w:rPr>
              <w:t>Requirements</w:t>
            </w:r>
          </w:p>
        </w:tc>
        <w:tc>
          <w:tcPr>
            <w:tcW w:w="2790" w:type="dxa"/>
          </w:tcPr>
          <w:p w:rsidR="00CF601D" w:rsidRPr="004659B2" w:rsidRDefault="004C056C"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Policies and strategies to guide</w:t>
            </w:r>
          </w:p>
          <w:p w:rsidR="004C056C" w:rsidRPr="004659B2" w:rsidRDefault="004C056C"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Faculty</w:t>
            </w:r>
          </w:p>
          <w:p w:rsidR="004C056C" w:rsidRPr="004659B2" w:rsidRDefault="004C056C"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Facilities </w:t>
            </w:r>
          </w:p>
          <w:p w:rsidR="004C056C" w:rsidRPr="004659B2" w:rsidRDefault="004C056C"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Equipment</w:t>
            </w:r>
            <w:r w:rsidR="00F42049" w:rsidRPr="004659B2">
              <w:rPr>
                <w:rFonts w:asciiTheme="minorHAnsi" w:hAnsiTheme="minorHAnsi" w:cstheme="minorHAnsi"/>
                <w:iCs/>
                <w:sz w:val="24"/>
                <w:szCs w:val="24"/>
              </w:rPr>
              <w:t xml:space="preserve"> </w:t>
            </w:r>
          </w:p>
          <w:p w:rsidR="00827404" w:rsidRPr="004659B2" w:rsidRDefault="00827404"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eLearning platforms </w:t>
            </w:r>
          </w:p>
          <w:p w:rsidR="004C056C" w:rsidRPr="004659B2" w:rsidRDefault="004C056C"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Demand driven Modular competences basted TVET </w:t>
            </w:r>
            <w:proofErr w:type="spellStart"/>
            <w:r w:rsidRPr="004659B2">
              <w:rPr>
                <w:rFonts w:asciiTheme="minorHAnsi" w:hAnsiTheme="minorHAnsi" w:cstheme="minorHAnsi"/>
                <w:iCs/>
                <w:sz w:val="24"/>
                <w:szCs w:val="24"/>
              </w:rPr>
              <w:t>programmes</w:t>
            </w:r>
            <w:proofErr w:type="spellEnd"/>
            <w:r w:rsidR="00827404" w:rsidRPr="004659B2">
              <w:rPr>
                <w:rFonts w:asciiTheme="minorHAnsi" w:hAnsiTheme="minorHAnsi" w:cstheme="minorHAnsi"/>
                <w:iCs/>
                <w:sz w:val="24"/>
                <w:szCs w:val="24"/>
              </w:rPr>
              <w:t xml:space="preserve"> including lifelong learning competences </w:t>
            </w:r>
          </w:p>
          <w:p w:rsidR="004C056C" w:rsidRPr="004659B2" w:rsidRDefault="00827404"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TVET guidance and selection guides</w:t>
            </w:r>
          </w:p>
          <w:p w:rsidR="00F42049" w:rsidRPr="004659B2" w:rsidRDefault="00F42049"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Quality Management system</w:t>
            </w:r>
          </w:p>
          <w:p w:rsidR="00827404" w:rsidRPr="004659B2" w:rsidRDefault="00827404" w:rsidP="004C056C">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Others </w:t>
            </w:r>
          </w:p>
        </w:tc>
        <w:tc>
          <w:tcPr>
            <w:tcW w:w="3240" w:type="dxa"/>
          </w:tcPr>
          <w:p w:rsidR="00CF601D"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Off-Job (Institutional) TVET scheme</w:t>
            </w:r>
          </w:p>
          <w:p w:rsidR="00827404"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On-Job TVET scheme</w:t>
            </w:r>
          </w:p>
          <w:p w:rsidR="00827404"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Dual-apprentice TVET scheme</w:t>
            </w:r>
          </w:p>
          <w:p w:rsidR="00827404"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Learning management systems </w:t>
            </w:r>
          </w:p>
          <w:p w:rsidR="00827404" w:rsidRPr="004659B2" w:rsidRDefault="00827404" w:rsidP="00827404">
            <w:pPr>
              <w:pStyle w:val="ListParagraph"/>
              <w:numPr>
                <w:ilvl w:val="0"/>
                <w:numId w:val="38"/>
              </w:numPr>
              <w:spacing w:after="0" w:line="240" w:lineRule="auto"/>
              <w:ind w:left="166" w:hanging="166"/>
              <w:rPr>
                <w:rFonts w:asciiTheme="minorHAnsi" w:hAnsiTheme="minorHAnsi" w:cstheme="minorHAnsi"/>
                <w:iCs/>
                <w:sz w:val="24"/>
                <w:szCs w:val="24"/>
              </w:rPr>
            </w:pPr>
            <w:proofErr w:type="gramStart"/>
            <w:r w:rsidRPr="004659B2">
              <w:rPr>
                <w:rFonts w:asciiTheme="minorHAnsi" w:hAnsiTheme="minorHAnsi" w:cstheme="minorHAnsi"/>
                <w:iCs/>
                <w:sz w:val="24"/>
                <w:szCs w:val="24"/>
              </w:rPr>
              <w:t>Vocational ,</w:t>
            </w:r>
            <w:proofErr w:type="gramEnd"/>
            <w:r w:rsidRPr="004659B2">
              <w:rPr>
                <w:rFonts w:asciiTheme="minorHAnsi" w:hAnsiTheme="minorHAnsi" w:cstheme="minorHAnsi"/>
                <w:iCs/>
                <w:sz w:val="24"/>
                <w:szCs w:val="24"/>
              </w:rPr>
              <w:t xml:space="preserve"> Career Guidance and counselling schemes</w:t>
            </w:r>
          </w:p>
          <w:p w:rsidR="00827404" w:rsidRPr="004659B2" w:rsidRDefault="00F42049"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Information and communication technology scheme</w:t>
            </w:r>
          </w:p>
          <w:p w:rsidR="00F42049" w:rsidRPr="004659B2" w:rsidRDefault="00F42049"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Instructions and regulations </w:t>
            </w:r>
          </w:p>
          <w:p w:rsidR="00F42049" w:rsidRPr="004659B2" w:rsidRDefault="00F42049"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Quality Management system</w:t>
            </w:r>
          </w:p>
          <w:p w:rsidR="00F42049" w:rsidRPr="004659B2" w:rsidRDefault="00F42049" w:rsidP="00827404">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Others </w:t>
            </w:r>
          </w:p>
        </w:tc>
        <w:tc>
          <w:tcPr>
            <w:tcW w:w="2340" w:type="dxa"/>
          </w:tcPr>
          <w:p w:rsidR="00CF601D"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NQF</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Qualifications and Standards</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Certification scheme and tests bank</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Quality Management system </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Qualification Body</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Tracer and Impact studies and surveys schemes </w:t>
            </w:r>
          </w:p>
          <w:p w:rsidR="00F42049" w:rsidRPr="004659B2" w:rsidRDefault="00F42049" w:rsidP="00F42049">
            <w:pPr>
              <w:pStyle w:val="ListParagraph"/>
              <w:numPr>
                <w:ilvl w:val="0"/>
                <w:numId w:val="38"/>
              </w:numPr>
              <w:spacing w:after="0" w:line="240" w:lineRule="auto"/>
              <w:ind w:left="166" w:hanging="166"/>
              <w:rPr>
                <w:rFonts w:asciiTheme="minorHAnsi" w:hAnsiTheme="minorHAnsi" w:cstheme="minorHAnsi"/>
                <w:iCs/>
                <w:sz w:val="24"/>
                <w:szCs w:val="24"/>
              </w:rPr>
            </w:pPr>
            <w:r w:rsidRPr="004659B2">
              <w:rPr>
                <w:rFonts w:asciiTheme="minorHAnsi" w:hAnsiTheme="minorHAnsi" w:cstheme="minorHAnsi"/>
                <w:iCs/>
                <w:sz w:val="24"/>
                <w:szCs w:val="24"/>
              </w:rPr>
              <w:t xml:space="preserve">Others </w:t>
            </w:r>
          </w:p>
        </w:tc>
      </w:tr>
    </w:tbl>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137816" w:rsidRPr="004659B2" w:rsidRDefault="00137816" w:rsidP="00137816">
      <w:pPr>
        <w:spacing w:after="0" w:line="240" w:lineRule="auto"/>
        <w:ind w:left="360"/>
        <w:rPr>
          <w:rFonts w:asciiTheme="minorHAnsi" w:hAnsiTheme="minorHAnsi" w:cstheme="minorHAnsi"/>
          <w:b/>
          <w:bCs/>
          <w:iCs/>
          <w:sz w:val="28"/>
          <w:szCs w:val="28"/>
        </w:rPr>
      </w:pPr>
    </w:p>
    <w:p w:rsidR="00BD39F3" w:rsidRPr="004659B2" w:rsidRDefault="00BD39F3" w:rsidP="00F42049">
      <w:pPr>
        <w:spacing w:after="0" w:line="240" w:lineRule="auto"/>
        <w:rPr>
          <w:rFonts w:asciiTheme="minorHAnsi" w:hAnsiTheme="minorHAnsi" w:cstheme="minorHAnsi"/>
          <w:b/>
          <w:bCs/>
          <w:iCs/>
          <w:sz w:val="28"/>
          <w:szCs w:val="28"/>
          <w:rtl/>
        </w:rPr>
      </w:pPr>
    </w:p>
    <w:p w:rsidR="00A13B29" w:rsidRPr="004659B2" w:rsidRDefault="006F2818" w:rsidP="00A13B29">
      <w:pPr>
        <w:autoSpaceDE w:val="0"/>
        <w:autoSpaceDN w:val="0"/>
        <w:adjustRightInd w:val="0"/>
        <w:spacing w:after="0" w:line="240" w:lineRule="auto"/>
        <w:rPr>
          <w:rFonts w:asciiTheme="minorHAnsi" w:eastAsiaTheme="minorHAnsi" w:hAnsiTheme="minorHAnsi" w:cstheme="minorHAnsi"/>
          <w:b/>
          <w:bCs/>
          <w:iCs/>
          <w:sz w:val="32"/>
          <w:szCs w:val="32"/>
        </w:rPr>
      </w:pPr>
      <w:r w:rsidRPr="004659B2">
        <w:rPr>
          <w:rFonts w:asciiTheme="minorHAnsi" w:eastAsiaTheme="minorHAnsi" w:hAnsiTheme="minorHAnsi" w:cstheme="minorHAnsi"/>
          <w:b/>
          <w:bCs/>
          <w:iCs/>
          <w:sz w:val="32"/>
          <w:szCs w:val="32"/>
        </w:rPr>
        <w:lastRenderedPageBreak/>
        <w:t>V.</w:t>
      </w:r>
      <w:r w:rsidR="000B77AE" w:rsidRPr="004659B2">
        <w:rPr>
          <w:rFonts w:asciiTheme="minorHAnsi" w:eastAsiaTheme="minorHAnsi" w:hAnsiTheme="minorHAnsi" w:cstheme="minorHAnsi"/>
          <w:b/>
          <w:bCs/>
          <w:iCs/>
          <w:sz w:val="32"/>
          <w:szCs w:val="32"/>
          <w:rtl/>
        </w:rPr>
        <w:t xml:space="preserve"> </w:t>
      </w:r>
      <w:r w:rsidR="00A13B29" w:rsidRPr="004659B2">
        <w:rPr>
          <w:rFonts w:asciiTheme="minorHAnsi" w:eastAsiaTheme="minorHAnsi" w:hAnsiTheme="minorHAnsi" w:cstheme="minorHAnsi"/>
          <w:b/>
          <w:bCs/>
          <w:iCs/>
          <w:sz w:val="32"/>
          <w:szCs w:val="32"/>
        </w:rPr>
        <w:t>Emerging competence profile of a trainer in continuing training</w:t>
      </w:r>
    </w:p>
    <w:p w:rsidR="00A13B29" w:rsidRPr="004659B2" w:rsidRDefault="000B77AE" w:rsidP="000B77AE">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T</w:t>
      </w:r>
      <w:r w:rsidR="00A13B29" w:rsidRPr="004659B2">
        <w:rPr>
          <w:rFonts w:asciiTheme="minorHAnsi" w:eastAsiaTheme="minorHAnsi" w:hAnsiTheme="minorHAnsi" w:cstheme="minorHAnsi"/>
          <w:iCs/>
          <w:sz w:val="24"/>
          <w:szCs w:val="24"/>
        </w:rPr>
        <w:t xml:space="preserve">o enhance trainer status and </w:t>
      </w:r>
      <w:r w:rsidRPr="004659B2">
        <w:rPr>
          <w:rFonts w:asciiTheme="minorHAnsi" w:eastAsiaTheme="minorHAnsi" w:hAnsiTheme="minorHAnsi" w:cstheme="minorHAnsi"/>
          <w:iCs/>
          <w:sz w:val="24"/>
          <w:szCs w:val="24"/>
        </w:rPr>
        <w:t xml:space="preserve">employment </w:t>
      </w:r>
      <w:r w:rsidR="00A13B29" w:rsidRPr="004659B2">
        <w:rPr>
          <w:rFonts w:asciiTheme="minorHAnsi" w:eastAsiaTheme="minorHAnsi" w:hAnsiTheme="minorHAnsi" w:cstheme="minorHAnsi"/>
          <w:iCs/>
          <w:sz w:val="24"/>
          <w:szCs w:val="24"/>
        </w:rPr>
        <w:t>three levels of competences relevant to in-company trainers</w:t>
      </w:r>
      <w:r w:rsidRPr="004659B2">
        <w:rPr>
          <w:rFonts w:asciiTheme="minorHAnsi" w:eastAsiaTheme="minorHAnsi" w:hAnsiTheme="minorHAnsi" w:cstheme="minorHAnsi"/>
          <w:iCs/>
          <w:sz w:val="24"/>
          <w:szCs w:val="24"/>
        </w:rPr>
        <w:t xml:space="preserve"> were observed</w:t>
      </w:r>
      <w:r w:rsidR="00A13B29" w:rsidRPr="004659B2">
        <w:rPr>
          <w:rFonts w:asciiTheme="minorHAnsi" w:eastAsiaTheme="minorHAnsi" w:hAnsiTheme="minorHAnsi" w:cstheme="minorHAnsi"/>
          <w:iCs/>
          <w:sz w:val="24"/>
          <w:szCs w:val="24"/>
        </w:rPr>
        <w:t>:</w:t>
      </w:r>
    </w:p>
    <w:p w:rsidR="00A13B29" w:rsidRPr="004659B2" w:rsidRDefault="000B77AE" w:rsidP="000B77AE">
      <w:pPr>
        <w:pStyle w:val="ListParagraph"/>
        <w:numPr>
          <w:ilvl w:val="0"/>
          <w:numId w:val="32"/>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Vocational</w:t>
      </w:r>
      <w:r w:rsidR="00A13B29" w:rsidRPr="004659B2">
        <w:rPr>
          <w:rFonts w:asciiTheme="minorHAnsi" w:eastAsiaTheme="minorHAnsi" w:hAnsiTheme="minorHAnsi" w:cstheme="minorHAnsi"/>
          <w:iCs/>
          <w:sz w:val="24"/>
          <w:szCs w:val="24"/>
        </w:rPr>
        <w:t xml:space="preserve"> (work-related);</w:t>
      </w:r>
    </w:p>
    <w:p w:rsidR="00A13B29" w:rsidRPr="004659B2" w:rsidRDefault="000B77AE" w:rsidP="000B77AE">
      <w:pPr>
        <w:pStyle w:val="ListParagraph"/>
        <w:numPr>
          <w:ilvl w:val="0"/>
          <w:numId w:val="32"/>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Pedagogical</w:t>
      </w:r>
      <w:r w:rsidR="00A13B29" w:rsidRPr="004659B2">
        <w:rPr>
          <w:rFonts w:asciiTheme="minorHAnsi" w:eastAsiaTheme="minorHAnsi" w:hAnsiTheme="minorHAnsi" w:cstheme="minorHAnsi"/>
          <w:iCs/>
          <w:sz w:val="24"/>
          <w:szCs w:val="24"/>
        </w:rPr>
        <w:t xml:space="preserve"> and social (supporting didactic processes and ensuring effective transfer of knowledge);</w:t>
      </w:r>
    </w:p>
    <w:p w:rsidR="00A13B29" w:rsidRPr="004659B2" w:rsidRDefault="000B77AE" w:rsidP="000B77AE">
      <w:pPr>
        <w:pStyle w:val="ListParagraph"/>
        <w:numPr>
          <w:ilvl w:val="0"/>
          <w:numId w:val="32"/>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Management</w:t>
      </w:r>
      <w:r w:rsidR="00A13B29" w:rsidRPr="004659B2">
        <w:rPr>
          <w:rFonts w:asciiTheme="minorHAnsi" w:eastAsiaTheme="minorHAnsi" w:hAnsiTheme="minorHAnsi" w:cstheme="minorHAnsi"/>
          <w:iCs/>
          <w:sz w:val="24"/>
          <w:szCs w:val="24"/>
        </w:rPr>
        <w:t xml:space="preserve"> (quality assurance and cooperation with other</w:t>
      </w:r>
      <w:r w:rsidRPr="004659B2">
        <w:rPr>
          <w:rFonts w:asciiTheme="minorHAnsi" w:eastAsiaTheme="minorHAnsi" w:hAnsiTheme="minorHAnsi" w:cstheme="minorHAnsi"/>
          <w:iCs/>
          <w:sz w:val="24"/>
          <w:szCs w:val="24"/>
        </w:rPr>
        <w:t xml:space="preserve"> </w:t>
      </w:r>
      <w:r w:rsidR="00A13B29" w:rsidRPr="004659B2">
        <w:rPr>
          <w:rFonts w:asciiTheme="minorHAnsi" w:eastAsiaTheme="minorHAnsi" w:hAnsiTheme="minorHAnsi" w:cstheme="minorHAnsi"/>
          <w:iCs/>
          <w:sz w:val="24"/>
          <w:szCs w:val="24"/>
        </w:rPr>
        <w:t>stakeholders).</w:t>
      </w:r>
    </w:p>
    <w:p w:rsidR="00A13B29" w:rsidRPr="004659B2" w:rsidRDefault="00413568" w:rsidP="00413568">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Management T</w:t>
      </w:r>
      <w:r w:rsidR="00A13B29" w:rsidRPr="004659B2">
        <w:rPr>
          <w:rFonts w:asciiTheme="minorHAnsi" w:eastAsiaTheme="minorHAnsi" w:hAnsiTheme="minorHAnsi" w:cstheme="minorHAnsi"/>
          <w:iCs/>
          <w:sz w:val="24"/>
          <w:szCs w:val="24"/>
        </w:rPr>
        <w:t xml:space="preserve">rainer competences </w:t>
      </w:r>
      <w:r w:rsidRPr="004659B2">
        <w:rPr>
          <w:rFonts w:asciiTheme="minorHAnsi" w:eastAsiaTheme="minorHAnsi" w:hAnsiTheme="minorHAnsi" w:cstheme="minorHAnsi"/>
          <w:iCs/>
          <w:sz w:val="24"/>
          <w:szCs w:val="24"/>
        </w:rPr>
        <w:t>could be;</w:t>
      </w:r>
    </w:p>
    <w:p w:rsidR="00A13B29" w:rsidRPr="004659B2" w:rsidRDefault="00413568"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organization</w:t>
      </w:r>
      <w:r w:rsidR="00A13B29" w:rsidRPr="004659B2">
        <w:rPr>
          <w:rFonts w:asciiTheme="minorHAnsi" w:eastAsiaTheme="minorHAnsi" w:hAnsiTheme="minorHAnsi" w:cstheme="minorHAnsi"/>
          <w:iCs/>
          <w:sz w:val="24"/>
          <w:szCs w:val="24"/>
        </w:rPr>
        <w:t xml:space="preserve"> and planning,</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project management, planning and preparation of training,</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support to learning,</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assessment and evaluation,</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developing oneself,</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developing workplace (company),</w:t>
      </w:r>
    </w:p>
    <w:p w:rsidR="00A13B29" w:rsidRPr="004659B2" w:rsidRDefault="00A13B29" w:rsidP="00413568">
      <w:pPr>
        <w:pStyle w:val="ListParagraph"/>
        <w:numPr>
          <w:ilvl w:val="0"/>
          <w:numId w:val="33"/>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quality management.</w:t>
      </w:r>
    </w:p>
    <w:p w:rsidR="00024A79" w:rsidRPr="004659B2" w:rsidRDefault="00413568" w:rsidP="00413568">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w:t>
      </w:r>
      <w:r w:rsidR="00024A79" w:rsidRPr="004659B2">
        <w:rPr>
          <w:rFonts w:asciiTheme="minorHAnsi" w:eastAsiaTheme="minorHAnsi" w:hAnsiTheme="minorHAnsi" w:cstheme="minorHAnsi"/>
          <w:iCs/>
          <w:sz w:val="24"/>
          <w:szCs w:val="24"/>
        </w:rPr>
        <w:t>ompetences for adult</w:t>
      </w:r>
      <w:r w:rsidRPr="004659B2">
        <w:rPr>
          <w:rFonts w:asciiTheme="minorHAnsi" w:eastAsiaTheme="minorHAnsi" w:hAnsiTheme="minorHAnsi" w:cstheme="minorHAnsi"/>
          <w:iCs/>
          <w:sz w:val="24"/>
          <w:szCs w:val="24"/>
        </w:rPr>
        <w:t xml:space="preserve"> </w:t>
      </w:r>
      <w:r w:rsidR="00024A79" w:rsidRPr="004659B2">
        <w:rPr>
          <w:rFonts w:asciiTheme="minorHAnsi" w:eastAsiaTheme="minorHAnsi" w:hAnsiTheme="minorHAnsi" w:cstheme="minorHAnsi"/>
          <w:iCs/>
          <w:sz w:val="24"/>
          <w:szCs w:val="24"/>
        </w:rPr>
        <w:t>learning professionals that included trainers in C</w:t>
      </w:r>
      <w:r w:rsidR="00813C4F" w:rsidRPr="004659B2">
        <w:rPr>
          <w:rFonts w:asciiTheme="minorHAnsi" w:eastAsiaTheme="minorHAnsi" w:hAnsiTheme="minorHAnsi" w:cstheme="minorHAnsi"/>
          <w:iCs/>
          <w:sz w:val="24"/>
          <w:szCs w:val="24"/>
        </w:rPr>
        <w:t>T</w:t>
      </w:r>
      <w:r w:rsidRPr="004659B2">
        <w:rPr>
          <w:rFonts w:asciiTheme="minorHAnsi" w:eastAsiaTheme="minorHAnsi" w:hAnsiTheme="minorHAnsi" w:cstheme="minorHAnsi"/>
          <w:iCs/>
          <w:sz w:val="24"/>
          <w:szCs w:val="24"/>
        </w:rPr>
        <w:t>VET could be</w:t>
      </w:r>
      <w:r w:rsidR="00024A79" w:rsidRPr="004659B2">
        <w:rPr>
          <w:rFonts w:asciiTheme="minorHAnsi" w:eastAsiaTheme="minorHAnsi" w:hAnsiTheme="minorHAnsi" w:cstheme="minorHAnsi"/>
          <w:iCs/>
          <w:sz w:val="24"/>
          <w:szCs w:val="24"/>
        </w:rPr>
        <w:t>:</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being an expert in a field of study/practice;</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being responsible for the further development of adult learning;</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being a fully autonomous lifelong learner;</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being a communicator, team player and networker;</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didactical competence;</w:t>
      </w:r>
    </w:p>
    <w:p w:rsidR="00024A7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empowering adult learners;</w:t>
      </w:r>
    </w:p>
    <w:p w:rsidR="00A13B29" w:rsidRPr="004659B2" w:rsidRDefault="00024A79" w:rsidP="00413568">
      <w:pPr>
        <w:pStyle w:val="ListParagraph"/>
        <w:numPr>
          <w:ilvl w:val="0"/>
          <w:numId w:val="34"/>
        </w:num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coping with heterogeneity and diversity in groups.</w:t>
      </w:r>
    </w:p>
    <w:p w:rsidR="00A13B29" w:rsidRPr="004659B2" w:rsidRDefault="00A13B29" w:rsidP="00A13B29">
      <w:pPr>
        <w:autoSpaceDE w:val="0"/>
        <w:autoSpaceDN w:val="0"/>
        <w:adjustRightInd w:val="0"/>
        <w:spacing w:after="0" w:line="240" w:lineRule="auto"/>
        <w:rPr>
          <w:rFonts w:asciiTheme="minorHAnsi" w:eastAsiaTheme="minorHAnsi" w:hAnsiTheme="minorHAnsi" w:cstheme="minorHAnsi"/>
          <w:iCs/>
          <w:sz w:val="24"/>
          <w:szCs w:val="24"/>
        </w:rPr>
      </w:pPr>
    </w:p>
    <w:p w:rsidR="00024A79" w:rsidRPr="004659B2" w:rsidRDefault="00024A79" w:rsidP="00413568">
      <w:pPr>
        <w:autoSpaceDE w:val="0"/>
        <w:autoSpaceDN w:val="0"/>
        <w:adjustRightInd w:val="0"/>
        <w:spacing w:after="0" w:line="240" w:lineRule="auto"/>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Analysis of the</w:t>
      </w:r>
      <w:r w:rsidR="00413568" w:rsidRPr="004659B2">
        <w:rPr>
          <w:rFonts w:asciiTheme="minorHAnsi" w:eastAsiaTheme="minorHAnsi" w:hAnsiTheme="minorHAnsi" w:cstheme="minorHAnsi"/>
          <w:iCs/>
          <w:sz w:val="24"/>
          <w:szCs w:val="24"/>
        </w:rPr>
        <w:t xml:space="preserve"> above-mentioned competences reveals an </w:t>
      </w:r>
      <w:r w:rsidRPr="004659B2">
        <w:rPr>
          <w:rFonts w:asciiTheme="minorHAnsi" w:eastAsiaTheme="minorHAnsi" w:hAnsiTheme="minorHAnsi" w:cstheme="minorHAnsi"/>
          <w:iCs/>
          <w:sz w:val="24"/>
          <w:szCs w:val="24"/>
        </w:rPr>
        <w:t>emerging competence profile of a trainer in C</w:t>
      </w:r>
      <w:r w:rsidR="00813C4F" w:rsidRPr="004659B2">
        <w:rPr>
          <w:rFonts w:asciiTheme="minorHAnsi" w:eastAsiaTheme="minorHAnsi" w:hAnsiTheme="minorHAnsi" w:cstheme="minorHAnsi"/>
          <w:iCs/>
          <w:sz w:val="24"/>
          <w:szCs w:val="24"/>
        </w:rPr>
        <w:t>T</w:t>
      </w:r>
      <w:r w:rsidRPr="004659B2">
        <w:rPr>
          <w:rFonts w:asciiTheme="minorHAnsi" w:eastAsiaTheme="minorHAnsi" w:hAnsiTheme="minorHAnsi" w:cstheme="minorHAnsi"/>
          <w:iCs/>
          <w:sz w:val="24"/>
          <w:szCs w:val="24"/>
        </w:rPr>
        <w:t>VET, in which the following groups of competences seem of most importance.</w:t>
      </w:r>
    </w:p>
    <w:p w:rsidR="00024A79" w:rsidRPr="004659B2" w:rsidRDefault="00024A79" w:rsidP="00024A79">
      <w:pPr>
        <w:autoSpaceDE w:val="0"/>
        <w:autoSpaceDN w:val="0"/>
        <w:adjustRightInd w:val="0"/>
        <w:spacing w:after="0" w:line="240" w:lineRule="auto"/>
        <w:rPr>
          <w:rFonts w:asciiTheme="minorHAnsi" w:eastAsiaTheme="minorHAnsi" w:hAnsiTheme="minorHAnsi" w:cstheme="minorHAnsi"/>
          <w:iCs/>
          <w:sz w:val="24"/>
          <w:szCs w:val="24"/>
        </w:rPr>
      </w:pPr>
    </w:p>
    <w:p w:rsidR="00024A79" w:rsidRPr="004659B2" w:rsidRDefault="00024A79" w:rsidP="00D23817">
      <w:pPr>
        <w:pStyle w:val="ListParagraph"/>
        <w:numPr>
          <w:ilvl w:val="0"/>
          <w:numId w:val="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Competences related to their specific technical domain</w:t>
      </w:r>
    </w:p>
    <w:p w:rsidR="00024A79" w:rsidRPr="004659B2" w:rsidRDefault="00024A79" w:rsidP="00413568">
      <w:pPr>
        <w:pStyle w:val="ListParagraph"/>
        <w:numPr>
          <w:ilvl w:val="0"/>
          <w:numId w:val="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 xml:space="preserve">Competences related to serving the </w:t>
      </w:r>
      <w:proofErr w:type="gramStart"/>
      <w:r w:rsidR="00413568" w:rsidRPr="004659B2">
        <w:rPr>
          <w:rFonts w:asciiTheme="minorHAnsi" w:eastAsiaTheme="minorHAnsi" w:hAnsiTheme="minorHAnsi" w:cstheme="minorHAnsi"/>
          <w:b/>
          <w:bCs/>
          <w:iCs/>
          <w:sz w:val="24"/>
          <w:szCs w:val="24"/>
        </w:rPr>
        <w:t xml:space="preserve">institutions </w:t>
      </w:r>
      <w:r w:rsidRPr="004659B2">
        <w:rPr>
          <w:rFonts w:asciiTheme="minorHAnsi" w:eastAsiaTheme="minorHAnsi" w:hAnsiTheme="minorHAnsi" w:cstheme="minorHAnsi"/>
          <w:b/>
          <w:bCs/>
          <w:iCs/>
          <w:sz w:val="24"/>
          <w:szCs w:val="24"/>
        </w:rPr>
        <w:t xml:space="preserve"> strateg</w:t>
      </w:r>
      <w:r w:rsidR="00413568" w:rsidRPr="004659B2">
        <w:rPr>
          <w:rFonts w:asciiTheme="minorHAnsi" w:eastAsiaTheme="minorHAnsi" w:hAnsiTheme="minorHAnsi" w:cstheme="minorHAnsi"/>
          <w:b/>
          <w:bCs/>
          <w:iCs/>
          <w:sz w:val="24"/>
          <w:szCs w:val="24"/>
        </w:rPr>
        <w:t>ies</w:t>
      </w:r>
      <w:proofErr w:type="gramEnd"/>
      <w:r w:rsidRPr="004659B2">
        <w:rPr>
          <w:rFonts w:asciiTheme="minorHAnsi" w:eastAsiaTheme="minorHAnsi" w:hAnsiTheme="minorHAnsi" w:cstheme="minorHAnsi"/>
          <w:b/>
          <w:bCs/>
          <w:iCs/>
          <w:sz w:val="24"/>
          <w:szCs w:val="24"/>
        </w:rPr>
        <w:t xml:space="preserve"> and improving competitiveness through training</w:t>
      </w:r>
    </w:p>
    <w:p w:rsidR="00024A79" w:rsidRPr="004659B2" w:rsidRDefault="00024A79" w:rsidP="00D23817">
      <w:pPr>
        <w:pStyle w:val="ListParagraph"/>
        <w:numPr>
          <w:ilvl w:val="0"/>
          <w:numId w:val="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Pedagogical competence</w:t>
      </w:r>
      <w:r w:rsidR="00413568" w:rsidRPr="004659B2">
        <w:rPr>
          <w:rFonts w:asciiTheme="minorHAnsi" w:eastAsiaTheme="minorHAnsi" w:hAnsiTheme="minorHAnsi" w:cstheme="minorHAnsi"/>
          <w:b/>
          <w:bCs/>
          <w:iCs/>
          <w:sz w:val="24"/>
          <w:szCs w:val="24"/>
        </w:rPr>
        <w:t>s</w:t>
      </w:r>
    </w:p>
    <w:p w:rsidR="00024A79" w:rsidRPr="004659B2" w:rsidRDefault="00024A79" w:rsidP="00D23817">
      <w:pPr>
        <w:pStyle w:val="ListParagraph"/>
        <w:numPr>
          <w:ilvl w:val="0"/>
          <w:numId w:val="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Transversal competences to support the learning process of other adults</w:t>
      </w:r>
    </w:p>
    <w:p w:rsidR="00024A79" w:rsidRPr="004659B2" w:rsidRDefault="00024A79" w:rsidP="00024A79">
      <w:pPr>
        <w:autoSpaceDE w:val="0"/>
        <w:autoSpaceDN w:val="0"/>
        <w:adjustRightInd w:val="0"/>
        <w:spacing w:after="0" w:line="240" w:lineRule="auto"/>
        <w:ind w:left="360"/>
        <w:rPr>
          <w:rFonts w:asciiTheme="minorHAnsi" w:eastAsiaTheme="minorHAnsi" w:hAnsiTheme="minorHAnsi" w:cstheme="minorHAnsi"/>
          <w:iCs/>
          <w:sz w:val="24"/>
          <w:szCs w:val="24"/>
        </w:rPr>
      </w:pPr>
    </w:p>
    <w:p w:rsidR="00413568" w:rsidRPr="004659B2" w:rsidRDefault="00024A79" w:rsidP="00413568">
      <w:pPr>
        <w:autoSpaceDE w:val="0"/>
        <w:autoSpaceDN w:val="0"/>
        <w:adjustRightInd w:val="0"/>
        <w:spacing w:after="0" w:line="240" w:lineRule="auto"/>
        <w:ind w:left="360"/>
        <w:rPr>
          <w:rFonts w:asciiTheme="minorHAnsi" w:eastAsiaTheme="minorHAnsi" w:hAnsiTheme="minorHAnsi" w:cstheme="minorHAnsi"/>
          <w:iCs/>
          <w:sz w:val="24"/>
          <w:szCs w:val="24"/>
        </w:rPr>
      </w:pPr>
      <w:r w:rsidRPr="004659B2">
        <w:rPr>
          <w:rFonts w:asciiTheme="minorHAnsi" w:eastAsiaTheme="minorHAnsi" w:hAnsiTheme="minorHAnsi" w:cstheme="minorHAnsi"/>
          <w:iCs/>
          <w:sz w:val="24"/>
          <w:szCs w:val="24"/>
        </w:rPr>
        <w:t>Apart from the trainer competence</w:t>
      </w:r>
      <w:r w:rsidR="00413568" w:rsidRPr="004659B2">
        <w:rPr>
          <w:rFonts w:asciiTheme="minorHAnsi" w:eastAsiaTheme="minorHAnsi" w:hAnsiTheme="minorHAnsi" w:cstheme="minorHAnsi"/>
          <w:iCs/>
          <w:sz w:val="24"/>
          <w:szCs w:val="24"/>
        </w:rPr>
        <w:t xml:space="preserve"> profile from the analysis, the </w:t>
      </w:r>
      <w:r w:rsidRPr="004659B2">
        <w:rPr>
          <w:rFonts w:asciiTheme="minorHAnsi" w:eastAsiaTheme="minorHAnsi" w:hAnsiTheme="minorHAnsi" w:cstheme="minorHAnsi"/>
          <w:iCs/>
          <w:sz w:val="24"/>
          <w:szCs w:val="24"/>
        </w:rPr>
        <w:t>following general conditions can guide de</w:t>
      </w:r>
      <w:r w:rsidR="00413568" w:rsidRPr="004659B2">
        <w:rPr>
          <w:rFonts w:asciiTheme="minorHAnsi" w:eastAsiaTheme="minorHAnsi" w:hAnsiTheme="minorHAnsi" w:cstheme="minorHAnsi"/>
          <w:iCs/>
          <w:sz w:val="24"/>
          <w:szCs w:val="24"/>
        </w:rPr>
        <w:t xml:space="preserve">cision-makers in developing and </w:t>
      </w:r>
      <w:r w:rsidRPr="004659B2">
        <w:rPr>
          <w:rFonts w:asciiTheme="minorHAnsi" w:eastAsiaTheme="minorHAnsi" w:hAnsiTheme="minorHAnsi" w:cstheme="minorHAnsi"/>
          <w:iCs/>
          <w:sz w:val="24"/>
          <w:szCs w:val="24"/>
        </w:rPr>
        <w:t xml:space="preserve">implementing initiatives to support the professional development of trainers in CVET, including trainers in enterprises, and equip them with knowledge, skills and competences required on the </w:t>
      </w:r>
      <w:proofErr w:type="spellStart"/>
      <w:r w:rsidRPr="004659B2">
        <w:rPr>
          <w:rFonts w:asciiTheme="minorHAnsi" w:eastAsiaTheme="minorHAnsi" w:hAnsiTheme="minorHAnsi" w:cstheme="minorHAnsi"/>
          <w:iCs/>
          <w:sz w:val="24"/>
          <w:szCs w:val="24"/>
        </w:rPr>
        <w:t>labour</w:t>
      </w:r>
      <w:proofErr w:type="spellEnd"/>
      <w:r w:rsidRPr="004659B2">
        <w:rPr>
          <w:rFonts w:asciiTheme="minorHAnsi" w:eastAsiaTheme="minorHAnsi" w:hAnsiTheme="minorHAnsi" w:cstheme="minorHAnsi"/>
          <w:iCs/>
          <w:sz w:val="24"/>
          <w:szCs w:val="24"/>
        </w:rPr>
        <w:t xml:space="preserve"> market. </w:t>
      </w:r>
    </w:p>
    <w:p w:rsidR="00FF6C1F" w:rsidRPr="004659B2" w:rsidRDefault="00024A79" w:rsidP="00D91041">
      <w:pPr>
        <w:pStyle w:val="ListParagraph"/>
        <w:numPr>
          <w:ilvl w:val="0"/>
          <w:numId w:val="35"/>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The development of measures/initiatives to support competence development of trainers in CVET should be based on a thorough needs assessment and analysis.</w:t>
      </w:r>
    </w:p>
    <w:p w:rsidR="00FF6C1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lastRenderedPageBreak/>
        <w:t xml:space="preserve">Peer learning, learning from the experience of other countries, </w:t>
      </w:r>
      <w:r w:rsidR="00D91041" w:rsidRPr="004659B2">
        <w:rPr>
          <w:rFonts w:asciiTheme="minorHAnsi" w:eastAsiaTheme="minorHAnsi" w:hAnsiTheme="minorHAnsi" w:cstheme="minorHAnsi"/>
          <w:b/>
          <w:bCs/>
          <w:iCs/>
          <w:sz w:val="24"/>
          <w:szCs w:val="24"/>
        </w:rPr>
        <w:t>Lifelong-learning</w:t>
      </w:r>
      <w:r w:rsidRPr="004659B2">
        <w:rPr>
          <w:rFonts w:asciiTheme="minorHAnsi" w:eastAsiaTheme="minorHAnsi" w:hAnsiTheme="minorHAnsi" w:cstheme="minorHAnsi"/>
          <w:b/>
          <w:bCs/>
          <w:iCs/>
          <w:sz w:val="24"/>
          <w:szCs w:val="24"/>
        </w:rPr>
        <w:t xml:space="preserve"> </w:t>
      </w:r>
      <w:proofErr w:type="spellStart"/>
      <w:r w:rsidRPr="004659B2">
        <w:rPr>
          <w:rFonts w:asciiTheme="minorHAnsi" w:eastAsiaTheme="minorHAnsi" w:hAnsiTheme="minorHAnsi" w:cstheme="minorHAnsi"/>
          <w:b/>
          <w:bCs/>
          <w:iCs/>
          <w:sz w:val="24"/>
          <w:szCs w:val="24"/>
        </w:rPr>
        <w:t>programme</w:t>
      </w:r>
      <w:proofErr w:type="spellEnd"/>
      <w:r w:rsidRPr="004659B2">
        <w:rPr>
          <w:rFonts w:asciiTheme="minorHAnsi" w:eastAsiaTheme="minorHAnsi" w:hAnsiTheme="minorHAnsi" w:cstheme="minorHAnsi"/>
          <w:b/>
          <w:bCs/>
          <w:iCs/>
          <w:sz w:val="24"/>
          <w:szCs w:val="24"/>
        </w:rPr>
        <w:t>, makes it possible not only to transfer an effective solution but also to take into account the lessons learned and save the development time and, possibly, costs.</w:t>
      </w:r>
    </w:p>
    <w:p w:rsidR="00FF6C1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Active involvement of as many as possible relevant stakeholders into developing and implementing policies and practice from its start are important</w:t>
      </w:r>
    </w:p>
    <w:p w:rsidR="00FF6C1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Cooperation with, and support from, a well-known and respected organization in the field can add credibility to the tools and products developed and increase dissemination among trainers and employers.</w:t>
      </w:r>
    </w:p>
    <w:p w:rsidR="00FF6C1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Possibilities for closer cooperation between public and private sector should be better exploited. Using the capacity and expertise of the formal education and training sector can benefit institutional and company based initiatives in developing the pedagogical and transversal competences of trainers. Companies might have their own qualification and competence requirements but bringing these closer together, nationally for example, would be beneficial for all.</w:t>
      </w:r>
    </w:p>
    <w:p w:rsidR="00813C4F" w:rsidRPr="004659B2" w:rsidRDefault="00813C4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 xml:space="preserve">Relevant ‘train the trainer’ </w:t>
      </w:r>
      <w:proofErr w:type="spellStart"/>
      <w:r w:rsidRPr="004659B2">
        <w:rPr>
          <w:rFonts w:asciiTheme="minorHAnsi" w:eastAsiaTheme="minorHAnsi" w:hAnsiTheme="minorHAnsi" w:cstheme="minorHAnsi"/>
          <w:b/>
          <w:bCs/>
          <w:iCs/>
          <w:sz w:val="24"/>
          <w:szCs w:val="24"/>
        </w:rPr>
        <w:t>programmes</w:t>
      </w:r>
      <w:proofErr w:type="spellEnd"/>
      <w:r w:rsidRPr="004659B2">
        <w:rPr>
          <w:rFonts w:asciiTheme="minorHAnsi" w:eastAsiaTheme="minorHAnsi" w:hAnsiTheme="minorHAnsi" w:cstheme="minorHAnsi"/>
          <w:b/>
          <w:bCs/>
          <w:iCs/>
          <w:sz w:val="24"/>
          <w:szCs w:val="24"/>
        </w:rPr>
        <w:t xml:space="preserve"> should support trainer profiles and competence standards</w:t>
      </w:r>
      <w:r w:rsidR="00FF6C1F" w:rsidRPr="004659B2">
        <w:rPr>
          <w:rFonts w:asciiTheme="minorHAnsi" w:eastAsiaTheme="minorHAnsi" w:hAnsiTheme="minorHAnsi" w:cstheme="minorHAnsi"/>
          <w:b/>
          <w:bCs/>
          <w:iCs/>
          <w:sz w:val="24"/>
          <w:szCs w:val="24"/>
        </w:rPr>
        <w:t>.</w:t>
      </w:r>
    </w:p>
    <w:p w:rsidR="00813C4F" w:rsidRPr="004659B2" w:rsidRDefault="00FF6C1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4"/>
          <w:szCs w:val="24"/>
        </w:rPr>
      </w:pPr>
      <w:r w:rsidRPr="004659B2">
        <w:rPr>
          <w:rFonts w:asciiTheme="minorHAnsi" w:eastAsiaTheme="minorHAnsi" w:hAnsiTheme="minorHAnsi" w:cstheme="minorHAnsi"/>
          <w:b/>
          <w:bCs/>
          <w:iCs/>
          <w:sz w:val="24"/>
          <w:szCs w:val="24"/>
        </w:rPr>
        <w:t>Providing guidance and support to trainers, especially skilled workers</w:t>
      </w:r>
      <w:r w:rsidR="00813C4F" w:rsidRPr="004659B2">
        <w:rPr>
          <w:rFonts w:asciiTheme="minorHAnsi" w:eastAsiaTheme="minorHAnsi" w:hAnsiTheme="minorHAnsi" w:cstheme="minorHAnsi"/>
          <w:b/>
          <w:bCs/>
          <w:iCs/>
          <w:sz w:val="24"/>
          <w:szCs w:val="24"/>
        </w:rPr>
        <w:t xml:space="preserve"> </w:t>
      </w:r>
      <w:r w:rsidRPr="004659B2">
        <w:rPr>
          <w:rFonts w:asciiTheme="minorHAnsi" w:eastAsiaTheme="minorHAnsi" w:hAnsiTheme="minorHAnsi" w:cstheme="minorHAnsi"/>
          <w:b/>
          <w:bCs/>
          <w:iCs/>
          <w:sz w:val="24"/>
          <w:szCs w:val="24"/>
        </w:rPr>
        <w:t>in companies seeking certification and validation of their competences,</w:t>
      </w:r>
      <w:r w:rsidR="00813C4F" w:rsidRPr="004659B2">
        <w:rPr>
          <w:rFonts w:asciiTheme="minorHAnsi" w:eastAsiaTheme="minorHAnsi" w:hAnsiTheme="minorHAnsi" w:cstheme="minorHAnsi"/>
          <w:b/>
          <w:bCs/>
          <w:iCs/>
          <w:sz w:val="24"/>
          <w:szCs w:val="24"/>
        </w:rPr>
        <w:t xml:space="preserve"> </w:t>
      </w:r>
      <w:r w:rsidRPr="004659B2">
        <w:rPr>
          <w:rFonts w:asciiTheme="minorHAnsi" w:eastAsiaTheme="minorHAnsi" w:hAnsiTheme="minorHAnsi" w:cstheme="minorHAnsi"/>
          <w:b/>
          <w:bCs/>
          <w:iCs/>
          <w:sz w:val="24"/>
          <w:szCs w:val="24"/>
        </w:rPr>
        <w:t>is important to help them place their competences in the competence</w:t>
      </w:r>
      <w:r w:rsidR="00813C4F" w:rsidRPr="004659B2">
        <w:rPr>
          <w:rFonts w:asciiTheme="minorHAnsi" w:eastAsiaTheme="minorHAnsi" w:hAnsiTheme="minorHAnsi" w:cstheme="minorHAnsi"/>
          <w:b/>
          <w:bCs/>
          <w:iCs/>
          <w:sz w:val="24"/>
          <w:szCs w:val="24"/>
        </w:rPr>
        <w:t xml:space="preserve"> </w:t>
      </w:r>
      <w:r w:rsidRPr="004659B2">
        <w:rPr>
          <w:rFonts w:asciiTheme="minorHAnsi" w:eastAsiaTheme="minorHAnsi" w:hAnsiTheme="minorHAnsi" w:cstheme="minorHAnsi"/>
          <w:b/>
          <w:bCs/>
          <w:iCs/>
          <w:sz w:val="24"/>
          <w:szCs w:val="24"/>
        </w:rPr>
        <w:t>fram</w:t>
      </w:r>
      <w:r w:rsidR="00813C4F" w:rsidRPr="004659B2">
        <w:rPr>
          <w:rFonts w:asciiTheme="minorHAnsi" w:eastAsiaTheme="minorHAnsi" w:hAnsiTheme="minorHAnsi" w:cstheme="minorHAnsi"/>
          <w:b/>
          <w:bCs/>
          <w:iCs/>
          <w:sz w:val="24"/>
          <w:szCs w:val="24"/>
        </w:rPr>
        <w:t xml:space="preserve">eworks or modules of a training </w:t>
      </w:r>
      <w:proofErr w:type="spellStart"/>
      <w:r w:rsidRPr="004659B2">
        <w:rPr>
          <w:rFonts w:asciiTheme="minorHAnsi" w:eastAsiaTheme="minorHAnsi" w:hAnsiTheme="minorHAnsi" w:cstheme="minorHAnsi"/>
          <w:b/>
          <w:bCs/>
          <w:iCs/>
          <w:sz w:val="24"/>
          <w:szCs w:val="24"/>
        </w:rPr>
        <w:t>programme</w:t>
      </w:r>
      <w:proofErr w:type="spellEnd"/>
      <w:r w:rsidRPr="004659B2">
        <w:rPr>
          <w:rFonts w:asciiTheme="minorHAnsi" w:eastAsiaTheme="minorHAnsi" w:hAnsiTheme="minorHAnsi" w:cstheme="minorHAnsi"/>
          <w:b/>
          <w:bCs/>
          <w:iCs/>
          <w:sz w:val="24"/>
          <w:szCs w:val="24"/>
        </w:rPr>
        <w:t xml:space="preserve"> and find an appropriate</w:t>
      </w:r>
      <w:r w:rsidR="00813C4F" w:rsidRPr="004659B2">
        <w:rPr>
          <w:rFonts w:asciiTheme="minorHAnsi" w:eastAsiaTheme="minorHAnsi" w:hAnsiTheme="minorHAnsi" w:cstheme="minorHAnsi"/>
          <w:b/>
          <w:bCs/>
          <w:iCs/>
          <w:sz w:val="24"/>
          <w:szCs w:val="24"/>
        </w:rPr>
        <w:t xml:space="preserve"> </w:t>
      </w:r>
      <w:r w:rsidRPr="004659B2">
        <w:rPr>
          <w:rFonts w:asciiTheme="minorHAnsi" w:eastAsiaTheme="minorHAnsi" w:hAnsiTheme="minorHAnsi" w:cstheme="minorHAnsi"/>
          <w:b/>
          <w:bCs/>
          <w:iCs/>
          <w:sz w:val="24"/>
          <w:szCs w:val="24"/>
        </w:rPr>
        <w:t>professional development solution.</w:t>
      </w:r>
    </w:p>
    <w:p w:rsidR="00813C4F" w:rsidRPr="004659B2" w:rsidRDefault="00813C4F" w:rsidP="00D23817">
      <w:pPr>
        <w:pStyle w:val="ListParagraph"/>
        <w:numPr>
          <w:ilvl w:val="0"/>
          <w:numId w:val="6"/>
        </w:numPr>
        <w:autoSpaceDE w:val="0"/>
        <w:autoSpaceDN w:val="0"/>
        <w:adjustRightInd w:val="0"/>
        <w:spacing w:after="0" w:line="240" w:lineRule="auto"/>
        <w:rPr>
          <w:rFonts w:asciiTheme="minorHAnsi" w:eastAsiaTheme="minorHAnsi" w:hAnsiTheme="minorHAnsi" w:cstheme="minorHAnsi"/>
          <w:b/>
          <w:bCs/>
          <w:iCs/>
          <w:sz w:val="28"/>
          <w:szCs w:val="28"/>
        </w:rPr>
      </w:pPr>
      <w:r w:rsidRPr="004659B2">
        <w:rPr>
          <w:rFonts w:asciiTheme="minorHAnsi" w:eastAsiaTheme="minorHAnsi" w:hAnsiTheme="minorHAnsi" w:cstheme="minorHAnsi"/>
          <w:b/>
          <w:bCs/>
          <w:iCs/>
          <w:sz w:val="24"/>
          <w:szCs w:val="24"/>
        </w:rPr>
        <w:t xml:space="preserve">Continuous monitoring and evaluation, as well as regular revision of implementation and outcomes, provide for continuous improvement of the </w:t>
      </w:r>
      <w:proofErr w:type="spellStart"/>
      <w:r w:rsidRPr="004659B2">
        <w:rPr>
          <w:rFonts w:asciiTheme="minorHAnsi" w:eastAsiaTheme="minorHAnsi" w:hAnsiTheme="minorHAnsi" w:cstheme="minorHAnsi"/>
          <w:b/>
          <w:bCs/>
          <w:iCs/>
          <w:sz w:val="24"/>
          <w:szCs w:val="24"/>
        </w:rPr>
        <w:t>programme</w:t>
      </w:r>
      <w:proofErr w:type="spellEnd"/>
      <w:r w:rsidRPr="004659B2">
        <w:rPr>
          <w:rFonts w:asciiTheme="minorHAnsi" w:eastAsiaTheme="minorHAnsi" w:hAnsiTheme="minorHAnsi" w:cstheme="minorHAnsi"/>
          <w:b/>
          <w:bCs/>
          <w:iCs/>
          <w:sz w:val="24"/>
          <w:szCs w:val="24"/>
        </w:rPr>
        <w:t>/process to keep them relevant to the needs of companies and learners</w:t>
      </w:r>
    </w:p>
    <w:p w:rsidR="00D91041" w:rsidRPr="004659B2" w:rsidRDefault="00D91041" w:rsidP="00F42049">
      <w:pPr>
        <w:bidi/>
        <w:rPr>
          <w:rFonts w:asciiTheme="minorHAnsi" w:hAnsiTheme="minorHAnsi" w:cstheme="minorHAnsi"/>
          <w:b/>
          <w:bCs/>
          <w:sz w:val="28"/>
          <w:szCs w:val="28"/>
        </w:rPr>
      </w:pPr>
    </w:p>
    <w:p w:rsidR="000B77AE" w:rsidRPr="004659B2" w:rsidRDefault="00F42049" w:rsidP="000B77AE">
      <w:pPr>
        <w:bidi/>
        <w:ind w:left="720"/>
        <w:rPr>
          <w:rFonts w:asciiTheme="minorHAnsi" w:hAnsiTheme="minorHAnsi" w:cstheme="minorHAnsi"/>
          <w:b/>
          <w:bCs/>
          <w:sz w:val="28"/>
          <w:szCs w:val="28"/>
          <w:rtl/>
          <w:lang w:bidi="ar-JO"/>
        </w:rPr>
      </w:pPr>
      <w:r w:rsidRPr="004659B2">
        <w:rPr>
          <w:rFonts w:asciiTheme="minorHAnsi" w:hAnsiTheme="minorHAnsi" w:cstheme="minorHAnsi"/>
          <w:b/>
          <w:bCs/>
          <w:sz w:val="28"/>
          <w:szCs w:val="28"/>
          <w:rtl/>
          <w:lang w:bidi="ar-JO"/>
        </w:rPr>
        <w:t xml:space="preserve">منظومة تأهيل طاقم التعليم والتدريب المهني والتقني </w:t>
      </w:r>
    </w:p>
    <w:tbl>
      <w:tblPr>
        <w:tblStyle w:val="TableGrid"/>
        <w:bidiVisual/>
        <w:tblW w:w="9705" w:type="dxa"/>
        <w:tblInd w:w="36" w:type="dxa"/>
        <w:tblLook w:val="04A0" w:firstRow="1" w:lastRow="0" w:firstColumn="1" w:lastColumn="0" w:noHBand="0" w:noVBand="1"/>
      </w:tblPr>
      <w:tblGrid>
        <w:gridCol w:w="1530"/>
        <w:gridCol w:w="1800"/>
        <w:gridCol w:w="1800"/>
        <w:gridCol w:w="2606"/>
        <w:gridCol w:w="1969"/>
      </w:tblGrid>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المستويات حسب الإطار الوطني للمؤهلات</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المرادف في التصنيف المعياري الأردني للتعليم </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lang w:bidi="ar-JO"/>
              </w:rPr>
              <w:t>الدلالة العامة</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المؤهلات المطلوبة للتعليم والتدريب المهني والتقني </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متطلب النمو</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lang w:bidi="ar-JO"/>
              </w:rPr>
            </w:pPr>
            <w:r w:rsidRPr="004659B2">
              <w:rPr>
                <w:rFonts w:asciiTheme="minorHAnsi" w:hAnsiTheme="minorHAnsi" w:cstheme="minorHAnsi"/>
                <w:b/>
                <w:bCs/>
                <w:sz w:val="28"/>
                <w:szCs w:val="28"/>
                <w:rtl/>
              </w:rPr>
              <w:t>رئيس جامعة</w:t>
            </w:r>
          </w:p>
        </w:tc>
        <w:tc>
          <w:tcPr>
            <w:tcW w:w="1969" w:type="dxa"/>
            <w:vMerge w:val="restart"/>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رتب أكاديمية</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10</w:t>
            </w:r>
          </w:p>
        </w:tc>
        <w:tc>
          <w:tcPr>
            <w:tcW w:w="1800" w:type="dxa"/>
          </w:tcPr>
          <w:p w:rsidR="000B77AE" w:rsidRPr="004659B2" w:rsidRDefault="000B77AE" w:rsidP="000B77AE">
            <w:pPr>
              <w:bidi/>
              <w:rPr>
                <w:rFonts w:asciiTheme="minorHAnsi" w:hAnsiTheme="minorHAnsi" w:cstheme="minorHAnsi"/>
                <w:b/>
                <w:bCs/>
                <w:sz w:val="28"/>
                <w:szCs w:val="28"/>
              </w:rPr>
            </w:pPr>
            <w:r w:rsidRPr="004659B2">
              <w:rPr>
                <w:rFonts w:asciiTheme="minorHAnsi" w:hAnsiTheme="minorHAnsi" w:cstheme="minorHAnsi"/>
                <w:b/>
                <w:bCs/>
                <w:sz w:val="28"/>
                <w:szCs w:val="28"/>
                <w:rtl/>
              </w:rPr>
              <w:t>6</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دكتوراة</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عميد كلية</w:t>
            </w:r>
          </w:p>
        </w:tc>
        <w:tc>
          <w:tcPr>
            <w:tcW w:w="1969" w:type="dxa"/>
            <w:vMerge/>
          </w:tcPr>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4800" behindDoc="0" locked="0" layoutInCell="1" allowOverlap="1" wp14:anchorId="25519FE9" wp14:editId="47707D25">
                      <wp:simplePos x="0" y="0"/>
                      <wp:positionH relativeFrom="column">
                        <wp:posOffset>351103</wp:posOffset>
                      </wp:positionH>
                      <wp:positionV relativeFrom="paragraph">
                        <wp:posOffset>2815</wp:posOffset>
                      </wp:positionV>
                      <wp:extent cx="0" cy="457200"/>
                      <wp:effectExtent l="114300" t="38100" r="76200" b="19050"/>
                      <wp:wrapNone/>
                      <wp:docPr id="9" name="Straight Arrow Connector 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9C12C8" id="Straight Arrow Connector 9" o:spid="_x0000_s1026" type="#_x0000_t32" style="position:absolute;margin-left:27.65pt;margin-top:.2pt;width:0;height:36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lastRenderedPageBreak/>
              <w:t>9</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5</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متضمنا الماجستير</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مدير مدرسة ، معهد أو مركز تدريب  منسق وضابط تدريب ورئيس قسم ومعلم في التربية</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درجة دكتوراه</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3776" behindDoc="0" locked="0" layoutInCell="1" allowOverlap="1" wp14:anchorId="417DC391" wp14:editId="10C46453">
                      <wp:simplePos x="0" y="0"/>
                      <wp:positionH relativeFrom="column">
                        <wp:posOffset>326390</wp:posOffset>
                      </wp:positionH>
                      <wp:positionV relativeFrom="paragraph">
                        <wp:posOffset>-27151</wp:posOffset>
                      </wp:positionV>
                      <wp:extent cx="0" cy="457200"/>
                      <wp:effectExtent l="114300" t="38100" r="76200" b="19050"/>
                      <wp:wrapNone/>
                      <wp:docPr id="8" name="Straight Arrow Connector 8"/>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B7FD5D8" id="Straight Arrow Connector 8" o:spid="_x0000_s1026" type="#_x0000_t32" style="position:absolute;margin-left:25.7pt;margin-top:-2.15pt;width:0;height:36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8</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5</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متضمنا الماجستير</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مدير مدرسة ، معهد أو مركز تدريب  منسق وضابط تدريب ورئيس قسم ومعلم في التربية</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الكفايات المرتبطة بإدارة مؤسسات التعليم  والتدريب المهني والتقني ومنظومة التدريب </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2752" behindDoc="0" locked="0" layoutInCell="1" allowOverlap="1" wp14:anchorId="5949850A" wp14:editId="7481B602">
                      <wp:simplePos x="0" y="0"/>
                      <wp:positionH relativeFrom="column">
                        <wp:posOffset>363460</wp:posOffset>
                      </wp:positionH>
                      <wp:positionV relativeFrom="paragraph">
                        <wp:posOffset>-53134</wp:posOffset>
                      </wp:positionV>
                      <wp:extent cx="0" cy="457200"/>
                      <wp:effectExtent l="114300" t="38100" r="76200" b="19050"/>
                      <wp:wrapNone/>
                      <wp:docPr id="7" name="Straight Arrow Connector 7"/>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86AD92C" id="Straight Arrow Connector 7" o:spid="_x0000_s1026" type="#_x0000_t32" style="position:absolute;margin-left:28.6pt;margin-top:-4.2pt;width:0;height:36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7</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5</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متضمنا الماجستير</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مدير مدرسة ، معهد أو مركز تدريب  منسق وضابط تدريب ورئيس قسم ومعلم في التربية</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المرتبطة بإدارة مؤسسات التعليم  والتدريب المهني والتقني ومنظومة التدريب</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8896" behindDoc="0" locked="0" layoutInCell="1" allowOverlap="1" wp14:anchorId="2F3061B7" wp14:editId="6E216E0A">
                      <wp:simplePos x="0" y="0"/>
                      <wp:positionH relativeFrom="column">
                        <wp:posOffset>521696</wp:posOffset>
                      </wp:positionH>
                      <wp:positionV relativeFrom="paragraph">
                        <wp:posOffset>6744</wp:posOffset>
                      </wp:positionV>
                      <wp:extent cx="0" cy="457200"/>
                      <wp:effectExtent l="114300" t="38100" r="76200" b="19050"/>
                      <wp:wrapNone/>
                      <wp:docPr id="13" name="Straight Arrow Connector 1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DC194A4" id="Straight Arrow Connector 13" o:spid="_x0000_s1026" type="#_x0000_t32" style="position:absolute;margin-left:41.1pt;margin-top:.55pt;width:0;height:36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1728" behindDoc="0" locked="0" layoutInCell="1" allowOverlap="1" wp14:anchorId="13875731" wp14:editId="4A28B975">
                      <wp:simplePos x="0" y="0"/>
                      <wp:positionH relativeFrom="column">
                        <wp:posOffset>373019</wp:posOffset>
                      </wp:positionH>
                      <wp:positionV relativeFrom="paragraph">
                        <wp:posOffset>2351</wp:posOffset>
                      </wp:positionV>
                      <wp:extent cx="0" cy="457200"/>
                      <wp:effectExtent l="114300" t="38100" r="76200" b="19050"/>
                      <wp:wrapNone/>
                      <wp:docPr id="6" name="Straight Arrow Connector 6"/>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6B5BB89A" id="Straight Arrow Connector 6" o:spid="_x0000_s1026" type="#_x0000_t32" style="position:absolute;margin-left:29.35pt;margin-top:.2pt;width:0;height:36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6</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4</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متوسط بدرجة(تقني)</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بتوجيهي ناجح</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يستطيع التجسير </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مهني متقدم</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 xml:space="preserve">الكفايات المرتبطة بإدارة مؤسسات التعليم  والتدريب المهني والتقني ومنظومة التدريب + كفايات فنية </w:t>
            </w:r>
            <w:r w:rsidRPr="004659B2">
              <w:rPr>
                <w:rFonts w:asciiTheme="minorHAnsi" w:hAnsiTheme="minorHAnsi" w:cstheme="minorHAnsi"/>
                <w:b/>
                <w:bCs/>
                <w:sz w:val="28"/>
                <w:szCs w:val="28"/>
                <w:rtl/>
              </w:rPr>
              <w:lastRenderedPageBreak/>
              <w:t>متخصصة مكملة للمستوى 5</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0704" behindDoc="0" locked="0" layoutInCell="1" allowOverlap="1" wp14:anchorId="175FA25C" wp14:editId="4AE469A1">
                      <wp:simplePos x="0" y="0"/>
                      <wp:positionH relativeFrom="column">
                        <wp:posOffset>373019</wp:posOffset>
                      </wp:positionH>
                      <wp:positionV relativeFrom="paragraph">
                        <wp:posOffset>-43609</wp:posOffset>
                      </wp:positionV>
                      <wp:extent cx="0" cy="457200"/>
                      <wp:effectExtent l="114300" t="38100" r="76200" b="19050"/>
                      <wp:wrapNone/>
                      <wp:docPr id="5" name="Straight Arrow Connector 5"/>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514A5221" id="Straight Arrow Connector 5" o:spid="_x0000_s1026" type="#_x0000_t32" style="position:absolute;margin-left:29.35pt;margin-top:-3.45pt;width:0;height:36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5</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4</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جامعي بمتوسط (فني) بتوجيهي راسب لا يستطيع التجسير</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مهني</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المسلكية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+كفايات فنية متخصصة</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7872" behindDoc="0" locked="0" layoutInCell="1" allowOverlap="1" wp14:anchorId="37B526E5" wp14:editId="3BA1FE20">
                      <wp:simplePos x="0" y="0"/>
                      <wp:positionH relativeFrom="column">
                        <wp:posOffset>534052</wp:posOffset>
                      </wp:positionH>
                      <wp:positionV relativeFrom="paragraph">
                        <wp:posOffset>-47419</wp:posOffset>
                      </wp:positionV>
                      <wp:extent cx="0" cy="457200"/>
                      <wp:effectExtent l="114300" t="38100" r="76200" b="19050"/>
                      <wp:wrapNone/>
                      <wp:docPr id="1" name="Straight Arrow Connector 1"/>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16F3DBD5" id="Straight Arrow Connector 1" o:spid="_x0000_s1026" type="#_x0000_t32" style="position:absolute;margin-left:42.05pt;margin-top:-3.75pt;width:0;height:36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19680" behindDoc="0" locked="0" layoutInCell="1" allowOverlap="1" wp14:anchorId="509EF0C9" wp14:editId="7C881CB8">
                      <wp:simplePos x="0" y="0"/>
                      <wp:positionH relativeFrom="column">
                        <wp:posOffset>363461</wp:posOffset>
                      </wp:positionH>
                      <wp:positionV relativeFrom="paragraph">
                        <wp:posOffset>-49787</wp:posOffset>
                      </wp:positionV>
                      <wp:extent cx="0" cy="457200"/>
                      <wp:effectExtent l="114300" t="38100" r="76200" b="19050"/>
                      <wp:wrapNone/>
                      <wp:docPr id="4" name="Straight Arrow Connector 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75DDC6D" id="Straight Arrow Connector 4" o:spid="_x0000_s1026" type="#_x0000_t32" style="position:absolute;margin-left:28.6pt;margin-top:-3.9pt;width:0;height:36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4</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3</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ثانوية وما يوازيها</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مهني</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المسلكية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+كفايات فنية متخصصة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مكملة للمستوى 4</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6848" behindDoc="0" locked="0" layoutInCell="1" allowOverlap="1" wp14:anchorId="0CC2A68C" wp14:editId="227C0B53">
                      <wp:simplePos x="0" y="0"/>
                      <wp:positionH relativeFrom="column">
                        <wp:posOffset>534053</wp:posOffset>
                      </wp:positionH>
                      <wp:positionV relativeFrom="paragraph">
                        <wp:posOffset>-28420</wp:posOffset>
                      </wp:positionV>
                      <wp:extent cx="0" cy="457200"/>
                      <wp:effectExtent l="114300" t="38100" r="76200" b="19050"/>
                      <wp:wrapNone/>
                      <wp:docPr id="2" name="Straight Arrow Connector 2"/>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2762633" id="Straight Arrow Connector 2" o:spid="_x0000_s1026" type="#_x0000_t32" style="position:absolute;margin-left:42.05pt;margin-top:-2.25pt;width:0;height:36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18656" behindDoc="0" locked="0" layoutInCell="1" allowOverlap="1" wp14:anchorId="0BCB270D" wp14:editId="0BA5E489">
                      <wp:simplePos x="0" y="0"/>
                      <wp:positionH relativeFrom="column">
                        <wp:posOffset>314033</wp:posOffset>
                      </wp:positionH>
                      <wp:positionV relativeFrom="paragraph">
                        <wp:posOffset>-37602</wp:posOffset>
                      </wp:positionV>
                      <wp:extent cx="0" cy="457200"/>
                      <wp:effectExtent l="114300" t="38100" r="76200" b="19050"/>
                      <wp:wrapNone/>
                      <wp:docPr id="3" name="Straight Arrow Connector 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978DDFF" id="Straight Arrow Connector 3" o:spid="_x0000_s1026" type="#_x0000_t32" style="position:absolute;margin-left:24.75pt;margin-top:-2.95pt;width:0;height:36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3</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3</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ثانوية وما يوازيها</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مهني</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المسلكية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+كفايات فنية متخصصة مكملة للمستوى 4</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25824" behindDoc="0" locked="0" layoutInCell="1" allowOverlap="1" wp14:anchorId="763D01D5" wp14:editId="1D7C2CB6">
                      <wp:simplePos x="0" y="0"/>
                      <wp:positionH relativeFrom="column">
                        <wp:posOffset>534053</wp:posOffset>
                      </wp:positionH>
                      <wp:positionV relativeFrom="paragraph">
                        <wp:posOffset>-9079</wp:posOffset>
                      </wp:positionV>
                      <wp:extent cx="0" cy="457200"/>
                      <wp:effectExtent l="114300" t="38100" r="76200" b="19050"/>
                      <wp:wrapNone/>
                      <wp:docPr id="10" name="Straight Arrow Connector 1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A596016" id="Straight Arrow Connector 10" o:spid="_x0000_s1026" type="#_x0000_t32" style="position:absolute;margin-left:42.05pt;margin-top:-.7pt;width:0;height:36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17632" behindDoc="0" locked="0" layoutInCell="1" allowOverlap="1" wp14:anchorId="3FCBFDFC" wp14:editId="0FDB8B69">
                      <wp:simplePos x="0" y="0"/>
                      <wp:positionH relativeFrom="column">
                        <wp:posOffset>314034</wp:posOffset>
                      </wp:positionH>
                      <wp:positionV relativeFrom="paragraph">
                        <wp:posOffset>-18433</wp:posOffset>
                      </wp:positionV>
                      <wp:extent cx="0" cy="457200"/>
                      <wp:effectExtent l="114300" t="38100" r="76200" b="19050"/>
                      <wp:wrapNone/>
                      <wp:docPr id="14" name="Straight Arrow Connector 1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3D0535D" id="Straight Arrow Connector 14" o:spid="_x0000_s1026" type="#_x0000_t32" style="position:absolute;margin-left:24.75pt;margin-top:-1.45pt;width:0;height:36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" strokecolor="#5b9bd5 [3204]" strokeweight="4.5pt">
                      <v:stroke endarrow="block" joinstyle="miter"/>
                    </v:shape>
                  </w:pict>
                </mc:Fallback>
              </mc:AlternateContent>
            </w: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lastRenderedPageBreak/>
              <w:t>2</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2</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تعليم أساسي وما يوازيه</w:t>
            </w:r>
          </w:p>
        </w:tc>
        <w:tc>
          <w:tcPr>
            <w:tcW w:w="2606"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مدرب مبتدء(مهارات عملية أساسية محدودة)</w:t>
            </w:r>
          </w:p>
        </w:tc>
        <w:tc>
          <w:tcPr>
            <w:tcW w:w="1969"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الكفايات المسلكية</w:t>
            </w:r>
          </w:p>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+كفايات فنية متخصصة مكملة للمستوى 3</w:t>
            </w: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p>
        </w:tc>
        <w:tc>
          <w:tcPr>
            <w:tcW w:w="1800" w:type="dxa"/>
          </w:tcPr>
          <w:p w:rsidR="000B77AE" w:rsidRPr="004659B2" w:rsidRDefault="000B77AE" w:rsidP="000B77AE">
            <w:pPr>
              <w:bidi/>
              <w:rPr>
                <w:rFonts w:asciiTheme="minorHAnsi" w:hAnsiTheme="minorHAnsi" w:cstheme="minorHAnsi"/>
                <w:b/>
                <w:bCs/>
                <w:sz w:val="28"/>
                <w:szCs w:val="28"/>
              </w:rPr>
            </w:pP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noProof/>
                <w:sz w:val="28"/>
                <w:szCs w:val="28"/>
                <w:rtl/>
              </w:rPr>
              <mc:AlternateContent>
                <mc:Choice Requires="wps">
                  <w:drawing>
                    <wp:anchor distT="0" distB="0" distL="114300" distR="114300" simplePos="0" relativeHeight="251716608" behindDoc="0" locked="0" layoutInCell="1" allowOverlap="1" wp14:anchorId="747FECF8" wp14:editId="6AB2DE47">
                      <wp:simplePos x="0" y="0"/>
                      <wp:positionH relativeFrom="column">
                        <wp:posOffset>530311</wp:posOffset>
                      </wp:positionH>
                      <wp:positionV relativeFrom="paragraph">
                        <wp:posOffset>9525</wp:posOffset>
                      </wp:positionV>
                      <wp:extent cx="0" cy="457200"/>
                      <wp:effectExtent l="114300" t="38100" r="76200" b="19050"/>
                      <wp:wrapNone/>
                      <wp:docPr id="60" name="Straight Arrow Connector 6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5715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D3D9311" id="Straight Arrow Connector 60" o:spid="_x0000_s1026" type="#_x0000_t32" style="position:absolute;margin-left:41.75pt;margin-top:.75pt;width:0;height:36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" strokecolor="#5b9bd5 [3204]" strokeweight="4.5pt">
                      <v:stroke endarrow="block" joinstyle="miter"/>
                    </v:shape>
                  </w:pict>
                </mc:Fallback>
              </mc:AlternateConten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p>
          <w:p w:rsidR="000B77AE" w:rsidRPr="004659B2" w:rsidRDefault="000B77AE" w:rsidP="000B77AE">
            <w:pPr>
              <w:bidi/>
              <w:rPr>
                <w:rFonts w:asciiTheme="minorHAnsi" w:hAnsiTheme="minorHAnsi" w:cstheme="minorHAnsi"/>
                <w:b/>
                <w:bCs/>
                <w:sz w:val="28"/>
                <w:szCs w:val="28"/>
                <w:rtl/>
              </w:rPr>
            </w:pPr>
          </w:p>
        </w:tc>
      </w:tr>
      <w:tr w:rsidR="000B77AE" w:rsidRPr="004659B2" w:rsidTr="000B77AE">
        <w:tc>
          <w:tcPr>
            <w:tcW w:w="153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1</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Pr>
              <w:t>1</w:t>
            </w:r>
          </w:p>
        </w:tc>
        <w:tc>
          <w:tcPr>
            <w:tcW w:w="1800" w:type="dxa"/>
          </w:tcPr>
          <w:p w:rsidR="000B77AE" w:rsidRPr="004659B2" w:rsidRDefault="000B77AE" w:rsidP="000B77AE">
            <w:pPr>
              <w:bidi/>
              <w:rPr>
                <w:rFonts w:asciiTheme="minorHAnsi" w:hAnsiTheme="minorHAnsi" w:cstheme="minorHAnsi"/>
                <w:b/>
                <w:bCs/>
                <w:sz w:val="28"/>
                <w:szCs w:val="28"/>
                <w:rtl/>
              </w:rPr>
            </w:pPr>
            <w:r w:rsidRPr="004659B2">
              <w:rPr>
                <w:rFonts w:asciiTheme="minorHAnsi" w:hAnsiTheme="minorHAnsi" w:cstheme="minorHAnsi"/>
                <w:b/>
                <w:bCs/>
                <w:sz w:val="28"/>
                <w:szCs w:val="28"/>
                <w:rtl/>
              </w:rPr>
              <w:t>ابتدائي وما قبله</w:t>
            </w:r>
          </w:p>
        </w:tc>
        <w:tc>
          <w:tcPr>
            <w:tcW w:w="2606" w:type="dxa"/>
          </w:tcPr>
          <w:p w:rsidR="000B77AE" w:rsidRPr="004659B2" w:rsidRDefault="000B77AE" w:rsidP="000B77AE">
            <w:pPr>
              <w:bidi/>
              <w:rPr>
                <w:rFonts w:asciiTheme="minorHAnsi" w:hAnsiTheme="minorHAnsi" w:cstheme="minorHAnsi"/>
                <w:b/>
                <w:bCs/>
                <w:sz w:val="28"/>
                <w:szCs w:val="28"/>
                <w:rtl/>
              </w:rPr>
            </w:pPr>
          </w:p>
        </w:tc>
        <w:tc>
          <w:tcPr>
            <w:tcW w:w="1969" w:type="dxa"/>
          </w:tcPr>
          <w:p w:rsidR="000B77AE" w:rsidRPr="004659B2" w:rsidRDefault="000B77AE" w:rsidP="000B77AE">
            <w:pPr>
              <w:bidi/>
              <w:rPr>
                <w:rFonts w:asciiTheme="minorHAnsi" w:hAnsiTheme="minorHAnsi" w:cstheme="minorHAnsi"/>
                <w:b/>
                <w:bCs/>
                <w:sz w:val="28"/>
                <w:szCs w:val="28"/>
                <w:rtl/>
              </w:rPr>
            </w:pPr>
          </w:p>
        </w:tc>
      </w:tr>
    </w:tbl>
    <w:p w:rsidR="000B77AE" w:rsidRPr="004659B2" w:rsidRDefault="000B77AE" w:rsidP="000B77AE">
      <w:pPr>
        <w:bidi/>
        <w:ind w:left="720"/>
        <w:rPr>
          <w:rFonts w:asciiTheme="minorHAnsi" w:hAnsiTheme="minorHAnsi" w:cstheme="minorHAnsi"/>
          <w:b/>
          <w:bCs/>
          <w:sz w:val="28"/>
          <w:szCs w:val="28"/>
          <w:rtl/>
        </w:rPr>
      </w:pPr>
    </w:p>
    <w:p w:rsidR="000B77AE" w:rsidRPr="004659B2" w:rsidRDefault="000B77AE" w:rsidP="00024A79">
      <w:pPr>
        <w:pStyle w:val="ListParagraph"/>
        <w:autoSpaceDE w:val="0"/>
        <w:autoSpaceDN w:val="0"/>
        <w:adjustRightInd w:val="0"/>
        <w:spacing w:after="0" w:line="240" w:lineRule="auto"/>
        <w:ind w:left="1080"/>
        <w:rPr>
          <w:rFonts w:asciiTheme="minorHAnsi" w:eastAsiaTheme="minorHAnsi" w:hAnsiTheme="minorHAnsi" w:cstheme="minorHAnsi"/>
          <w:b/>
          <w:bCs/>
          <w:iCs/>
          <w:sz w:val="32"/>
          <w:szCs w:val="32"/>
        </w:rPr>
      </w:pPr>
    </w:p>
    <w:p w:rsidR="00024A79" w:rsidRPr="004659B2" w:rsidRDefault="00024A7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024A79" w:rsidRPr="004659B2" w:rsidRDefault="00024A7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6F2818" w:rsidRPr="004659B2" w:rsidRDefault="006F2818"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6F2818" w:rsidRPr="004659B2" w:rsidRDefault="006F2818"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tl/>
        </w:rPr>
      </w:pPr>
    </w:p>
    <w:p w:rsidR="00F42049" w:rsidRPr="004659B2" w:rsidRDefault="00F42049" w:rsidP="00F42049">
      <w:pPr>
        <w:pStyle w:val="ListParagraph"/>
        <w:autoSpaceDE w:val="0"/>
        <w:autoSpaceDN w:val="0"/>
        <w:adjustRightInd w:val="0"/>
        <w:spacing w:after="0" w:line="240" w:lineRule="auto"/>
        <w:ind w:left="1080" w:hanging="1170"/>
        <w:rPr>
          <w:rFonts w:asciiTheme="minorHAnsi" w:eastAsiaTheme="minorHAnsi" w:hAnsiTheme="minorHAnsi" w:cstheme="minorHAnsi"/>
          <w:b/>
          <w:bCs/>
          <w:iCs/>
          <w:sz w:val="32"/>
          <w:szCs w:val="32"/>
          <w:rtl/>
        </w:rPr>
      </w:pPr>
    </w:p>
    <w:p w:rsidR="00F42049" w:rsidRPr="004659B2" w:rsidRDefault="00F42049" w:rsidP="00F42049">
      <w:pPr>
        <w:pStyle w:val="ListParagraph"/>
        <w:autoSpaceDE w:val="0"/>
        <w:autoSpaceDN w:val="0"/>
        <w:adjustRightInd w:val="0"/>
        <w:spacing w:after="0" w:line="240" w:lineRule="auto"/>
        <w:ind w:left="1080" w:hanging="1170"/>
        <w:rPr>
          <w:rFonts w:asciiTheme="minorHAnsi" w:eastAsiaTheme="minorHAnsi" w:hAnsiTheme="minorHAnsi" w:cstheme="minorHAnsi"/>
          <w:b/>
          <w:bCs/>
          <w:iCs/>
          <w:sz w:val="32"/>
          <w:szCs w:val="32"/>
          <w:rtl/>
        </w:rPr>
      </w:pPr>
    </w:p>
    <w:p w:rsidR="006F2818" w:rsidRPr="004659B2" w:rsidRDefault="006F2818" w:rsidP="00F42049">
      <w:pPr>
        <w:pStyle w:val="ListParagraph"/>
        <w:autoSpaceDE w:val="0"/>
        <w:autoSpaceDN w:val="0"/>
        <w:adjustRightInd w:val="0"/>
        <w:spacing w:after="0" w:line="240" w:lineRule="auto"/>
        <w:ind w:left="1080" w:hanging="1170"/>
        <w:rPr>
          <w:rFonts w:asciiTheme="minorHAnsi" w:eastAsiaTheme="minorHAnsi" w:hAnsiTheme="minorHAnsi" w:cstheme="minorHAnsi"/>
          <w:b/>
          <w:bCs/>
          <w:iCs/>
          <w:sz w:val="32"/>
          <w:szCs w:val="32"/>
        </w:rPr>
      </w:pPr>
      <w:r w:rsidRPr="004659B2">
        <w:rPr>
          <w:rFonts w:asciiTheme="minorHAnsi" w:eastAsiaTheme="minorHAnsi" w:hAnsiTheme="minorHAnsi" w:cstheme="minorHAnsi"/>
          <w:b/>
          <w:bCs/>
          <w:iCs/>
          <w:sz w:val="32"/>
          <w:szCs w:val="32"/>
        </w:rPr>
        <w:lastRenderedPageBreak/>
        <w:t xml:space="preserve">Enrichment Material </w:t>
      </w:r>
    </w:p>
    <w:p w:rsidR="006F2818" w:rsidRPr="004659B2" w:rsidRDefault="006F2818" w:rsidP="006F2818">
      <w:pPr>
        <w:pStyle w:val="Subtitle"/>
        <w:rPr>
          <w:rFonts w:asciiTheme="minorHAnsi" w:hAnsiTheme="minorHAnsi" w:cstheme="minorHAnsi"/>
          <w:b w:val="0"/>
          <w:bCs w:val="0"/>
          <w:iCs/>
          <w:szCs w:val="32"/>
          <w:rtl/>
        </w:rPr>
      </w:pPr>
    </w:p>
    <w:p w:rsidR="006F2818" w:rsidRPr="004659B2" w:rsidRDefault="006F2818" w:rsidP="006F2818">
      <w:pPr>
        <w:rPr>
          <w:rFonts w:asciiTheme="minorHAnsi" w:hAnsiTheme="minorHAnsi" w:cstheme="minorHAnsi"/>
          <w:iCs/>
          <w:sz w:val="32"/>
          <w:szCs w:val="32"/>
        </w:rPr>
      </w:pPr>
      <w:r w:rsidRPr="004659B2">
        <w:rPr>
          <w:rStyle w:val="Strong"/>
          <w:rFonts w:asciiTheme="minorHAnsi" w:hAnsiTheme="minorHAnsi" w:cstheme="minorHAnsi"/>
          <w:iCs/>
          <w:color w:val="555555"/>
          <w:spacing w:val="-12"/>
          <w:sz w:val="32"/>
          <w:szCs w:val="32"/>
        </w:rPr>
        <w:t>Career Planning Process</w:t>
      </w:r>
    </w:p>
    <w:p w:rsidR="006F2818" w:rsidRPr="004659B2" w:rsidRDefault="006F2818" w:rsidP="006F2818">
      <w:pPr>
        <w:pStyle w:val="NormalWeb"/>
        <w:shd w:val="clear" w:color="auto" w:fill="FFFFFF"/>
        <w:spacing w:before="0" w:beforeAutospacing="0" w:after="0" w:afterAutospacing="0"/>
        <w:rPr>
          <w:rFonts w:asciiTheme="minorHAnsi" w:hAnsiTheme="minorHAnsi" w:cstheme="minorHAnsi"/>
          <w:iCs/>
          <w:color w:val="555555"/>
          <w:sz w:val="18"/>
          <w:szCs w:val="18"/>
        </w:rPr>
      </w:pPr>
    </w:p>
    <w:tbl>
      <w:tblPr>
        <w:tblStyle w:val="TableGrid"/>
        <w:tblW w:w="0" w:type="auto"/>
        <w:tblLook w:val="04A0" w:firstRow="1" w:lastRow="0" w:firstColumn="1" w:lastColumn="0" w:noHBand="0" w:noVBand="1"/>
      </w:tblPr>
      <w:tblGrid>
        <w:gridCol w:w="1655"/>
        <w:gridCol w:w="1593"/>
        <w:gridCol w:w="1804"/>
        <w:gridCol w:w="1699"/>
        <w:gridCol w:w="1658"/>
        <w:gridCol w:w="1661"/>
      </w:tblGrid>
      <w:tr w:rsidR="006F2818" w:rsidRPr="004659B2" w:rsidTr="000B77AE">
        <w:tc>
          <w:tcPr>
            <w:tcW w:w="10070" w:type="dxa"/>
            <w:gridSpan w:val="6"/>
            <w:shd w:val="clear" w:color="auto" w:fill="F4B083" w:themeFill="accent2" w:themeFillTint="99"/>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life work Planning</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9"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9" w:type="dxa"/>
            <w:tcBorders>
              <w:left w:val="nil"/>
            </w:tcBorders>
            <w:shd w:val="clear" w:color="auto" w:fill="F7CAAC" w:themeFill="accent2" w:themeFillTint="6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Re-assessment </w:t>
            </w:r>
          </w:p>
        </w:tc>
      </w:tr>
      <w:tr w:rsidR="006F2818" w:rsidRPr="004659B2" w:rsidTr="000B77AE">
        <w:tc>
          <w:tcPr>
            <w:tcW w:w="10070" w:type="dxa"/>
            <w:gridSpan w:val="6"/>
            <w:shd w:val="clear" w:color="auto" w:fill="FBE4D5" w:themeFill="accent2"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Work</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9" w:type="dxa"/>
            <w:tcBorders>
              <w:left w:val="nil"/>
            </w:tcBorders>
            <w:shd w:val="clear" w:color="auto" w:fill="FBE4D5" w:themeFill="accent2" w:themeFillTint="33"/>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Offers and acceptance</w:t>
            </w:r>
          </w:p>
        </w:tc>
        <w:tc>
          <w:tcPr>
            <w:tcW w:w="1679" w:type="dxa"/>
            <w:shd w:val="clear" w:color="auto" w:fill="FBE4D5" w:themeFill="accent2" w:themeFillTint="33"/>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Success </w:t>
            </w:r>
          </w:p>
        </w:tc>
      </w:tr>
      <w:tr w:rsidR="006F2818" w:rsidRPr="004659B2" w:rsidTr="000B77AE">
        <w:tc>
          <w:tcPr>
            <w:tcW w:w="10070" w:type="dxa"/>
            <w:gridSpan w:val="6"/>
            <w:shd w:val="clear" w:color="auto" w:fill="9CC2E5" w:themeFill="accent1" w:themeFillTint="99"/>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Network and Contacts </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left w:val="nil"/>
            </w:tcBorders>
            <w:shd w:val="clear" w:color="auto" w:fill="9CC2E5" w:themeFill="accent1" w:themeFillTint="9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Work search</w:t>
            </w:r>
          </w:p>
        </w:tc>
        <w:tc>
          <w:tcPr>
            <w:tcW w:w="1679" w:type="dxa"/>
            <w:shd w:val="clear" w:color="auto" w:fill="9CC2E5" w:themeFill="accent1" w:themeFillTint="9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CVs and emails</w:t>
            </w:r>
          </w:p>
        </w:tc>
        <w:tc>
          <w:tcPr>
            <w:tcW w:w="1679" w:type="dxa"/>
            <w:shd w:val="clear" w:color="auto" w:fill="9CC2E5" w:themeFill="accent1" w:themeFillTint="9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interviews</w:t>
            </w:r>
          </w:p>
        </w:tc>
      </w:tr>
      <w:tr w:rsidR="006F2818" w:rsidRPr="004659B2" w:rsidTr="000B77AE">
        <w:tc>
          <w:tcPr>
            <w:tcW w:w="10070" w:type="dxa"/>
            <w:gridSpan w:val="6"/>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Decision making</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p>
        </w:tc>
        <w:tc>
          <w:tcPr>
            <w:tcW w:w="1678" w:type="dxa"/>
            <w:tcBorders>
              <w:left w:val="nil"/>
            </w:tcBorders>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Career objectives</w:t>
            </w:r>
          </w:p>
        </w:tc>
        <w:tc>
          <w:tcPr>
            <w:tcW w:w="1678" w:type="dxa"/>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Personal  objectives</w:t>
            </w:r>
          </w:p>
        </w:tc>
        <w:tc>
          <w:tcPr>
            <w:tcW w:w="1679" w:type="dxa"/>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Lifelong learning</w:t>
            </w:r>
          </w:p>
        </w:tc>
        <w:tc>
          <w:tcPr>
            <w:tcW w:w="1679" w:type="dxa"/>
            <w:shd w:val="clear" w:color="auto" w:fill="DEEAF6" w:themeFill="accent1" w:themeFillTint="33"/>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Goal setting </w:t>
            </w:r>
          </w:p>
        </w:tc>
      </w:tr>
      <w:tr w:rsidR="006F2818" w:rsidRPr="004659B2" w:rsidTr="000B77AE">
        <w:tc>
          <w:tcPr>
            <w:tcW w:w="10070" w:type="dxa"/>
            <w:gridSpan w:val="6"/>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                   Research </w:t>
            </w:r>
          </w:p>
        </w:tc>
      </w:tr>
      <w:tr w:rsidR="006F2818" w:rsidRPr="004659B2" w:rsidTr="000B77AE">
        <w:tc>
          <w:tcPr>
            <w:tcW w:w="1678" w:type="dxa"/>
            <w:tcBorders>
              <w:top w:val="nil"/>
              <w:left w:val="nil"/>
              <w:bottom w:val="nil"/>
              <w:right w:val="nil"/>
            </w:tcBorders>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p>
        </w:tc>
        <w:tc>
          <w:tcPr>
            <w:tcW w:w="1678" w:type="dxa"/>
            <w:tcBorders>
              <w:left w:val="nil"/>
            </w:tcBorders>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Career trends</w:t>
            </w:r>
          </w:p>
        </w:tc>
        <w:tc>
          <w:tcPr>
            <w:tcW w:w="1678" w:type="dxa"/>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Information search</w:t>
            </w:r>
          </w:p>
        </w:tc>
        <w:tc>
          <w:tcPr>
            <w:tcW w:w="1678" w:type="dxa"/>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Information interview</w:t>
            </w:r>
          </w:p>
        </w:tc>
        <w:tc>
          <w:tcPr>
            <w:tcW w:w="1679" w:type="dxa"/>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Shadowing </w:t>
            </w:r>
          </w:p>
        </w:tc>
        <w:tc>
          <w:tcPr>
            <w:tcW w:w="1679" w:type="dxa"/>
            <w:shd w:val="clear" w:color="auto" w:fill="D9D9D9" w:themeFill="background1" w:themeFillShade="D9"/>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Acquire experience</w:t>
            </w:r>
          </w:p>
        </w:tc>
      </w:tr>
      <w:tr w:rsidR="006F2818" w:rsidRPr="004659B2" w:rsidTr="000B77AE">
        <w:tc>
          <w:tcPr>
            <w:tcW w:w="10070" w:type="dxa"/>
            <w:gridSpan w:val="6"/>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36"/>
                <w:szCs w:val="36"/>
                <w:lang w:bidi="ar-JO"/>
              </w:rPr>
            </w:pPr>
            <w:r w:rsidRPr="004659B2">
              <w:rPr>
                <w:rFonts w:asciiTheme="minorHAnsi" w:hAnsiTheme="minorHAnsi" w:cstheme="minorHAnsi"/>
                <w:iCs/>
                <w:sz w:val="36"/>
                <w:szCs w:val="36"/>
                <w:lang w:bidi="ar-JO"/>
              </w:rPr>
              <w:t xml:space="preserve">Self-assessment </w:t>
            </w:r>
          </w:p>
        </w:tc>
      </w:tr>
      <w:tr w:rsidR="006F2818" w:rsidRPr="004659B2" w:rsidTr="000B77AE">
        <w:tc>
          <w:tcPr>
            <w:tcW w:w="1678"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Personality</w:t>
            </w:r>
          </w:p>
        </w:tc>
        <w:tc>
          <w:tcPr>
            <w:tcW w:w="1678"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Values</w:t>
            </w:r>
          </w:p>
        </w:tc>
        <w:tc>
          <w:tcPr>
            <w:tcW w:w="1678"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Skills&amp;</w:t>
            </w:r>
          </w:p>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competencies</w:t>
            </w:r>
          </w:p>
        </w:tc>
        <w:tc>
          <w:tcPr>
            <w:tcW w:w="1678"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Hobbies and interests</w:t>
            </w:r>
          </w:p>
        </w:tc>
        <w:tc>
          <w:tcPr>
            <w:tcW w:w="1679"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Learning </w:t>
            </w:r>
          </w:p>
        </w:tc>
        <w:tc>
          <w:tcPr>
            <w:tcW w:w="1679" w:type="dxa"/>
            <w:shd w:val="clear" w:color="auto" w:fill="A6A6A6" w:themeFill="background1" w:themeFillShade="A6"/>
          </w:tcPr>
          <w:p w:rsidR="006F2818" w:rsidRPr="004659B2" w:rsidRDefault="006F2818" w:rsidP="000B77AE">
            <w:pPr>
              <w:tabs>
                <w:tab w:val="left" w:pos="9341"/>
              </w:tabs>
              <w:spacing w:after="0" w:line="240" w:lineRule="auto"/>
              <w:rPr>
                <w:rFonts w:asciiTheme="minorHAnsi" w:hAnsiTheme="minorHAnsi" w:cstheme="minorHAnsi"/>
                <w:iCs/>
                <w:sz w:val="28"/>
                <w:szCs w:val="28"/>
                <w:lang w:bidi="ar-JO"/>
              </w:rPr>
            </w:pPr>
            <w:r w:rsidRPr="004659B2">
              <w:rPr>
                <w:rFonts w:asciiTheme="minorHAnsi" w:hAnsiTheme="minorHAnsi" w:cstheme="minorHAnsi"/>
                <w:iCs/>
                <w:sz w:val="28"/>
                <w:szCs w:val="28"/>
                <w:lang w:bidi="ar-JO"/>
              </w:rPr>
              <w:t xml:space="preserve">Innovation </w:t>
            </w:r>
          </w:p>
        </w:tc>
      </w:tr>
    </w:tbl>
    <w:p w:rsidR="006F2818" w:rsidRPr="004659B2" w:rsidRDefault="006F2818" w:rsidP="006F2818">
      <w:pPr>
        <w:pStyle w:val="Title"/>
        <w:rPr>
          <w:rFonts w:asciiTheme="minorHAnsi" w:hAnsiTheme="minorHAnsi" w:cstheme="minorHAnsi"/>
          <w:iCs/>
          <w:szCs w:val="44"/>
          <w:lang w:bidi="ar-JO"/>
        </w:rPr>
      </w:pPr>
    </w:p>
    <w:p w:rsidR="006F2818" w:rsidRPr="004659B2" w:rsidRDefault="006F2818" w:rsidP="006F2818">
      <w:pPr>
        <w:pStyle w:val="Title"/>
        <w:rPr>
          <w:rFonts w:asciiTheme="minorHAnsi" w:hAnsiTheme="minorHAnsi" w:cstheme="minorHAnsi"/>
          <w:iCs/>
          <w:szCs w:val="44"/>
          <w:lang w:bidi="ar-JO"/>
        </w:rPr>
      </w:pPr>
    </w:p>
    <w:p w:rsidR="006F2818" w:rsidRPr="004659B2" w:rsidRDefault="006F2818"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B36439" w:rsidRPr="004659B2" w:rsidRDefault="00B36439" w:rsidP="00024A79">
      <w:pPr>
        <w:pStyle w:val="ListParagraph"/>
        <w:autoSpaceDE w:val="0"/>
        <w:autoSpaceDN w:val="0"/>
        <w:adjustRightInd w:val="0"/>
        <w:spacing w:after="0" w:line="240" w:lineRule="auto"/>
        <w:ind w:left="1080"/>
        <w:rPr>
          <w:rFonts w:asciiTheme="minorHAnsi" w:eastAsiaTheme="minorHAnsi" w:hAnsiTheme="minorHAnsi" w:cstheme="minorHAnsi"/>
          <w:iCs/>
          <w:sz w:val="32"/>
          <w:szCs w:val="32"/>
        </w:rPr>
      </w:pPr>
    </w:p>
    <w:p w:rsidR="00DD0D0A" w:rsidRPr="004659B2" w:rsidRDefault="00DD0D0A" w:rsidP="00DD0D0A">
      <w:pPr>
        <w:pStyle w:val="Heading2"/>
        <w:spacing w:before="150" w:beforeAutospacing="0" w:after="0" w:afterAutospacing="0" w:line="240" w:lineRule="atLeast"/>
        <w:textAlignment w:val="baseline"/>
        <w:rPr>
          <w:rFonts w:asciiTheme="minorHAnsi" w:hAnsiTheme="minorHAnsi" w:cstheme="minorHAnsi"/>
          <w:b w:val="0"/>
          <w:bCs w:val="0"/>
          <w:iCs/>
          <w:color w:val="333333"/>
          <w:sz w:val="39"/>
          <w:szCs w:val="39"/>
        </w:rPr>
      </w:pPr>
      <w:r w:rsidRPr="004659B2">
        <w:rPr>
          <w:rFonts w:asciiTheme="minorHAnsi" w:hAnsiTheme="minorHAnsi" w:cstheme="minorHAnsi"/>
          <w:b w:val="0"/>
          <w:bCs w:val="0"/>
          <w:iCs/>
          <w:color w:val="333333"/>
          <w:sz w:val="39"/>
          <w:szCs w:val="39"/>
        </w:rPr>
        <w:lastRenderedPageBreak/>
        <w:t>The Most Beneficial Lifelong Learning Skills</w:t>
      </w:r>
      <w:r w:rsidR="00F42049" w:rsidRPr="004659B2">
        <w:rPr>
          <w:rFonts w:asciiTheme="minorHAnsi" w:hAnsiTheme="minorHAnsi" w:cstheme="minorHAnsi"/>
          <w:b w:val="0"/>
          <w:bCs w:val="0"/>
          <w:iCs/>
          <w:color w:val="333333"/>
          <w:sz w:val="39"/>
          <w:szCs w:val="39"/>
          <w:rtl/>
        </w:rPr>
        <w:t xml:space="preserve"> </w:t>
      </w:r>
      <w:proofErr w:type="gramStart"/>
      <w:r w:rsidR="00F42049" w:rsidRPr="004659B2">
        <w:rPr>
          <w:rFonts w:asciiTheme="minorHAnsi" w:hAnsiTheme="minorHAnsi" w:cstheme="minorHAnsi"/>
          <w:b w:val="0"/>
          <w:bCs w:val="0"/>
          <w:iCs/>
          <w:color w:val="333333"/>
          <w:sz w:val="39"/>
          <w:szCs w:val="39"/>
        </w:rPr>
        <w:t>Or</w:t>
      </w:r>
      <w:proofErr w:type="gramEnd"/>
      <w:r w:rsidR="00F42049" w:rsidRPr="004659B2">
        <w:rPr>
          <w:rFonts w:asciiTheme="minorHAnsi" w:hAnsiTheme="minorHAnsi" w:cstheme="minorHAnsi"/>
          <w:b w:val="0"/>
          <w:bCs w:val="0"/>
          <w:iCs/>
          <w:color w:val="333333"/>
          <w:sz w:val="39"/>
          <w:szCs w:val="39"/>
        </w:rPr>
        <w:t xml:space="preserve"> Competences </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1. Creativity</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2. Problem Solving</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3. Critical Thinking</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4. Leadership</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5. Communication</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6. Collaboration</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7. Information Management</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8. Adaptability</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9. Curiosity</w:t>
      </w:r>
    </w:p>
    <w:p w:rsidR="00DD0D0A" w:rsidRPr="004659B2" w:rsidRDefault="00DD0D0A" w:rsidP="00DD0D0A">
      <w:pPr>
        <w:pStyle w:val="Heading3"/>
        <w:spacing w:before="0" w:line="240" w:lineRule="atLeast"/>
        <w:textAlignment w:val="baseline"/>
        <w:rPr>
          <w:rFonts w:asciiTheme="minorHAnsi" w:hAnsiTheme="minorHAnsi" w:cstheme="minorHAnsi"/>
          <w:iCs/>
          <w:color w:val="333333"/>
          <w:sz w:val="33"/>
          <w:szCs w:val="33"/>
        </w:rPr>
      </w:pPr>
      <w:r w:rsidRPr="004659B2">
        <w:rPr>
          <w:rFonts w:asciiTheme="minorHAnsi" w:hAnsiTheme="minorHAnsi" w:cstheme="minorHAnsi"/>
          <w:b/>
          <w:bCs/>
          <w:iCs/>
          <w:color w:val="333333"/>
          <w:sz w:val="33"/>
          <w:szCs w:val="33"/>
        </w:rPr>
        <w:t>10. Reflection</w:t>
      </w:r>
    </w:p>
    <w:p w:rsidR="00C42BEE" w:rsidRPr="004659B2" w:rsidRDefault="00C42BEE" w:rsidP="00DA15BD">
      <w:pPr>
        <w:ind w:left="360"/>
        <w:rPr>
          <w:rFonts w:asciiTheme="minorHAnsi" w:hAnsiTheme="minorHAnsi" w:cstheme="minorHAnsi"/>
          <w:iCs/>
        </w:rPr>
      </w:pPr>
    </w:p>
    <w:p w:rsidR="00C42BEE" w:rsidRPr="004659B2" w:rsidRDefault="00C42BEE" w:rsidP="00DA15BD">
      <w:pPr>
        <w:ind w:left="360"/>
        <w:rPr>
          <w:rFonts w:asciiTheme="minorHAnsi" w:hAnsiTheme="minorHAnsi" w:cstheme="minorHAnsi"/>
          <w:iCs/>
        </w:rPr>
      </w:pPr>
    </w:p>
    <w:p w:rsidR="00C42BEE" w:rsidRPr="004659B2" w:rsidRDefault="00C42BEE" w:rsidP="00DA15BD">
      <w:pPr>
        <w:ind w:left="360"/>
        <w:rPr>
          <w:rFonts w:asciiTheme="minorHAnsi" w:hAnsiTheme="minorHAnsi" w:cstheme="minorHAnsi"/>
          <w:iCs/>
        </w:rPr>
      </w:pPr>
    </w:p>
    <w:p w:rsidR="00C42BEE" w:rsidRPr="004659B2" w:rsidRDefault="00C42BEE" w:rsidP="00DA15BD">
      <w:pPr>
        <w:ind w:left="360"/>
        <w:rPr>
          <w:rFonts w:asciiTheme="minorHAnsi" w:hAnsiTheme="minorHAnsi" w:cstheme="minorHAnsi"/>
          <w:iCs/>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5B1F32">
      <w:pPr>
        <w:pStyle w:val="Title"/>
        <w:rPr>
          <w:rFonts w:asciiTheme="minorHAnsi" w:hAnsiTheme="minorHAnsi" w:cstheme="minorHAnsi"/>
          <w:iCs/>
          <w:szCs w:val="44"/>
          <w:lang w:bidi="ar-JO"/>
        </w:rPr>
      </w:pPr>
    </w:p>
    <w:p w:rsidR="008077A6" w:rsidRPr="004659B2" w:rsidRDefault="008077A6" w:rsidP="000B77AE">
      <w:pPr>
        <w:pStyle w:val="Title"/>
        <w:jc w:val="left"/>
        <w:rPr>
          <w:rFonts w:asciiTheme="minorHAnsi" w:hAnsiTheme="minorHAnsi" w:cstheme="minorHAnsi"/>
          <w:iCs/>
          <w:szCs w:val="44"/>
          <w:lang w:bidi="ar-JO"/>
        </w:rPr>
      </w:pPr>
    </w:p>
    <w:p w:rsidR="001A62A8" w:rsidRPr="004659B2" w:rsidRDefault="001A62A8" w:rsidP="000B77AE">
      <w:pPr>
        <w:pStyle w:val="Title"/>
        <w:jc w:val="left"/>
        <w:rPr>
          <w:rFonts w:asciiTheme="minorHAnsi" w:hAnsiTheme="minorHAnsi" w:cstheme="minorHAnsi"/>
          <w:iCs/>
          <w:szCs w:val="44"/>
          <w:lang w:bidi="ar-JO"/>
        </w:rPr>
      </w:pPr>
    </w:p>
    <w:p w:rsidR="001A62A8" w:rsidRPr="004659B2" w:rsidRDefault="001A62A8" w:rsidP="000B77AE">
      <w:pPr>
        <w:pStyle w:val="Title"/>
        <w:jc w:val="left"/>
        <w:rPr>
          <w:rFonts w:asciiTheme="minorHAnsi" w:hAnsiTheme="minorHAnsi" w:cstheme="minorHAnsi"/>
          <w:iCs/>
          <w:szCs w:val="44"/>
          <w:lang w:bidi="ar-JO"/>
        </w:rPr>
      </w:pPr>
    </w:p>
    <w:p w:rsidR="005B1F32" w:rsidRPr="004659B2" w:rsidRDefault="005B1F32" w:rsidP="005B1F32">
      <w:pPr>
        <w:pStyle w:val="Title"/>
        <w:rPr>
          <w:rFonts w:asciiTheme="minorHAnsi" w:hAnsiTheme="minorHAnsi" w:cstheme="minorHAnsi"/>
          <w:i/>
          <w:sz w:val="28"/>
          <w:szCs w:val="28"/>
          <w:rtl/>
          <w:lang w:bidi="ar-JO"/>
        </w:rPr>
      </w:pPr>
      <w:r w:rsidRPr="004659B2">
        <w:rPr>
          <w:rFonts w:asciiTheme="minorHAnsi" w:hAnsiTheme="minorHAnsi" w:cstheme="minorHAnsi"/>
          <w:i/>
          <w:sz w:val="28"/>
          <w:szCs w:val="28"/>
          <w:rtl/>
          <w:lang w:bidi="ar-JO"/>
        </w:rPr>
        <w:lastRenderedPageBreak/>
        <w:t xml:space="preserve">حوسبة </w:t>
      </w:r>
      <w:r w:rsidRPr="004659B2">
        <w:rPr>
          <w:rFonts w:asciiTheme="minorHAnsi" w:hAnsiTheme="minorHAnsi" w:cstheme="minorHAnsi"/>
          <w:i/>
          <w:sz w:val="28"/>
          <w:szCs w:val="28"/>
          <w:rtl/>
        </w:rPr>
        <w:t>التعلم الذاتي المستمر والنائي</w:t>
      </w:r>
    </w:p>
    <w:p w:rsidR="005B1F32" w:rsidRPr="004659B2" w:rsidRDefault="005B1F32" w:rsidP="005B1F32">
      <w:pPr>
        <w:pStyle w:val="Title"/>
        <w:rPr>
          <w:rFonts w:asciiTheme="minorHAnsi" w:hAnsiTheme="minorHAnsi" w:cstheme="minorHAnsi"/>
          <w:i/>
          <w:sz w:val="28"/>
          <w:szCs w:val="28"/>
          <w:rtl/>
          <w:lang w:bidi="ar-JO"/>
        </w:rPr>
      </w:pPr>
      <w:r w:rsidRPr="004659B2">
        <w:rPr>
          <w:rFonts w:asciiTheme="minorHAnsi" w:hAnsiTheme="minorHAnsi" w:cstheme="minorHAnsi"/>
          <w:i/>
          <w:sz w:val="28"/>
          <w:szCs w:val="28"/>
          <w:rtl/>
          <w:lang w:bidi="ar-JO"/>
        </w:rPr>
        <w:t>بين الضرورة والترف التقني</w:t>
      </w:r>
    </w:p>
    <w:p w:rsidR="005B1F32" w:rsidRPr="004659B2" w:rsidRDefault="005B1F32" w:rsidP="005B1F32">
      <w:pPr>
        <w:pStyle w:val="Subtitle"/>
        <w:rPr>
          <w:rFonts w:asciiTheme="minorHAnsi" w:hAnsiTheme="minorHAnsi" w:cstheme="minorHAnsi"/>
          <w:i/>
          <w:sz w:val="28"/>
          <w:szCs w:val="28"/>
          <w:rtl/>
        </w:rPr>
      </w:pPr>
    </w:p>
    <w:p w:rsidR="005B1F32" w:rsidRPr="004659B2" w:rsidRDefault="005B1F32" w:rsidP="005B1F32">
      <w:pPr>
        <w:pStyle w:val="Subtitle"/>
        <w:rPr>
          <w:rFonts w:asciiTheme="minorHAnsi" w:hAnsiTheme="minorHAnsi" w:cstheme="minorHAnsi"/>
          <w:i/>
          <w:sz w:val="28"/>
          <w:szCs w:val="28"/>
          <w:rtl/>
        </w:rPr>
      </w:pPr>
      <w:r w:rsidRPr="004659B2">
        <w:rPr>
          <w:rFonts w:asciiTheme="minorHAnsi" w:hAnsiTheme="minorHAnsi" w:cstheme="minorHAnsi"/>
          <w:i/>
          <w:sz w:val="28"/>
          <w:szCs w:val="28"/>
          <w:rtl/>
        </w:rPr>
        <w:t>تمهيد</w:t>
      </w: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إزاء التطورات السريعة والمتلاحقة في شتى حقول المعرفة ، لا بل والتفجر المعرفي الحاصل في عالمنا اليوم ، والتي بالكاد صرنا قادرين حتى على تتبع أخبارها ، وإزاء تحول العلم إلى قرية صغيرة كما يقال ، وكنتيجة للثورة المستمرة في عالم الاتصالات ، وتكنولوجيا المعلومات ، ناهيك عن ما راحت تفرضه حركة العولمة والتجارة الحرة من تحديات على الدول النامية بوجه عام وعلى مؤسساتها التربوية بما في ذلك مؤسسات الإعداد والتدريب المهني والتقني على وجه الخصوص ، تلك التحديات التي راحت تتوزع على مختلف مناحي تنمية القوى البشرية لجهة اللحاق بركب الحضارة الإنسانية ، أو حتى </w:t>
      </w:r>
      <w:r w:rsidRPr="004659B2">
        <w:rPr>
          <w:rFonts w:asciiTheme="minorHAnsi" w:hAnsiTheme="minorHAnsi" w:cstheme="minorHAnsi"/>
          <w:b w:val="0"/>
          <w:bCs w:val="0"/>
          <w:i/>
          <w:sz w:val="28"/>
          <w:szCs w:val="28"/>
          <w:rtl/>
          <w:lang w:bidi="ar-JO"/>
        </w:rPr>
        <w:t xml:space="preserve">لجهة </w:t>
      </w:r>
      <w:r w:rsidRPr="004659B2">
        <w:rPr>
          <w:rFonts w:asciiTheme="minorHAnsi" w:hAnsiTheme="minorHAnsi" w:cstheme="minorHAnsi"/>
          <w:b w:val="0"/>
          <w:bCs w:val="0"/>
          <w:i/>
          <w:sz w:val="28"/>
          <w:szCs w:val="28"/>
          <w:rtl/>
        </w:rPr>
        <w:t>مواكبتها ، برزت الحاجة إلى تبني نظم تعليمية وتدريبية تتمحور حول المتعلم نفسه ، لا بل ويصبح المتعلم فيها مسئولا" مسئولية مباشرة عن تعلمه واتجاه تنمية وتطوير كفاياته ، وبما يمكنه من تحديثها وصقلها على النحو الذي يضعه باستمرار في دائرة الحدث العالمي ، ويجعله قادرا" على التأثر والتأثير الإيجابيين فيه</w:t>
      </w: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صحيح أن الفرد الراشد يظل مسئولا" عن تعلمه وتطوير كفاياته وخبراته ، إلا أن المؤسسات التعليمية والتدريبية تظل مطالبة بتوفير الفرص الغنية واليسرة والخاضعة لمنهجية نظمية له وبما ينسجم مع احتياجاته واحتياجات مجتمعه بمختلف قطاعاته الاقتصادية من ناحية وتطلعاته التنموية الشاملة التي يظل الإنسان ركيزتها الأساسية وتظل حاجاته وتطلعاته غايتها الأكيدة</w:t>
      </w: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صحيح أن مصطلح التعلم الذاتي والمستمر والنائي ليست مصطلحات جديدة، فالمتتبع للأدب التربوي يلحظ أن الاهتمام في هذه الأنماط التعلمية التعليمية ، إن جاز التعبير، راح يتبلور في مطلع السبعينات ، وارتبط ارتباطا" مباشرا" في تعليم وتعلم الكبار أو الراشدين ، وراح يلقى الاهتمام المتزايد من العديد من المؤسسات التعليمية الرائدة في الدول المتقدمة ، ومن العديد من المنظمات الدولية وفي مقدمتها المنظمة الدولية للتربية والعلوم والثقافة (اليونسكو) ومنظمة العمل الدولية وبرنامج الأمم المتحدة الإنمائي </w:t>
      </w:r>
    </w:p>
    <w:p w:rsidR="005B1F32" w:rsidRPr="004659B2" w:rsidRDefault="005B1F32" w:rsidP="005B1F32">
      <w:pPr>
        <w:pStyle w:val="Subtitle"/>
        <w:rPr>
          <w:rFonts w:asciiTheme="minorHAnsi" w:hAnsiTheme="minorHAnsi" w:cstheme="minorHAnsi"/>
          <w:i/>
          <w:sz w:val="28"/>
          <w:szCs w:val="28"/>
          <w:rtl/>
        </w:rPr>
      </w:pPr>
    </w:p>
    <w:p w:rsidR="005B1F32" w:rsidRPr="004659B2" w:rsidRDefault="005B1F32" w:rsidP="001A62A8">
      <w:pPr>
        <w:pStyle w:val="Subtitle"/>
        <w:rPr>
          <w:rFonts w:asciiTheme="minorHAnsi" w:hAnsiTheme="minorHAnsi" w:cstheme="minorHAnsi"/>
          <w:b w:val="0"/>
          <w:bCs w:val="0"/>
          <w:i/>
          <w:sz w:val="28"/>
          <w:szCs w:val="28"/>
          <w:rtl/>
        </w:rPr>
      </w:pPr>
      <w:r w:rsidRPr="004659B2">
        <w:rPr>
          <w:rFonts w:asciiTheme="minorHAnsi" w:hAnsiTheme="minorHAnsi" w:cstheme="minorHAnsi"/>
          <w:i/>
          <w:sz w:val="28"/>
          <w:szCs w:val="28"/>
          <w:rtl/>
        </w:rPr>
        <w:t>التعلم الذاتي : المفاهيم والأنواع (الأنماط)</w:t>
      </w: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 تطور مفهوم التعلم الذاتي المستمر عبر العقود الثلاثة المنصرمة ، حيث اعتبره البعض فلسفة تربوية أو تعليمية تعمل كأداة فرز وغربلة إلى جانب كونها مبدأ ينظم لكافة أنواع التعلم ، في حين راح البعض يقدم تعاريف إجرائية لهذه المفهوم ترى بوجوب اعتباره مركز التحكم في اتخاذ القرارات ذات الصلة بأهداف التعلم (ما المطلوب تعلمه من قبل الفرد ) وكذلك بالوسائل التعلمية (كيف سيتعلم وبأي وسيلة أو وسائل ) ويترتب على هذا التعريف ، وحتى نضمن فعالية هكذا تعلم وجوب إخضاعه إلى منهجية نظمية تحتم ابتداء التعامل معه بوصفه نظاما" له مداخلاته وعملياته ومخرجاته وكأي نظام تعلمي تعليمي آخر، يقف المتعلم وما يريد والمادة والوسائل في خانة المدخلات ، في حين تقف الأنشطة التعلمية التعليمية والتقييمية في خانة العمليات ، في الوقت الذي تقف فيه الفروق الملحوظة في سلوك المتعلم وما بين سلوكه المدخلي وسلوكه النهائي في خانة المخرجات </w:t>
      </w:r>
    </w:p>
    <w:p w:rsidR="005B1F32" w:rsidRPr="004659B2" w:rsidRDefault="005B1F32" w:rsidP="005B1F32">
      <w:pPr>
        <w:pStyle w:val="Subtitle"/>
        <w:rPr>
          <w:rFonts w:asciiTheme="minorHAnsi" w:hAnsiTheme="minorHAnsi" w:cstheme="minorHAnsi"/>
          <w:b w:val="0"/>
          <w:bCs w:val="0"/>
          <w:i/>
          <w:sz w:val="28"/>
          <w:szCs w:val="28"/>
          <w:rtl/>
        </w:rPr>
      </w:pPr>
    </w:p>
    <w:p w:rsidR="005B1F32" w:rsidRPr="004659B2" w:rsidRDefault="005B1F32" w:rsidP="005B1F32">
      <w:pPr>
        <w:pStyle w:val="Subtitle"/>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للوقوف على أنواع أو نماذج التعلم الذاتي وتأسيسا" على التعريف الإجرائي له ، سنقف أولا"عند الحالات الأربع الآتية:</w:t>
      </w:r>
    </w:p>
    <w:p w:rsidR="005B1F32" w:rsidRPr="004659B2" w:rsidRDefault="005B1F32" w:rsidP="005B1F32">
      <w:pPr>
        <w:pStyle w:val="Subtitle"/>
        <w:numPr>
          <w:ilvl w:val="0"/>
          <w:numId w:val="16"/>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أحمد : أبلغني المرشد أنني يجب أن ألتحق في البرنامج (أ) كي أتمكن من التخرج</w:t>
      </w:r>
    </w:p>
    <w:p w:rsidR="005B1F32" w:rsidRPr="004659B2" w:rsidRDefault="005B1F32" w:rsidP="005B1F32">
      <w:pPr>
        <w:pStyle w:val="Subtitle"/>
        <w:numPr>
          <w:ilvl w:val="0"/>
          <w:numId w:val="16"/>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lastRenderedPageBreak/>
        <w:t>حمدي وهو يطالع نشرة إعلامية عن تقنية جديدة للري بالتنقيط : أنا بحاجة لتعلم المزيد عن هذه التقنية ، ولذلك سأحضر الورشة التدريبية التي تروج لها هذه النشرة</w:t>
      </w:r>
    </w:p>
    <w:p w:rsidR="005B1F32" w:rsidRPr="004659B2" w:rsidRDefault="005B1F32" w:rsidP="005B1F32">
      <w:pPr>
        <w:pStyle w:val="Subtitle"/>
        <w:numPr>
          <w:ilvl w:val="0"/>
          <w:numId w:val="16"/>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محمد : في ضوء نتيجتي في اختبار مستواي المهني في حقل كهرباء المركبات ، أقرت الجهة المعنية بتأهيلي أنني بحاجة لرفع وصقل مستوى لأدائي وأظن أن مسئول الورشة التي أعمل فيها قادر على الأخذ بيدي في هذا المضمار</w:t>
      </w:r>
    </w:p>
    <w:p w:rsidR="005B1F32" w:rsidRPr="004659B2" w:rsidRDefault="005B1F32" w:rsidP="005B1F32">
      <w:pPr>
        <w:pStyle w:val="Subtitle"/>
        <w:numPr>
          <w:ilvl w:val="0"/>
          <w:numId w:val="16"/>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محمود : لطالما استشعرت بحاجتي الماسة إلي فتح وتنظيم سجلاتي المالية وفي تقديري أنني قادر على فعل ذلك من خلال الرجوع إلى مراجع ومالية وإدارية سأجدها في مكتبة الشركة</w:t>
      </w:r>
    </w:p>
    <w:p w:rsidR="005B1F32" w:rsidRPr="004659B2" w:rsidRDefault="005B1F32" w:rsidP="005B1F32">
      <w:pPr>
        <w:pStyle w:val="Subtitle"/>
        <w:ind w:left="288"/>
        <w:rPr>
          <w:rFonts w:asciiTheme="minorHAnsi" w:hAnsiTheme="minorHAnsi" w:cstheme="minorHAnsi"/>
          <w:b w:val="0"/>
          <w:bCs w:val="0"/>
          <w:i/>
          <w:sz w:val="28"/>
          <w:szCs w:val="28"/>
          <w:rtl/>
        </w:rPr>
      </w:pP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مما تقدم نلحظ أننا أمام أربع حالات تعكس بدورها نماذج أو أنماط أربعة من أنماط التعلم الذاتي المستمر وهي:</w:t>
      </w:r>
    </w:p>
    <w:p w:rsidR="005B1F32" w:rsidRPr="004659B2" w:rsidRDefault="005B1F32" w:rsidP="001A62A8">
      <w:pPr>
        <w:pStyle w:val="Subtitle"/>
        <w:numPr>
          <w:ilvl w:val="0"/>
          <w:numId w:val="17"/>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النمط النظامي الرسمي </w:t>
      </w:r>
      <w:r w:rsidRPr="004659B2">
        <w:rPr>
          <w:rFonts w:asciiTheme="minorHAnsi" w:hAnsiTheme="minorHAnsi" w:cstheme="minorHAnsi"/>
          <w:i/>
          <w:sz w:val="28"/>
          <w:szCs w:val="28"/>
          <w:rtl/>
        </w:rPr>
        <w:t>(</w:t>
      </w:r>
      <w:r w:rsidRPr="004659B2">
        <w:rPr>
          <w:rFonts w:asciiTheme="minorHAnsi" w:hAnsiTheme="minorHAnsi" w:cstheme="minorHAnsi"/>
          <w:i/>
          <w:sz w:val="28"/>
          <w:szCs w:val="28"/>
        </w:rPr>
        <w:t>Formal Learning</w:t>
      </w:r>
      <w:r w:rsidRPr="004659B2">
        <w:rPr>
          <w:rFonts w:asciiTheme="minorHAnsi" w:hAnsiTheme="minorHAnsi" w:cstheme="minorHAnsi"/>
          <w:i/>
          <w:sz w:val="28"/>
          <w:szCs w:val="28"/>
          <w:rtl/>
        </w:rPr>
        <w:t>)</w:t>
      </w:r>
      <w:r w:rsidRPr="004659B2">
        <w:rPr>
          <w:rFonts w:asciiTheme="minorHAnsi" w:hAnsiTheme="minorHAnsi" w:cstheme="minorHAnsi"/>
          <w:b w:val="0"/>
          <w:bCs w:val="0"/>
          <w:i/>
          <w:sz w:val="28"/>
          <w:szCs w:val="28"/>
          <w:rtl/>
        </w:rPr>
        <w:t xml:space="preserve"> كما في حالة أحمد ، وهكذا نوع من التعلم نجده في المدارس والكليات والمعاهد ومراكز التدريب ، وفي هذه الحالة فإن أهداف ومحتوى التعلم وكيفية تحقيقه تعود للمؤسسة التعليمية أو التدريبية ، وبالتالي فإن المتعلم أحمد لا يمتلك إلا هامش بسيط من القدرة وبالتالي التحكم فيما يريد أن يتعلم أو كيفية تعلم ما يريد</w:t>
      </w:r>
    </w:p>
    <w:p w:rsidR="005B1F32" w:rsidRPr="004659B2" w:rsidRDefault="005B1F32" w:rsidP="00D57030">
      <w:pPr>
        <w:pStyle w:val="Subtitle"/>
        <w:numPr>
          <w:ilvl w:val="0"/>
          <w:numId w:val="17"/>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النمط غير النظامي والرسمي(</w:t>
      </w:r>
      <w:r w:rsidRPr="004659B2">
        <w:rPr>
          <w:rFonts w:asciiTheme="minorHAnsi" w:hAnsiTheme="minorHAnsi" w:cstheme="minorHAnsi"/>
          <w:i/>
          <w:sz w:val="28"/>
          <w:szCs w:val="28"/>
        </w:rPr>
        <w:t>Non-Formal</w:t>
      </w:r>
      <w:r w:rsidRPr="004659B2">
        <w:rPr>
          <w:rFonts w:asciiTheme="minorHAnsi" w:hAnsiTheme="minorHAnsi" w:cstheme="minorHAnsi"/>
          <w:b w:val="0"/>
          <w:bCs w:val="0"/>
          <w:i/>
          <w:sz w:val="28"/>
          <w:szCs w:val="28"/>
          <w:rtl/>
        </w:rPr>
        <w:t>) فحمدي يريد أن يتعلم المزيد عن تقنية الري بالتنقيط ويقرر حضور ورشة تدريبية بهذا المجال ، وهنا فإن المتعلم حمدي قرر ما الذي يريد أن يتعلمه ولكن كيفية تحقيق ذلك يعود إلى الجهة المنظمة للورشة ، كما هو ملاحظ فإن المتعلم وبحسب هذا النمط يمتلك قدرة محدودة على التحكم في الكيفية التي سيتم التعلم من خلالها ، وقد يراجع حمدي نفسه ويقرر التعلم المزيد عن تقنية الري بالتنقيط بوسائل أخرى فالخيارات التي أمامه تظل عديدة ومتنوعة</w:t>
      </w:r>
    </w:p>
    <w:p w:rsidR="005B1F32" w:rsidRPr="004659B2" w:rsidRDefault="005B1F32" w:rsidP="001A62A8">
      <w:pPr>
        <w:pStyle w:val="Subtitle"/>
        <w:numPr>
          <w:ilvl w:val="0"/>
          <w:numId w:val="17"/>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النمط النظامي وغير الرسمي (</w:t>
      </w:r>
      <w:r w:rsidRPr="004659B2">
        <w:rPr>
          <w:rFonts w:asciiTheme="minorHAnsi" w:hAnsiTheme="minorHAnsi" w:cstheme="minorHAnsi"/>
          <w:i/>
          <w:sz w:val="28"/>
          <w:szCs w:val="28"/>
        </w:rPr>
        <w:t>Informal</w:t>
      </w:r>
      <w:r w:rsidRPr="004659B2">
        <w:rPr>
          <w:rFonts w:asciiTheme="minorHAnsi" w:hAnsiTheme="minorHAnsi" w:cstheme="minorHAnsi"/>
          <w:b w:val="0"/>
          <w:bCs w:val="0"/>
          <w:i/>
          <w:sz w:val="28"/>
          <w:szCs w:val="28"/>
          <w:rtl/>
        </w:rPr>
        <w:t xml:space="preserve">) وهنا فإن جهة ثانية تقرر ما يلزم تعلمه (الجهة الفاحصة للمستوى) ولكن المتعلم نفسه يقرر الكيفية (مسئول الورشة) فالحصول على شهادة مستوى مسألة نظامية ولكن التأهل للحصول عليها قد لا يكون عبر قنوات رسمية بالضرورة </w:t>
      </w:r>
    </w:p>
    <w:p w:rsidR="005B1F32" w:rsidRPr="004659B2" w:rsidRDefault="005B1F32" w:rsidP="005B1F32">
      <w:pPr>
        <w:pStyle w:val="Subtitle"/>
        <w:numPr>
          <w:ilvl w:val="0"/>
          <w:numId w:val="17"/>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التعلم الموجه ذاتيا"</w:t>
      </w:r>
      <w:r w:rsidRPr="004659B2">
        <w:rPr>
          <w:rFonts w:asciiTheme="minorHAnsi" w:hAnsiTheme="minorHAnsi" w:cstheme="minorHAnsi"/>
          <w:i/>
          <w:sz w:val="28"/>
          <w:szCs w:val="28"/>
          <w:rtl/>
        </w:rPr>
        <w:t>(</w:t>
      </w:r>
      <w:r w:rsidRPr="004659B2">
        <w:rPr>
          <w:rFonts w:asciiTheme="minorHAnsi" w:hAnsiTheme="minorHAnsi" w:cstheme="minorHAnsi"/>
          <w:i/>
          <w:sz w:val="28"/>
          <w:szCs w:val="28"/>
        </w:rPr>
        <w:t>Self-directed</w:t>
      </w:r>
      <w:r w:rsidRPr="004659B2">
        <w:rPr>
          <w:rFonts w:asciiTheme="minorHAnsi" w:hAnsiTheme="minorHAnsi" w:cstheme="minorHAnsi"/>
          <w:i/>
          <w:sz w:val="28"/>
          <w:szCs w:val="28"/>
          <w:rtl/>
        </w:rPr>
        <w:t>)</w:t>
      </w:r>
      <w:r w:rsidRPr="004659B2">
        <w:rPr>
          <w:rFonts w:asciiTheme="minorHAnsi" w:hAnsiTheme="minorHAnsi" w:cstheme="minorHAnsi"/>
          <w:b w:val="0"/>
          <w:bCs w:val="0"/>
          <w:i/>
          <w:sz w:val="28"/>
          <w:szCs w:val="28"/>
          <w:rtl/>
        </w:rPr>
        <w:t xml:space="preserve"> وهنا يقرر المتعلم ما يريد تعلمه وكيفية تعلمه ، وبالتالي فإن المتعلم يتحكم تقريبا" بمجمل عناصر العملية التعلمية التعليمية ، وهذا النوع أو النمط من أكثر أنماط التعلم الذاتي شيوعا في أوساط الراشدين أو الكبار </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وقد جذب نمط التعلم الموجه ذاتيا"، ونستطيع الآن تعميمه ونقول نمط التعلم الذاتي ، آخذين بعين الاعتبار هوامش الفروق بين الأنماط الأربعة والتي أملتها كما ذكرنا هوامش التحكم في القرارات ذات العلاقة بأهداف التعلم وآليته وكيفيته، نعم لقد جذب هذا النمط اهتمام المعنيين من تربويين ومتعلمين على حد سواء في العقود الثلاثة المنصرمة ، وبالرغم من تداخله مع مصطلحات ومفاهيم أخرى من مثل التعلم المخطط ذاتيا" </w:t>
      </w:r>
      <w:r w:rsidRPr="004659B2">
        <w:rPr>
          <w:rFonts w:asciiTheme="minorHAnsi" w:hAnsiTheme="minorHAnsi" w:cstheme="minorHAnsi"/>
          <w:i/>
          <w:sz w:val="28"/>
          <w:szCs w:val="28"/>
          <w:rtl/>
        </w:rPr>
        <w:t>(</w:t>
      </w:r>
      <w:r w:rsidRPr="004659B2">
        <w:rPr>
          <w:rFonts w:asciiTheme="minorHAnsi" w:hAnsiTheme="minorHAnsi" w:cstheme="minorHAnsi"/>
          <w:i/>
          <w:sz w:val="28"/>
          <w:szCs w:val="28"/>
        </w:rPr>
        <w:t>Self-Planned</w:t>
      </w:r>
      <w:r w:rsidRPr="004659B2">
        <w:rPr>
          <w:rFonts w:asciiTheme="minorHAnsi" w:hAnsiTheme="minorHAnsi" w:cstheme="minorHAnsi"/>
          <w:i/>
          <w:sz w:val="28"/>
          <w:szCs w:val="28"/>
          <w:rtl/>
        </w:rPr>
        <w:t>)</w:t>
      </w:r>
      <w:r w:rsidRPr="004659B2">
        <w:rPr>
          <w:rFonts w:asciiTheme="minorHAnsi" w:hAnsiTheme="minorHAnsi" w:cstheme="minorHAnsi"/>
          <w:b w:val="0"/>
          <w:bCs w:val="0"/>
          <w:i/>
          <w:sz w:val="28"/>
          <w:szCs w:val="28"/>
          <w:rtl/>
        </w:rPr>
        <w:t>، التعليم الذاتي ، التعليم المستقل ، الشخصي ، المفرّد والتعاقدي إلا أنه ظل الأكثر قبولا" عند التربويين والمعنيين بتنمية القوى البشرية</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يركز هذا النمط أو النموذج التعلمي على أربعة مسائل أساسية هي:</w:t>
      </w:r>
    </w:p>
    <w:p w:rsidR="005B1F32" w:rsidRPr="004659B2" w:rsidRDefault="005B1F32" w:rsidP="005B1F32">
      <w:pPr>
        <w:pStyle w:val="Subtitle"/>
        <w:numPr>
          <w:ilvl w:val="0"/>
          <w:numId w:val="18"/>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يشكل هذا النمط  نمطا" تدريسيا" أو تقنية أو أسلوب</w:t>
      </w:r>
    </w:p>
    <w:p w:rsidR="005B1F32" w:rsidRPr="004659B2" w:rsidRDefault="005B1F32" w:rsidP="005B1F32">
      <w:pPr>
        <w:pStyle w:val="Subtitle"/>
        <w:numPr>
          <w:ilvl w:val="0"/>
          <w:numId w:val="18"/>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الأنشطة التي سيقوم بها المتعلم وتقبله لها</w:t>
      </w:r>
    </w:p>
    <w:p w:rsidR="005B1F32" w:rsidRPr="004659B2" w:rsidRDefault="005B1F32" w:rsidP="005B1F32">
      <w:pPr>
        <w:pStyle w:val="Subtitle"/>
        <w:numPr>
          <w:ilvl w:val="0"/>
          <w:numId w:val="18"/>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العادات والمهارات المطلوبة والتي تسهل التعلم وفق هذا النمط</w:t>
      </w:r>
    </w:p>
    <w:p w:rsidR="005B1F32" w:rsidRPr="004659B2" w:rsidRDefault="005B1F32" w:rsidP="005B1F32">
      <w:pPr>
        <w:pStyle w:val="Subtitle"/>
        <w:numPr>
          <w:ilvl w:val="0"/>
          <w:numId w:val="18"/>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الطاقات  والقابليات التي يوفرها ويعززها عند الأفراد في إطار التعلم الذاتي نفسه أي تعلم مهارة التعلم ذاتها</w:t>
      </w:r>
    </w:p>
    <w:p w:rsidR="005B1F32" w:rsidRPr="004659B2" w:rsidRDefault="005B1F32" w:rsidP="005B1F32">
      <w:pPr>
        <w:pStyle w:val="Subtitle"/>
        <w:rPr>
          <w:rFonts w:asciiTheme="minorHAnsi" w:hAnsiTheme="minorHAnsi" w:cstheme="minorHAnsi"/>
          <w:i/>
          <w:sz w:val="28"/>
          <w:szCs w:val="28"/>
          <w:rtl/>
        </w:rPr>
      </w:pPr>
    </w:p>
    <w:p w:rsidR="005B1F32" w:rsidRPr="004659B2" w:rsidRDefault="005B1F32" w:rsidP="005B1F32">
      <w:pPr>
        <w:pStyle w:val="Subtitle"/>
        <w:ind w:left="288"/>
        <w:rPr>
          <w:rFonts w:asciiTheme="minorHAnsi" w:hAnsiTheme="minorHAnsi" w:cstheme="minorHAnsi"/>
          <w:i/>
          <w:sz w:val="28"/>
          <w:szCs w:val="28"/>
          <w:rtl/>
        </w:rPr>
      </w:pPr>
      <w:r w:rsidRPr="004659B2">
        <w:rPr>
          <w:rFonts w:asciiTheme="minorHAnsi" w:hAnsiTheme="minorHAnsi" w:cstheme="minorHAnsi"/>
          <w:i/>
          <w:sz w:val="28"/>
          <w:szCs w:val="28"/>
          <w:rtl/>
        </w:rPr>
        <w:lastRenderedPageBreak/>
        <w:t>التعلم النائي أو التعلم عن بعد(</w:t>
      </w:r>
      <w:r w:rsidRPr="004659B2">
        <w:rPr>
          <w:rFonts w:asciiTheme="minorHAnsi" w:hAnsiTheme="minorHAnsi" w:cstheme="minorHAnsi"/>
          <w:i/>
          <w:sz w:val="28"/>
          <w:szCs w:val="28"/>
        </w:rPr>
        <w:t>Distance learning</w:t>
      </w:r>
      <w:r w:rsidRPr="004659B2">
        <w:rPr>
          <w:rFonts w:asciiTheme="minorHAnsi" w:hAnsiTheme="minorHAnsi" w:cstheme="minorHAnsi"/>
          <w:i/>
          <w:sz w:val="28"/>
          <w:szCs w:val="28"/>
          <w:rtl/>
        </w:rPr>
        <w:t>)</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مما تقدم لحظنا أنواع أو نماذج أو أنماط أربعة للتعلم الذاتي في ضوء تمركز القرارات  التي ستحدد ما المراد تعلمه (الأهداف) وكيف سيتم التعلم (الوسائل والأساليب والطرائق ) وبعبارات أخرى التقنيات ، وإذا ما أضفنا بعدا" آخر هو الجهة الراعية إلى جانب المكان فإننا نجد أنفسنا أمام تصنيف جديد يمكن من خلاله رصد الأنواع الآتية</w:t>
      </w:r>
    </w:p>
    <w:p w:rsidR="005B1F32" w:rsidRPr="004659B2" w:rsidRDefault="005B1F32" w:rsidP="005B1F32">
      <w:pPr>
        <w:pStyle w:val="Subtitle"/>
        <w:numPr>
          <w:ilvl w:val="0"/>
          <w:numId w:val="19"/>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المؤسسي : ويتم ذلك داخل المؤسسات التعليمية والتدريبية وفي أروقتها وتسهيلاتها</w:t>
      </w:r>
    </w:p>
    <w:p w:rsidR="005B1F32" w:rsidRPr="004659B2" w:rsidRDefault="005B1F32" w:rsidP="005B1F32">
      <w:pPr>
        <w:pStyle w:val="Subtitle"/>
        <w:numPr>
          <w:ilvl w:val="0"/>
          <w:numId w:val="19"/>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الميداني : أي في مواقع العمل والإنتاج</w:t>
      </w:r>
    </w:p>
    <w:p w:rsidR="005B1F32" w:rsidRPr="004659B2" w:rsidRDefault="005B1F32" w:rsidP="005B1F32">
      <w:pPr>
        <w:pStyle w:val="Subtitle"/>
        <w:numPr>
          <w:ilvl w:val="0"/>
          <w:numId w:val="19"/>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المنزلي</w:t>
      </w:r>
    </w:p>
    <w:p w:rsidR="005B1F32" w:rsidRPr="004659B2" w:rsidRDefault="005B1F32" w:rsidP="005B1F32">
      <w:pPr>
        <w:pStyle w:val="Subtitle"/>
        <w:numPr>
          <w:ilvl w:val="0"/>
          <w:numId w:val="19"/>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المركب والذي يجمع بين نمطين وأكثر</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هذا وقد أفرز هذا التصنيف مصطلحا" أو مفهوما" جديدا" ذاع صيته وانتشر جنبا" إلى جنب مع مصطلح التعلم الموجه ذاتيا"، إلا أنه سبقه وطغى عليه في السنوات العشر الأخيرة ، في ضوء ما أفرزته الثورة في عالم الكمبيوتر والاتصالات والمعلوماتية ، إنه مصطلح التعلم النائي أو مصطلح التعلم عن بعد ( </w:t>
      </w:r>
      <w:r w:rsidRPr="004659B2">
        <w:rPr>
          <w:rFonts w:asciiTheme="minorHAnsi" w:hAnsiTheme="minorHAnsi" w:cstheme="minorHAnsi"/>
          <w:i/>
          <w:sz w:val="28"/>
          <w:szCs w:val="28"/>
        </w:rPr>
        <w:t>Distance Learning</w:t>
      </w:r>
      <w:r w:rsidRPr="004659B2">
        <w:rPr>
          <w:rFonts w:asciiTheme="minorHAnsi" w:hAnsiTheme="minorHAnsi" w:cstheme="minorHAnsi"/>
          <w:b w:val="0"/>
          <w:bCs w:val="0"/>
          <w:i/>
          <w:sz w:val="28"/>
          <w:szCs w:val="28"/>
          <w:rtl/>
        </w:rPr>
        <w:t>) ويأتي في هذا السياق أيضا" مصطلح التعلم الموزع (</w:t>
      </w:r>
      <w:r w:rsidRPr="004659B2">
        <w:rPr>
          <w:rFonts w:asciiTheme="minorHAnsi" w:hAnsiTheme="minorHAnsi" w:cstheme="minorHAnsi"/>
          <w:i/>
          <w:sz w:val="28"/>
          <w:szCs w:val="28"/>
        </w:rPr>
        <w:t>Distributed Learning</w:t>
      </w:r>
      <w:r w:rsidRPr="004659B2">
        <w:rPr>
          <w:rFonts w:asciiTheme="minorHAnsi" w:hAnsiTheme="minorHAnsi" w:cstheme="minorHAnsi"/>
          <w:b w:val="0"/>
          <w:bCs w:val="0"/>
          <w:i/>
          <w:sz w:val="28"/>
          <w:szCs w:val="28"/>
          <w:rtl/>
        </w:rPr>
        <w:t>) وكلا المصطلحين يشيرا</w:t>
      </w:r>
      <w:r w:rsidRPr="004659B2">
        <w:rPr>
          <w:rFonts w:asciiTheme="minorHAnsi" w:hAnsiTheme="minorHAnsi" w:cstheme="minorHAnsi"/>
          <w:b w:val="0"/>
          <w:bCs w:val="0"/>
          <w:i/>
          <w:sz w:val="28"/>
          <w:szCs w:val="28"/>
          <w:rtl/>
          <w:lang w:bidi="ar-JO"/>
        </w:rPr>
        <w:t>ن</w:t>
      </w:r>
      <w:r w:rsidRPr="004659B2">
        <w:rPr>
          <w:rFonts w:asciiTheme="minorHAnsi" w:hAnsiTheme="minorHAnsi" w:cstheme="minorHAnsi"/>
          <w:b w:val="0"/>
          <w:bCs w:val="0"/>
          <w:i/>
          <w:sz w:val="28"/>
          <w:szCs w:val="28"/>
          <w:rtl/>
        </w:rPr>
        <w:t xml:space="preserve"> إلى ذلك النوع من التعلم حيث المتعلم في مكان والمعلم في مكان آخر وبالتالي تدخل فيه وسائل وتقنيات الاتصال المتنوعة ، المرئية والمسموعة والمسجلة إلى جانب الحاسوب وشبكات الإنترنت وغيرها</w:t>
      </w:r>
    </w:p>
    <w:p w:rsidR="005B1F32" w:rsidRPr="004659B2" w:rsidRDefault="005B1F32" w:rsidP="005B1F32">
      <w:pPr>
        <w:pStyle w:val="Subtitle"/>
        <w:ind w:left="288"/>
        <w:rPr>
          <w:rFonts w:asciiTheme="minorHAnsi" w:hAnsiTheme="minorHAnsi" w:cstheme="minorHAnsi"/>
          <w:b w:val="0"/>
          <w:bCs w:val="0"/>
          <w:i/>
          <w:sz w:val="28"/>
          <w:szCs w:val="28"/>
          <w:rtl/>
        </w:rPr>
      </w:pPr>
    </w:p>
    <w:p w:rsidR="005B1F32" w:rsidRPr="004659B2" w:rsidRDefault="005B1F32" w:rsidP="001A62A8">
      <w:pPr>
        <w:pStyle w:val="Subtitle"/>
        <w:ind w:left="288"/>
        <w:rPr>
          <w:rFonts w:asciiTheme="minorHAnsi" w:hAnsiTheme="minorHAnsi" w:cstheme="minorHAnsi"/>
          <w:i/>
          <w:sz w:val="28"/>
          <w:szCs w:val="28"/>
          <w:rtl/>
        </w:rPr>
      </w:pPr>
      <w:r w:rsidRPr="004659B2">
        <w:rPr>
          <w:rFonts w:asciiTheme="minorHAnsi" w:hAnsiTheme="minorHAnsi" w:cstheme="minorHAnsi"/>
          <w:i/>
          <w:sz w:val="28"/>
          <w:szCs w:val="28"/>
          <w:rtl/>
        </w:rPr>
        <w:t>أنماط ا</w:t>
      </w:r>
      <w:r w:rsidR="001A62A8" w:rsidRPr="004659B2">
        <w:rPr>
          <w:rFonts w:asciiTheme="minorHAnsi" w:hAnsiTheme="minorHAnsi" w:cstheme="minorHAnsi"/>
          <w:i/>
          <w:sz w:val="28"/>
          <w:szCs w:val="28"/>
          <w:rtl/>
        </w:rPr>
        <w:t xml:space="preserve">لتعلم النائي أو التعلم عن بعد </w:t>
      </w:r>
    </w:p>
    <w:p w:rsidR="005B1F32" w:rsidRPr="004659B2" w:rsidRDefault="005B1F32" w:rsidP="001A62A8">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تبعاً </w:t>
      </w:r>
      <w:r w:rsidRPr="004659B2">
        <w:rPr>
          <w:rFonts w:asciiTheme="minorHAnsi" w:hAnsiTheme="minorHAnsi" w:cstheme="minorHAnsi"/>
          <w:b w:val="0"/>
          <w:bCs w:val="0"/>
          <w:i/>
          <w:sz w:val="28"/>
          <w:szCs w:val="28"/>
          <w:rtl/>
          <w:lang w:bidi="ar-JO"/>
        </w:rPr>
        <w:t>ل</w:t>
      </w:r>
      <w:r w:rsidRPr="004659B2">
        <w:rPr>
          <w:rFonts w:asciiTheme="minorHAnsi" w:hAnsiTheme="minorHAnsi" w:cstheme="minorHAnsi"/>
          <w:b w:val="0"/>
          <w:bCs w:val="0"/>
          <w:i/>
          <w:sz w:val="28"/>
          <w:szCs w:val="28"/>
          <w:rtl/>
        </w:rPr>
        <w:t>لوقت والمكان يمكننا لحظ ثلاثة أنماط من أنماط التعلم النائي وهي: نمط في ذات الوقت وفي أي مكان ، نمط في أي وقت وفي ذات المكان ، وأخيراً نمط في أي وقت وفي أي مكان ، وفيما يأتي وصف لكل نمط من هذه الأنماط الثلاثة نتناول فيه المفهوم والخ</w:t>
      </w:r>
      <w:r w:rsidR="001A62A8" w:rsidRPr="004659B2">
        <w:rPr>
          <w:rFonts w:asciiTheme="minorHAnsi" w:hAnsiTheme="minorHAnsi" w:cstheme="minorHAnsi"/>
          <w:b w:val="0"/>
          <w:bCs w:val="0"/>
          <w:i/>
          <w:sz w:val="28"/>
          <w:szCs w:val="28"/>
          <w:rtl/>
        </w:rPr>
        <w:t>صائص ومتى ينصح باستخدام كل منها</w:t>
      </w:r>
    </w:p>
    <w:p w:rsidR="005B1F32" w:rsidRPr="004659B2" w:rsidRDefault="005B1F32" w:rsidP="005B1F32">
      <w:pPr>
        <w:pStyle w:val="Subtitle"/>
        <w:numPr>
          <w:ilvl w:val="0"/>
          <w:numId w:val="20"/>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نمط في ذات الوقت وفي أي مكان(</w:t>
      </w:r>
      <w:r w:rsidRPr="004659B2">
        <w:rPr>
          <w:rFonts w:asciiTheme="minorHAnsi" w:hAnsiTheme="minorHAnsi" w:cstheme="minorHAnsi"/>
          <w:i/>
          <w:sz w:val="28"/>
          <w:szCs w:val="28"/>
        </w:rPr>
        <w:t>Same Time in Any Place</w:t>
      </w:r>
      <w:r w:rsidRPr="004659B2">
        <w:rPr>
          <w:rFonts w:asciiTheme="minorHAnsi" w:hAnsiTheme="minorHAnsi" w:cstheme="minorHAnsi"/>
          <w:b w:val="0"/>
          <w:bCs w:val="0"/>
          <w:i/>
          <w:sz w:val="28"/>
          <w:szCs w:val="28"/>
          <w:rtl/>
        </w:rPr>
        <w:t>)</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وفي هذا النمط يلتقي المتعلم والمعلم في أوقات معينة عبر وسائط اتصال معينة مرئية ومسموعة أو كليهما معاً أو بالتخاطب عبر الحاسوب ، ويمتاز هذا النمط بشعور المتعلم بالانتماء لصف تدريسي وبقيادة المعلم    للمناقشات وإثراء الجو التعلمي بالمناقشات البناءة المعززة بالأسئلة والأجوبة وكذلك بالعمل الجماعي ، زد على ذلك ما يوفره من كلف الوقت والانتقال والسفر وما يترتب عليها من نفقات ويعاب عليه ميل المعلم إلى فرض سيطرته التقليدية ، إلى جانب اضطرار المتعلم إلى الانتقال والسفر إلى المكان الذي تتوفر فيه وسائط الانتقال ، فعلينا أن لا نفترض أن مثل تلك الوسائط وبالأخص ذات التقنية العالية بمتناول المتعلم دائماً ، وينصح باستخدام هذا النمط كلما دعت الحاجة للعمل الجماعي ، وحيثما اقتضت الضرورة لوجود معلم وكلما طغت على الأهداف التعلمية وكذلك محتوى التعلم الطبيعة الاستعراضية</w:t>
      </w:r>
    </w:p>
    <w:p w:rsidR="005B1F32" w:rsidRPr="004659B2" w:rsidRDefault="005B1F32" w:rsidP="005B1F32">
      <w:pPr>
        <w:pStyle w:val="Subtitle"/>
        <w:numPr>
          <w:ilvl w:val="0"/>
          <w:numId w:val="20"/>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نمط في أي وقت وفي ذات المكان(</w:t>
      </w:r>
      <w:r w:rsidRPr="004659B2">
        <w:rPr>
          <w:rFonts w:asciiTheme="minorHAnsi" w:hAnsiTheme="minorHAnsi" w:cstheme="minorHAnsi"/>
          <w:i/>
          <w:sz w:val="28"/>
          <w:szCs w:val="28"/>
        </w:rPr>
        <w:t>Any Time at Same Place</w:t>
      </w:r>
      <w:r w:rsidRPr="004659B2">
        <w:rPr>
          <w:rFonts w:asciiTheme="minorHAnsi" w:hAnsiTheme="minorHAnsi" w:cstheme="minorHAnsi"/>
          <w:b w:val="0"/>
          <w:bCs w:val="0"/>
          <w:i/>
          <w:sz w:val="28"/>
          <w:szCs w:val="28"/>
          <w:rtl/>
        </w:rPr>
        <w:t>)</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وفي هذا النمط يحضر المتعلم إلى مختبر أو ورشة أو من خلال الحاسوب الشخصي (المنزلي) لإنجاز مهمة تعلمية من خلال برنامج تدريبي مصمم بالحاسوب  (</w:t>
      </w:r>
      <w:r w:rsidRPr="004659B2">
        <w:rPr>
          <w:rFonts w:asciiTheme="minorHAnsi" w:hAnsiTheme="minorHAnsi" w:cstheme="minorHAnsi"/>
          <w:i/>
          <w:sz w:val="28"/>
          <w:szCs w:val="28"/>
        </w:rPr>
        <w:t xml:space="preserve">Computer-Based </w:t>
      </w:r>
      <w:r w:rsidRPr="004659B2">
        <w:rPr>
          <w:rFonts w:asciiTheme="minorHAnsi" w:hAnsiTheme="minorHAnsi" w:cstheme="minorHAnsi"/>
          <w:b w:val="0"/>
          <w:bCs w:val="0"/>
          <w:i/>
          <w:sz w:val="28"/>
          <w:szCs w:val="28"/>
          <w:rtl/>
        </w:rPr>
        <w:t xml:space="preserve">) أو عبر الإنترنت، ويمتاز هذا النمط بتعرض كافة المتعلمين لنفس التقنية في مركز التعلم وبالمرونة الكافية وعلى مدار 24 ساعة ناهيك عن الفرص التدريبية المتنوعة التي يحظى بها المتعلم وهو في مكانه ، بيد أن ما يعاب على هذا النمط إحساس المتعلم بالعزلة وإمكانية حدوث مشاكل على الأجهزة والمعدات قد لا يتمكن المتعلم من حلها أو صيانتها ناهيك عن المحددات الزمنية لاستخدام الأجهزة بوجه عام ، ينصح باستخدام هذا النمط عندا تتطلب الخبرة التعلمية </w:t>
      </w:r>
      <w:r w:rsidRPr="004659B2">
        <w:rPr>
          <w:rFonts w:asciiTheme="minorHAnsi" w:hAnsiTheme="minorHAnsi" w:cstheme="minorHAnsi"/>
          <w:b w:val="0"/>
          <w:bCs w:val="0"/>
          <w:i/>
          <w:sz w:val="28"/>
          <w:szCs w:val="28"/>
          <w:rtl/>
        </w:rPr>
        <w:lastRenderedPageBreak/>
        <w:t>المراد كسبها إلى التمارين والتطبيقات العملية إلى جانب حل المشاكل والتشبيه ودراسة الحالات ، وكذلك في حال توفر المعلومات اللازمة عنها على خط الاتصال وعلى الدوام</w:t>
      </w:r>
    </w:p>
    <w:p w:rsidR="005B1F32" w:rsidRPr="004659B2" w:rsidRDefault="005B1F32" w:rsidP="005B1F32">
      <w:pPr>
        <w:pStyle w:val="Subtitle"/>
        <w:numPr>
          <w:ilvl w:val="0"/>
          <w:numId w:val="20"/>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نمط في أي وقت وفي أي مكان (</w:t>
      </w:r>
      <w:r w:rsidRPr="004659B2">
        <w:rPr>
          <w:rFonts w:asciiTheme="minorHAnsi" w:hAnsiTheme="minorHAnsi" w:cstheme="minorHAnsi"/>
          <w:i/>
          <w:sz w:val="28"/>
          <w:szCs w:val="28"/>
        </w:rPr>
        <w:t>Any Time at Any Place</w:t>
      </w:r>
      <w:r w:rsidRPr="004659B2">
        <w:rPr>
          <w:rFonts w:asciiTheme="minorHAnsi" w:hAnsiTheme="minorHAnsi" w:cstheme="minorHAnsi"/>
          <w:b w:val="0"/>
          <w:bCs w:val="0"/>
          <w:i/>
          <w:sz w:val="28"/>
          <w:szCs w:val="28"/>
          <w:rtl/>
        </w:rPr>
        <w:t>)</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وفي هذا النمط يمتلك المتعلم حرية اختيار الوقت والمكان الذي يريد أن يتعلم فيه ، وسواء من خلال مواد مطبوعة أو عبر الحاسوب والإنترنت وما شابه ، ويمتاز هذا النمط بالمرونة لجهة المكان (حيثما رغب) ولجهة الوقت (على مدار الساعة) ، ناهيك على أن المواد التعليمية المصممة وفق هذا النمط تحتوي على كافة المعلومات والإرشادات والنشاطات التعلمية والتقييمية ، زد على ذلك أن المتعلم يتعلم ووفقاً لطاقاته ويتقدم في التعلم وبالمعدل الزمني الذي تسعفه فيه تلك الطاقات ، ويعاب على هذا النمط كما هو الحال مع النمط السابق إحساس المتعلم بالعزلة ، كما ويتطلب مهارات متقدمة في القراءة ، ناهيك أن بعض الأفراد تنقصهم مهارة التنظيم ويفتقرون إلي حس الالتزام والانضباط الذاتي</w:t>
      </w:r>
    </w:p>
    <w:p w:rsidR="005B1F32" w:rsidRPr="004659B2" w:rsidRDefault="005B1F32" w:rsidP="005B1F32">
      <w:pPr>
        <w:pStyle w:val="Subtitle"/>
        <w:ind w:left="288"/>
        <w:rPr>
          <w:rFonts w:asciiTheme="minorHAnsi" w:hAnsiTheme="minorHAnsi" w:cstheme="minorHAnsi"/>
          <w:b w:val="0"/>
          <w:bCs w:val="0"/>
          <w:i/>
          <w:sz w:val="28"/>
          <w:szCs w:val="28"/>
          <w:rtl/>
        </w:rPr>
      </w:pPr>
    </w:p>
    <w:p w:rsidR="005B1F32" w:rsidRPr="004659B2" w:rsidRDefault="001A62A8" w:rsidP="001A62A8">
      <w:pPr>
        <w:pStyle w:val="Subtitle"/>
        <w:ind w:left="288"/>
        <w:rPr>
          <w:rFonts w:asciiTheme="minorHAnsi" w:hAnsiTheme="minorHAnsi" w:cstheme="minorHAnsi"/>
          <w:i/>
          <w:sz w:val="28"/>
          <w:szCs w:val="28"/>
          <w:rtl/>
        </w:rPr>
      </w:pPr>
      <w:r w:rsidRPr="004659B2">
        <w:rPr>
          <w:rFonts w:asciiTheme="minorHAnsi" w:hAnsiTheme="minorHAnsi" w:cstheme="minorHAnsi"/>
          <w:i/>
          <w:sz w:val="28"/>
          <w:szCs w:val="28"/>
          <w:rtl/>
        </w:rPr>
        <w:t>سمات المتعلم الذاتي الفعال</w:t>
      </w:r>
    </w:p>
    <w:p w:rsidR="005B1F32" w:rsidRPr="004659B2" w:rsidRDefault="005B1F32" w:rsidP="005B1F32">
      <w:pPr>
        <w:pStyle w:val="Subtitle"/>
        <w:ind w:left="288"/>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غني عن القول أن مسئولية التعلم وفق أنماط التعلم الذاتي والنائي تقع في المقام الأول وبنسبة عالية (90% فما فوق) على المتعلم نفسه ، وإن كان هذا لا يقلل من أهمية وحيوية الأدوار التي يجب أن تتصدى لها المؤسسات التعليمية والتدريبية وغيرها من المؤسسات الأخرى وبخاصة المسئولة عن توفير شبكات ونظم الاتصال في المجتمع ، ولا ننس في هذا الصدد دور مؤسسات المجتمع المدني من نقابات وجمعيات وأندية وروابط مهنية وعلمية وثقافية ، ومع ذلك تظل المسئولية الكبرى محصورة في جانب المتعلم نفسه ، ولكن ما السمات التي إن توافرت في المتعلم من شأنها أن تجعل منه متعلما فعالاً؟</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 xml:space="preserve"> الانفتاح بوجه عام والانفتاح على الفرص التعلمية بوجه خاص</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تقبل الذات بوصفها تعكس متعلماً فعالاً</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الحس العالي بالمبادرة للتعلم وباستقلالية ملحوظة</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تقبل المسئولية وتحمل تبعاتها</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حب التعلم</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امتلاك طاقات الخلق والابتكار</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القدرة على التنبؤ واستشراف المستقبل ووضوح في الرؤى</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القدرة على نقل أثر التعلم وتعميمه</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القدرة على حل المشاكل</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امتلاك مهارات الاتصال اللفظي وغير اللفظي</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التعامل مع الحواجز والقيود الاجتماعية على النحو الذي يمكنه من تخطيها</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الدراية الكافية بموارد ومصادر التعلم المتاحة في المجتمع</w:t>
      </w:r>
    </w:p>
    <w:p w:rsidR="005B1F32" w:rsidRPr="004659B2" w:rsidRDefault="005B1F32" w:rsidP="005B1F32">
      <w:pPr>
        <w:pStyle w:val="Subtitle"/>
        <w:numPr>
          <w:ilvl w:val="0"/>
          <w:numId w:val="21"/>
        </w:numPr>
        <w:rPr>
          <w:rFonts w:asciiTheme="minorHAnsi" w:hAnsiTheme="minorHAnsi" w:cstheme="minorHAnsi"/>
          <w:b w:val="0"/>
          <w:bCs w:val="0"/>
          <w:i/>
          <w:sz w:val="28"/>
          <w:szCs w:val="28"/>
          <w:rtl/>
        </w:rPr>
      </w:pPr>
      <w:r w:rsidRPr="004659B2">
        <w:rPr>
          <w:rFonts w:asciiTheme="minorHAnsi" w:hAnsiTheme="minorHAnsi" w:cstheme="minorHAnsi"/>
          <w:b w:val="0"/>
          <w:bCs w:val="0"/>
          <w:i/>
          <w:sz w:val="28"/>
          <w:szCs w:val="28"/>
          <w:rtl/>
        </w:rPr>
        <w:t>امتلاك المهارات الأساسية في مجال استخدام الحاسوب وشبكات الإنترنت</w:t>
      </w:r>
    </w:p>
    <w:p w:rsidR="005B1F32" w:rsidRPr="004659B2" w:rsidRDefault="005B1F32" w:rsidP="005B1F32">
      <w:pPr>
        <w:pStyle w:val="Subtitle"/>
        <w:ind w:left="288"/>
        <w:rPr>
          <w:rFonts w:asciiTheme="minorHAnsi" w:hAnsiTheme="minorHAnsi" w:cstheme="minorHAnsi"/>
          <w:b w:val="0"/>
          <w:bCs w:val="0"/>
          <w:i/>
          <w:sz w:val="28"/>
          <w:szCs w:val="28"/>
          <w:rtl/>
        </w:rPr>
      </w:pPr>
    </w:p>
    <w:p w:rsidR="005B1F32" w:rsidRDefault="005B1F32" w:rsidP="005B1F32">
      <w:pPr>
        <w:pStyle w:val="Subtitle"/>
        <w:ind w:left="288"/>
        <w:rPr>
          <w:rFonts w:asciiTheme="minorHAnsi" w:hAnsiTheme="minorHAnsi" w:cstheme="minorHAnsi"/>
          <w:b w:val="0"/>
          <w:bCs w:val="0"/>
          <w:i/>
          <w:sz w:val="28"/>
          <w:szCs w:val="28"/>
        </w:rPr>
      </w:pPr>
    </w:p>
    <w:p w:rsidR="004659B2" w:rsidRDefault="004659B2" w:rsidP="005B1F32">
      <w:pPr>
        <w:pStyle w:val="Subtitle"/>
        <w:ind w:left="288"/>
        <w:rPr>
          <w:rFonts w:asciiTheme="minorHAnsi" w:hAnsiTheme="minorHAnsi" w:cstheme="minorHAnsi"/>
          <w:b w:val="0"/>
          <w:bCs w:val="0"/>
          <w:i/>
          <w:sz w:val="28"/>
          <w:szCs w:val="28"/>
        </w:rPr>
      </w:pPr>
    </w:p>
    <w:p w:rsidR="004659B2" w:rsidRDefault="004659B2" w:rsidP="005B1F32">
      <w:pPr>
        <w:pStyle w:val="Subtitle"/>
        <w:ind w:left="288"/>
        <w:rPr>
          <w:rFonts w:asciiTheme="minorHAnsi" w:hAnsiTheme="minorHAnsi" w:cstheme="minorHAnsi"/>
          <w:b w:val="0"/>
          <w:bCs w:val="0"/>
          <w:i/>
          <w:sz w:val="28"/>
          <w:szCs w:val="28"/>
        </w:rPr>
      </w:pPr>
    </w:p>
    <w:p w:rsidR="004659B2" w:rsidRDefault="004659B2" w:rsidP="005B1F32">
      <w:pPr>
        <w:pStyle w:val="Subtitle"/>
        <w:ind w:left="288"/>
        <w:rPr>
          <w:rFonts w:asciiTheme="minorHAnsi" w:hAnsiTheme="minorHAnsi" w:cstheme="minorHAnsi"/>
          <w:b w:val="0"/>
          <w:bCs w:val="0"/>
          <w:i/>
          <w:sz w:val="28"/>
          <w:szCs w:val="28"/>
        </w:rPr>
      </w:pPr>
    </w:p>
    <w:sectPr w:rsidR="004659B2" w:rsidSect="000C3063">
      <w:headerReference w:type="default" r:id="rId16"/>
      <w:footerReference w:type="default" r:id="rId17"/>
      <w:headerReference w:type="first" r:id="rId18"/>
      <w:pgSz w:w="12240" w:h="15840"/>
      <w:pgMar w:top="1080" w:right="72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08F" w:rsidRDefault="006A208F" w:rsidP="00FB2898">
      <w:pPr>
        <w:spacing w:after="0" w:line="240" w:lineRule="auto"/>
      </w:pPr>
      <w:r>
        <w:separator/>
      </w:r>
    </w:p>
  </w:endnote>
  <w:endnote w:type="continuationSeparator" w:id="0">
    <w:p w:rsidR="006A208F" w:rsidRDefault="006A208F"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SemiBold">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159066"/>
      <w:docPartObj>
        <w:docPartGallery w:val="Page Numbers (Bottom of Page)"/>
        <w:docPartUnique/>
      </w:docPartObj>
    </w:sdtPr>
    <w:sdtEndPr>
      <w:rPr>
        <w:noProof/>
      </w:rPr>
    </w:sdtEndPr>
    <w:sdtContent>
      <w:p w:rsidR="00CA193F" w:rsidRDefault="00CA193F">
        <w:pPr>
          <w:pStyle w:val="Footer"/>
        </w:pPr>
        <w:r>
          <w:fldChar w:fldCharType="begin"/>
        </w:r>
        <w:r>
          <w:instrText xml:space="preserve"> PAGE   \* MERGEFORMAT </w:instrText>
        </w:r>
        <w:r>
          <w:fldChar w:fldCharType="separate"/>
        </w:r>
        <w:r w:rsidR="004211A2">
          <w:rPr>
            <w:noProof/>
          </w:rPr>
          <w:t>1</w:t>
        </w:r>
        <w:r>
          <w:rPr>
            <w:noProof/>
          </w:rPr>
          <w:fldChar w:fldCharType="end"/>
        </w:r>
      </w:p>
    </w:sdtContent>
  </w:sdt>
  <w:p w:rsidR="00CA193F" w:rsidRDefault="00CA193F" w:rsidP="00F711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08F" w:rsidRDefault="006A208F" w:rsidP="00FB2898">
      <w:pPr>
        <w:spacing w:after="0" w:line="240" w:lineRule="auto"/>
      </w:pPr>
      <w:r>
        <w:separator/>
      </w:r>
    </w:p>
  </w:footnote>
  <w:footnote w:type="continuationSeparator" w:id="0">
    <w:p w:rsidR="006A208F" w:rsidRDefault="006A208F"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93F" w:rsidRPr="000C73A3" w:rsidRDefault="00CA193F" w:rsidP="00FD375A">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0288" behindDoc="0" locked="0" layoutInCell="1" allowOverlap="1" wp14:anchorId="08E6DDFB" wp14:editId="1BDEAE0B">
          <wp:simplePos x="0" y="0"/>
          <wp:positionH relativeFrom="margin">
            <wp:posOffset>5441110</wp:posOffset>
          </wp:positionH>
          <wp:positionV relativeFrom="topMargin">
            <wp:posOffset>426720</wp:posOffset>
          </wp:positionV>
          <wp:extent cx="914400" cy="542925"/>
          <wp:effectExtent l="19050" t="0" r="0" b="0"/>
          <wp:wrapSquare wrapText="bothSides"/>
          <wp:docPr id="448" name="Picture 448"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59264" behindDoc="0" locked="0" layoutInCell="1" allowOverlap="1" wp14:anchorId="48C796E4" wp14:editId="2BF479D4">
          <wp:simplePos x="0" y="0"/>
          <wp:positionH relativeFrom="margin">
            <wp:posOffset>-202729</wp:posOffset>
          </wp:positionH>
          <wp:positionV relativeFrom="topMargin">
            <wp:posOffset>331941</wp:posOffset>
          </wp:positionV>
          <wp:extent cx="914400" cy="552450"/>
          <wp:effectExtent l="19050" t="0" r="0" b="0"/>
          <wp:wrapSquare wrapText="bothSides"/>
          <wp:docPr id="449" name="Picture 449"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 xml:space="preserve">and Social Inclusion </w:t>
    </w:r>
    <w:proofErr w:type="spellStart"/>
    <w:r w:rsidRPr="000C73A3">
      <w:rPr>
        <w:rFonts w:ascii="Arial" w:hAnsi="Arial"/>
        <w:b/>
        <w:bCs/>
        <w:sz w:val="20"/>
        <w:szCs w:val="20"/>
      </w:rPr>
      <w:t>Programme</w:t>
    </w:r>
    <w:proofErr w:type="spellEnd"/>
    <w:r w:rsidRPr="000C73A3">
      <w:rPr>
        <w:rFonts w:ascii="Arial" w:hAnsi="Arial"/>
        <w:b/>
        <w:bCs/>
        <w:sz w:val="20"/>
        <w:szCs w:val="20"/>
      </w:rPr>
      <w:t>”</w:t>
    </w:r>
  </w:p>
  <w:p w:rsidR="00CA193F" w:rsidRDefault="00CA193F" w:rsidP="00FD375A">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CA193F" w:rsidRPr="00F711F3" w:rsidRDefault="00CA193F" w:rsidP="00F711F3">
    <w:pPr>
      <w:jc w:val="center"/>
      <w:rPr>
        <w:rFonts w:asciiTheme="minorHAnsi" w:eastAsiaTheme="majorEastAsia" w:hAnsiTheme="minorHAnsi" w:cstheme="minorHAnsi"/>
        <w:b/>
        <w:bCs/>
        <w:iCs/>
        <w:sz w:val="16"/>
        <w:szCs w:val="16"/>
      </w:rPr>
    </w:pPr>
    <w:r w:rsidRPr="00F711F3">
      <w:rPr>
        <w:rFonts w:asciiTheme="minorHAnsi" w:eastAsiaTheme="majorEastAsia" w:hAnsiTheme="minorHAnsi" w:cstheme="minorHAnsi"/>
        <w:b/>
        <w:iCs/>
        <w:sz w:val="16"/>
        <w:szCs w:val="16"/>
      </w:rPr>
      <w:t xml:space="preserve">Workshop On: </w:t>
    </w:r>
    <w:r w:rsidRPr="00F711F3">
      <w:rPr>
        <w:rFonts w:asciiTheme="minorHAnsi" w:eastAsiaTheme="majorEastAsia" w:hAnsiTheme="minorHAnsi" w:cstheme="minorHAnsi"/>
        <w:b/>
        <w:bCs/>
        <w:iCs/>
        <w:sz w:val="16"/>
        <w:szCs w:val="16"/>
      </w:rPr>
      <w:t xml:space="preserve">Developing </w:t>
    </w:r>
    <w:r>
      <w:rPr>
        <w:rFonts w:asciiTheme="minorHAnsi" w:eastAsiaTheme="majorEastAsia" w:hAnsiTheme="minorHAnsi" w:cstheme="minorHAnsi"/>
        <w:b/>
        <w:bCs/>
        <w:iCs/>
        <w:sz w:val="16"/>
        <w:szCs w:val="16"/>
      </w:rPr>
      <w:t>CTVET</w:t>
    </w:r>
    <w:r w:rsidRPr="00F711F3">
      <w:rPr>
        <w:rFonts w:asciiTheme="minorHAnsi" w:eastAsiaTheme="majorEastAsia" w:hAnsiTheme="minorHAnsi" w:cstheme="minorHAnsi"/>
        <w:b/>
        <w:bCs/>
        <w:iCs/>
        <w:sz w:val="16"/>
        <w:szCs w:val="16"/>
      </w:rPr>
      <w:t xml:space="preserve"> System for both Formally and Informally Employed and Unemployed</w:t>
    </w:r>
    <w:r>
      <w:rPr>
        <w:rFonts w:asciiTheme="minorHAnsi" w:eastAsiaTheme="majorEastAsia" w:hAnsiTheme="minorHAnsi" w:cstheme="minorHAnsi"/>
        <w:b/>
        <w:bCs/>
        <w:iCs/>
        <w:sz w:val="16"/>
        <w:szCs w:val="16"/>
      </w:rPr>
      <w:t>-Abdelbasit Saleh</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93F" w:rsidRPr="000C73A3" w:rsidRDefault="00CA193F" w:rsidP="0080330B">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3360" behindDoc="0" locked="0" layoutInCell="1" allowOverlap="1" wp14:anchorId="765AEC63" wp14:editId="192B935E">
          <wp:simplePos x="0" y="0"/>
          <wp:positionH relativeFrom="margin">
            <wp:posOffset>5441110</wp:posOffset>
          </wp:positionH>
          <wp:positionV relativeFrom="topMargin">
            <wp:posOffset>426720</wp:posOffset>
          </wp:positionV>
          <wp:extent cx="914400" cy="542925"/>
          <wp:effectExtent l="19050" t="0" r="0" b="0"/>
          <wp:wrapSquare wrapText="bothSides"/>
          <wp:docPr id="111" name="Picture 111"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62336" behindDoc="0" locked="0" layoutInCell="1" allowOverlap="1" wp14:anchorId="37C14B4D" wp14:editId="0D728DC3">
          <wp:simplePos x="0" y="0"/>
          <wp:positionH relativeFrom="margin">
            <wp:posOffset>-202729</wp:posOffset>
          </wp:positionH>
          <wp:positionV relativeFrom="topMargin">
            <wp:posOffset>331941</wp:posOffset>
          </wp:positionV>
          <wp:extent cx="914400" cy="552450"/>
          <wp:effectExtent l="19050" t="0" r="0" b="0"/>
          <wp:wrapSquare wrapText="bothSides"/>
          <wp:docPr id="112" name="Picture 112"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 xml:space="preserve">and Social Inclusion </w:t>
    </w:r>
    <w:proofErr w:type="spellStart"/>
    <w:r w:rsidRPr="000C73A3">
      <w:rPr>
        <w:rFonts w:ascii="Arial" w:hAnsi="Arial"/>
        <w:b/>
        <w:bCs/>
        <w:sz w:val="20"/>
        <w:szCs w:val="20"/>
      </w:rPr>
      <w:t>Programme</w:t>
    </w:r>
    <w:proofErr w:type="spellEnd"/>
    <w:r w:rsidRPr="000C73A3">
      <w:rPr>
        <w:rFonts w:ascii="Arial" w:hAnsi="Arial"/>
        <w:b/>
        <w:bCs/>
        <w:sz w:val="20"/>
        <w:szCs w:val="20"/>
      </w:rPr>
      <w:t>”</w:t>
    </w:r>
  </w:p>
  <w:p w:rsidR="00CA193F" w:rsidRDefault="00CA193F" w:rsidP="0080330B">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CA193F" w:rsidRPr="00F711F3" w:rsidRDefault="00CA193F" w:rsidP="0080330B">
    <w:pPr>
      <w:jc w:val="center"/>
      <w:rPr>
        <w:rFonts w:asciiTheme="minorHAnsi" w:eastAsiaTheme="majorEastAsia" w:hAnsiTheme="minorHAnsi" w:cstheme="minorHAnsi"/>
        <w:b/>
        <w:bCs/>
        <w:iCs/>
        <w:sz w:val="16"/>
        <w:szCs w:val="16"/>
      </w:rPr>
    </w:pPr>
    <w:r w:rsidRPr="00F711F3">
      <w:rPr>
        <w:rFonts w:asciiTheme="minorHAnsi" w:eastAsiaTheme="majorEastAsia" w:hAnsiTheme="minorHAnsi" w:cstheme="minorHAnsi"/>
        <w:b/>
        <w:iCs/>
        <w:sz w:val="16"/>
        <w:szCs w:val="16"/>
      </w:rPr>
      <w:t xml:space="preserve">Workshop On: </w:t>
    </w:r>
    <w:r w:rsidRPr="00F711F3">
      <w:rPr>
        <w:rFonts w:asciiTheme="minorHAnsi" w:eastAsiaTheme="majorEastAsia" w:hAnsiTheme="minorHAnsi" w:cstheme="minorHAnsi"/>
        <w:b/>
        <w:bCs/>
        <w:iCs/>
        <w:sz w:val="16"/>
        <w:szCs w:val="16"/>
      </w:rPr>
      <w:t xml:space="preserve">Developing </w:t>
    </w:r>
    <w:r>
      <w:rPr>
        <w:rFonts w:asciiTheme="minorHAnsi" w:eastAsiaTheme="majorEastAsia" w:hAnsiTheme="minorHAnsi" w:cstheme="minorHAnsi"/>
        <w:b/>
        <w:bCs/>
        <w:iCs/>
        <w:sz w:val="16"/>
        <w:szCs w:val="16"/>
      </w:rPr>
      <w:t>CTVET</w:t>
    </w:r>
    <w:r w:rsidRPr="00F711F3">
      <w:rPr>
        <w:rFonts w:asciiTheme="minorHAnsi" w:eastAsiaTheme="majorEastAsia" w:hAnsiTheme="minorHAnsi" w:cstheme="minorHAnsi"/>
        <w:b/>
        <w:bCs/>
        <w:iCs/>
        <w:sz w:val="16"/>
        <w:szCs w:val="16"/>
      </w:rPr>
      <w:t xml:space="preserve"> System for both Formally and Informally Employed and Unemployed</w:t>
    </w:r>
    <w:r>
      <w:rPr>
        <w:rFonts w:asciiTheme="minorHAnsi" w:eastAsiaTheme="majorEastAsia" w:hAnsiTheme="minorHAnsi" w:cstheme="minorHAnsi"/>
        <w:b/>
        <w:bCs/>
        <w:iCs/>
        <w:sz w:val="16"/>
        <w:szCs w:val="16"/>
      </w:rPr>
      <w:t>-Abdelbasit Saleh</w:t>
    </w:r>
  </w:p>
  <w:p w:rsidR="00CA193F" w:rsidRDefault="00CA19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3A97"/>
    <w:multiLevelType w:val="hybridMultilevel"/>
    <w:tmpl w:val="F67E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26C"/>
    <w:multiLevelType w:val="hybridMultilevel"/>
    <w:tmpl w:val="C3A8A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C00CD"/>
    <w:multiLevelType w:val="hybridMultilevel"/>
    <w:tmpl w:val="CB287B6C"/>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32383A"/>
    <w:multiLevelType w:val="hybridMultilevel"/>
    <w:tmpl w:val="7A2EC3AE"/>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23F12"/>
    <w:multiLevelType w:val="singleLevel"/>
    <w:tmpl w:val="AB4AC264"/>
    <w:lvl w:ilvl="0">
      <w:start w:val="1"/>
      <w:numFmt w:val="bullet"/>
      <w:lvlText w:val=""/>
      <w:lvlJc w:val="center"/>
      <w:pPr>
        <w:tabs>
          <w:tab w:val="num" w:pos="648"/>
        </w:tabs>
        <w:ind w:left="360" w:hanging="72"/>
      </w:pPr>
      <w:rPr>
        <w:rFonts w:ascii="Wingdings" w:hAnsi="Wingdings" w:hint="default"/>
        <w:sz w:val="16"/>
      </w:rPr>
    </w:lvl>
  </w:abstractNum>
  <w:abstractNum w:abstractNumId="5" w15:restartNumberingAfterBreak="0">
    <w:nsid w:val="135A14FD"/>
    <w:multiLevelType w:val="hybridMultilevel"/>
    <w:tmpl w:val="C604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F594C"/>
    <w:multiLevelType w:val="hybridMultilevel"/>
    <w:tmpl w:val="B1629AB0"/>
    <w:lvl w:ilvl="0" w:tplc="04090001">
      <w:start w:val="1"/>
      <w:numFmt w:val="bullet"/>
      <w:lvlText w:val=""/>
      <w:lvlJc w:val="left"/>
      <w:pPr>
        <w:ind w:left="720" w:hanging="360"/>
      </w:pPr>
      <w:rPr>
        <w:rFonts w:ascii="Symbol" w:hAnsi="Symbol" w:hint="default"/>
      </w:rPr>
    </w:lvl>
    <w:lvl w:ilvl="1" w:tplc="11E4A9E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36FB2"/>
    <w:multiLevelType w:val="hybridMultilevel"/>
    <w:tmpl w:val="9382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12970"/>
    <w:multiLevelType w:val="hybridMultilevel"/>
    <w:tmpl w:val="51E0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A374A"/>
    <w:multiLevelType w:val="hybridMultilevel"/>
    <w:tmpl w:val="869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21E34"/>
    <w:multiLevelType w:val="hybridMultilevel"/>
    <w:tmpl w:val="CD06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B03B7"/>
    <w:multiLevelType w:val="hybridMultilevel"/>
    <w:tmpl w:val="574A3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94A7C"/>
    <w:multiLevelType w:val="hybridMultilevel"/>
    <w:tmpl w:val="7FAC7774"/>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3" w15:restartNumberingAfterBreak="0">
    <w:nsid w:val="254B7A7B"/>
    <w:multiLevelType w:val="hybridMultilevel"/>
    <w:tmpl w:val="091C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454FB"/>
    <w:multiLevelType w:val="hybridMultilevel"/>
    <w:tmpl w:val="8640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9284C"/>
    <w:multiLevelType w:val="singleLevel"/>
    <w:tmpl w:val="0401000F"/>
    <w:lvl w:ilvl="0">
      <w:start w:val="1"/>
      <w:numFmt w:val="decimal"/>
      <w:lvlText w:val="%1."/>
      <w:lvlJc w:val="center"/>
      <w:pPr>
        <w:tabs>
          <w:tab w:val="num" w:pos="648"/>
        </w:tabs>
        <w:ind w:left="360" w:hanging="72"/>
      </w:pPr>
    </w:lvl>
  </w:abstractNum>
  <w:abstractNum w:abstractNumId="16" w15:restartNumberingAfterBreak="0">
    <w:nsid w:val="3D1B053F"/>
    <w:multiLevelType w:val="hybridMultilevel"/>
    <w:tmpl w:val="F6C2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F15C7"/>
    <w:multiLevelType w:val="hybridMultilevel"/>
    <w:tmpl w:val="71D6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DA702B"/>
    <w:multiLevelType w:val="hybridMultilevel"/>
    <w:tmpl w:val="ED0C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40E50"/>
    <w:multiLevelType w:val="hybridMultilevel"/>
    <w:tmpl w:val="A1ACD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E07823"/>
    <w:multiLevelType w:val="hybridMultilevel"/>
    <w:tmpl w:val="0114B2AC"/>
    <w:lvl w:ilvl="0" w:tplc="5D22356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43A93"/>
    <w:multiLevelType w:val="hybridMultilevel"/>
    <w:tmpl w:val="49E41D7E"/>
    <w:lvl w:ilvl="0" w:tplc="B7360E2E">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DE5D7F"/>
    <w:multiLevelType w:val="singleLevel"/>
    <w:tmpl w:val="AB4AC264"/>
    <w:lvl w:ilvl="0">
      <w:start w:val="1"/>
      <w:numFmt w:val="chosung"/>
      <w:lvlText w:val=""/>
      <w:lvlJc w:val="center"/>
      <w:pPr>
        <w:tabs>
          <w:tab w:val="num" w:pos="648"/>
        </w:tabs>
        <w:ind w:left="360" w:hanging="72"/>
      </w:pPr>
      <w:rPr>
        <w:rFonts w:ascii="Wingdings" w:hAnsi="Wingdings" w:hint="default"/>
        <w:sz w:val="16"/>
      </w:rPr>
    </w:lvl>
  </w:abstractNum>
  <w:abstractNum w:abstractNumId="23" w15:restartNumberingAfterBreak="0">
    <w:nsid w:val="56A83FBC"/>
    <w:multiLevelType w:val="hybridMultilevel"/>
    <w:tmpl w:val="7D6E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F58D2"/>
    <w:multiLevelType w:val="singleLevel"/>
    <w:tmpl w:val="0401000F"/>
    <w:lvl w:ilvl="0">
      <w:start w:val="1"/>
      <w:numFmt w:val="decimal"/>
      <w:lvlText w:val="%1."/>
      <w:lvlJc w:val="center"/>
      <w:pPr>
        <w:tabs>
          <w:tab w:val="num" w:pos="648"/>
        </w:tabs>
        <w:ind w:left="360" w:hanging="72"/>
      </w:pPr>
    </w:lvl>
  </w:abstractNum>
  <w:abstractNum w:abstractNumId="25" w15:restartNumberingAfterBreak="0">
    <w:nsid w:val="598B6145"/>
    <w:multiLevelType w:val="singleLevel"/>
    <w:tmpl w:val="0401000F"/>
    <w:lvl w:ilvl="0">
      <w:start w:val="1"/>
      <w:numFmt w:val="decimal"/>
      <w:lvlText w:val="%1."/>
      <w:lvlJc w:val="center"/>
      <w:pPr>
        <w:tabs>
          <w:tab w:val="num" w:pos="648"/>
        </w:tabs>
        <w:ind w:left="360" w:hanging="72"/>
      </w:pPr>
    </w:lvl>
  </w:abstractNum>
  <w:abstractNum w:abstractNumId="26" w15:restartNumberingAfterBreak="0">
    <w:nsid w:val="59C76D7A"/>
    <w:multiLevelType w:val="singleLevel"/>
    <w:tmpl w:val="0401000F"/>
    <w:lvl w:ilvl="0">
      <w:start w:val="1"/>
      <w:numFmt w:val="decimal"/>
      <w:lvlText w:val="%1."/>
      <w:lvlJc w:val="center"/>
      <w:pPr>
        <w:tabs>
          <w:tab w:val="num" w:pos="648"/>
        </w:tabs>
        <w:ind w:left="360" w:hanging="72"/>
      </w:pPr>
    </w:lvl>
  </w:abstractNum>
  <w:abstractNum w:abstractNumId="27" w15:restartNumberingAfterBreak="0">
    <w:nsid w:val="5C097D30"/>
    <w:multiLevelType w:val="hybridMultilevel"/>
    <w:tmpl w:val="D33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65FFC"/>
    <w:multiLevelType w:val="hybridMultilevel"/>
    <w:tmpl w:val="1FD80D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9241E4"/>
    <w:multiLevelType w:val="hybridMultilevel"/>
    <w:tmpl w:val="112A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D93479"/>
    <w:multiLevelType w:val="hybridMultilevel"/>
    <w:tmpl w:val="6C3CA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3A327C"/>
    <w:multiLevelType w:val="hybridMultilevel"/>
    <w:tmpl w:val="779E5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06CFF"/>
    <w:multiLevelType w:val="hybridMultilevel"/>
    <w:tmpl w:val="7C62364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305384"/>
    <w:multiLevelType w:val="hybridMultilevel"/>
    <w:tmpl w:val="8610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01242"/>
    <w:multiLevelType w:val="hybridMultilevel"/>
    <w:tmpl w:val="422C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F0A1F"/>
    <w:multiLevelType w:val="hybridMultilevel"/>
    <w:tmpl w:val="E21C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3129F"/>
    <w:multiLevelType w:val="hybridMultilevel"/>
    <w:tmpl w:val="093A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FB10F5"/>
    <w:multiLevelType w:val="multilevel"/>
    <w:tmpl w:val="8A34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37"/>
  </w:num>
  <w:num w:numId="4">
    <w:abstractNumId w:val="31"/>
  </w:num>
  <w:num w:numId="5">
    <w:abstractNumId w:val="20"/>
  </w:num>
  <w:num w:numId="6">
    <w:abstractNumId w:val="5"/>
  </w:num>
  <w:num w:numId="7">
    <w:abstractNumId w:val="2"/>
  </w:num>
  <w:num w:numId="8">
    <w:abstractNumId w:val="28"/>
  </w:num>
  <w:num w:numId="9">
    <w:abstractNumId w:val="11"/>
  </w:num>
  <w:num w:numId="10">
    <w:abstractNumId w:val="6"/>
  </w:num>
  <w:num w:numId="11">
    <w:abstractNumId w:val="29"/>
  </w:num>
  <w:num w:numId="12">
    <w:abstractNumId w:val="16"/>
  </w:num>
  <w:num w:numId="13">
    <w:abstractNumId w:val="27"/>
  </w:num>
  <w:num w:numId="14">
    <w:abstractNumId w:val="36"/>
  </w:num>
  <w:num w:numId="15">
    <w:abstractNumId w:val="9"/>
  </w:num>
  <w:num w:numId="16">
    <w:abstractNumId w:val="26"/>
  </w:num>
  <w:num w:numId="17">
    <w:abstractNumId w:val="15"/>
  </w:num>
  <w:num w:numId="18">
    <w:abstractNumId w:val="4"/>
  </w:num>
  <w:num w:numId="19">
    <w:abstractNumId w:val="24"/>
  </w:num>
  <w:num w:numId="20">
    <w:abstractNumId w:val="25"/>
  </w:num>
  <w:num w:numId="21">
    <w:abstractNumId w:val="22"/>
  </w:num>
  <w:num w:numId="22">
    <w:abstractNumId w:val="12"/>
  </w:num>
  <w:num w:numId="23">
    <w:abstractNumId w:val="30"/>
  </w:num>
  <w:num w:numId="24">
    <w:abstractNumId w:val="18"/>
  </w:num>
  <w:num w:numId="25">
    <w:abstractNumId w:val="13"/>
  </w:num>
  <w:num w:numId="26">
    <w:abstractNumId w:val="21"/>
  </w:num>
  <w:num w:numId="27">
    <w:abstractNumId w:val="32"/>
  </w:num>
  <w:num w:numId="28">
    <w:abstractNumId w:val="10"/>
  </w:num>
  <w:num w:numId="29">
    <w:abstractNumId w:val="1"/>
  </w:num>
  <w:num w:numId="30">
    <w:abstractNumId w:val="23"/>
  </w:num>
  <w:num w:numId="31">
    <w:abstractNumId w:val="35"/>
  </w:num>
  <w:num w:numId="32">
    <w:abstractNumId w:val="33"/>
  </w:num>
  <w:num w:numId="33">
    <w:abstractNumId w:val="0"/>
  </w:num>
  <w:num w:numId="34">
    <w:abstractNumId w:val="7"/>
  </w:num>
  <w:num w:numId="35">
    <w:abstractNumId w:val="19"/>
  </w:num>
  <w:num w:numId="36">
    <w:abstractNumId w:val="17"/>
  </w:num>
  <w:num w:numId="37">
    <w:abstractNumId w:val="34"/>
  </w:num>
  <w:num w:numId="3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898"/>
    <w:rsid w:val="0001315D"/>
    <w:rsid w:val="00024A23"/>
    <w:rsid w:val="00024A79"/>
    <w:rsid w:val="00055034"/>
    <w:rsid w:val="00085128"/>
    <w:rsid w:val="00096C59"/>
    <w:rsid w:val="000A3D15"/>
    <w:rsid w:val="000A6AC0"/>
    <w:rsid w:val="000B3B93"/>
    <w:rsid w:val="000B77AE"/>
    <w:rsid w:val="000C3063"/>
    <w:rsid w:val="000D1A44"/>
    <w:rsid w:val="0012728F"/>
    <w:rsid w:val="00133606"/>
    <w:rsid w:val="0013623A"/>
    <w:rsid w:val="00137816"/>
    <w:rsid w:val="001532D5"/>
    <w:rsid w:val="001617B9"/>
    <w:rsid w:val="001647AF"/>
    <w:rsid w:val="001647EE"/>
    <w:rsid w:val="001A3571"/>
    <w:rsid w:val="001A62A8"/>
    <w:rsid w:val="001B451B"/>
    <w:rsid w:val="001B7524"/>
    <w:rsid w:val="002100B1"/>
    <w:rsid w:val="00221DA4"/>
    <w:rsid w:val="00231BE0"/>
    <w:rsid w:val="002376D0"/>
    <w:rsid w:val="00243D23"/>
    <w:rsid w:val="0025018F"/>
    <w:rsid w:val="0026272C"/>
    <w:rsid w:val="002676B6"/>
    <w:rsid w:val="00272661"/>
    <w:rsid w:val="00280170"/>
    <w:rsid w:val="00280B27"/>
    <w:rsid w:val="00282AF0"/>
    <w:rsid w:val="002848FF"/>
    <w:rsid w:val="00287523"/>
    <w:rsid w:val="002B53A0"/>
    <w:rsid w:val="002B635C"/>
    <w:rsid w:val="002B7EB9"/>
    <w:rsid w:val="002C107A"/>
    <w:rsid w:val="002C37D3"/>
    <w:rsid w:val="002C3B70"/>
    <w:rsid w:val="003370DF"/>
    <w:rsid w:val="0035056D"/>
    <w:rsid w:val="003765D2"/>
    <w:rsid w:val="00382884"/>
    <w:rsid w:val="003A47C6"/>
    <w:rsid w:val="003B2A68"/>
    <w:rsid w:val="003B4BC1"/>
    <w:rsid w:val="003D150B"/>
    <w:rsid w:val="00406CCC"/>
    <w:rsid w:val="00411F48"/>
    <w:rsid w:val="004128B2"/>
    <w:rsid w:val="00413568"/>
    <w:rsid w:val="00414975"/>
    <w:rsid w:val="004211A2"/>
    <w:rsid w:val="00441FA2"/>
    <w:rsid w:val="00461559"/>
    <w:rsid w:val="004659B2"/>
    <w:rsid w:val="00466100"/>
    <w:rsid w:val="004A36E8"/>
    <w:rsid w:val="004B03A3"/>
    <w:rsid w:val="004C056C"/>
    <w:rsid w:val="004C42BA"/>
    <w:rsid w:val="004D5F98"/>
    <w:rsid w:val="0050039F"/>
    <w:rsid w:val="005246EA"/>
    <w:rsid w:val="00572E39"/>
    <w:rsid w:val="00590798"/>
    <w:rsid w:val="005A38CE"/>
    <w:rsid w:val="005A4BD0"/>
    <w:rsid w:val="005B1074"/>
    <w:rsid w:val="005B1F32"/>
    <w:rsid w:val="005E10A5"/>
    <w:rsid w:val="005E603E"/>
    <w:rsid w:val="00600A83"/>
    <w:rsid w:val="00610649"/>
    <w:rsid w:val="006129C2"/>
    <w:rsid w:val="00620EBB"/>
    <w:rsid w:val="006315E5"/>
    <w:rsid w:val="00640472"/>
    <w:rsid w:val="00647582"/>
    <w:rsid w:val="0065363C"/>
    <w:rsid w:val="0067108D"/>
    <w:rsid w:val="00683CA6"/>
    <w:rsid w:val="00684FAF"/>
    <w:rsid w:val="006A208F"/>
    <w:rsid w:val="006B314E"/>
    <w:rsid w:val="006C0D4F"/>
    <w:rsid w:val="006F2818"/>
    <w:rsid w:val="00712911"/>
    <w:rsid w:val="00715BA0"/>
    <w:rsid w:val="00742ABA"/>
    <w:rsid w:val="00745854"/>
    <w:rsid w:val="007574E3"/>
    <w:rsid w:val="00763615"/>
    <w:rsid w:val="00777D3E"/>
    <w:rsid w:val="0079748D"/>
    <w:rsid w:val="007A2ECF"/>
    <w:rsid w:val="007B1FBC"/>
    <w:rsid w:val="007D38DF"/>
    <w:rsid w:val="0080330B"/>
    <w:rsid w:val="00804F74"/>
    <w:rsid w:val="008077A6"/>
    <w:rsid w:val="00813C4F"/>
    <w:rsid w:val="00827404"/>
    <w:rsid w:val="0084506B"/>
    <w:rsid w:val="00885567"/>
    <w:rsid w:val="008926EB"/>
    <w:rsid w:val="008B1E58"/>
    <w:rsid w:val="008D23EE"/>
    <w:rsid w:val="008E22F9"/>
    <w:rsid w:val="008E280E"/>
    <w:rsid w:val="008F1815"/>
    <w:rsid w:val="0091404F"/>
    <w:rsid w:val="00963C7F"/>
    <w:rsid w:val="00976876"/>
    <w:rsid w:val="009C709E"/>
    <w:rsid w:val="009D44B8"/>
    <w:rsid w:val="009E653E"/>
    <w:rsid w:val="009F4C5E"/>
    <w:rsid w:val="00A134A8"/>
    <w:rsid w:val="00A13B29"/>
    <w:rsid w:val="00A234D6"/>
    <w:rsid w:val="00A334D2"/>
    <w:rsid w:val="00A52C7A"/>
    <w:rsid w:val="00A61F47"/>
    <w:rsid w:val="00A6642E"/>
    <w:rsid w:val="00A71D82"/>
    <w:rsid w:val="00A85EB7"/>
    <w:rsid w:val="00AC7F4E"/>
    <w:rsid w:val="00AD52C3"/>
    <w:rsid w:val="00AF2B00"/>
    <w:rsid w:val="00B01037"/>
    <w:rsid w:val="00B217CF"/>
    <w:rsid w:val="00B36439"/>
    <w:rsid w:val="00B7288C"/>
    <w:rsid w:val="00BD10D3"/>
    <w:rsid w:val="00BD39F3"/>
    <w:rsid w:val="00BD6B7B"/>
    <w:rsid w:val="00BF1DD9"/>
    <w:rsid w:val="00BF506A"/>
    <w:rsid w:val="00C36774"/>
    <w:rsid w:val="00C42BEE"/>
    <w:rsid w:val="00C47897"/>
    <w:rsid w:val="00C743C9"/>
    <w:rsid w:val="00CA0D7B"/>
    <w:rsid w:val="00CA193F"/>
    <w:rsid w:val="00CA1D33"/>
    <w:rsid w:val="00CE4D84"/>
    <w:rsid w:val="00CF601D"/>
    <w:rsid w:val="00D027BD"/>
    <w:rsid w:val="00D0541E"/>
    <w:rsid w:val="00D23817"/>
    <w:rsid w:val="00D30D92"/>
    <w:rsid w:val="00D41886"/>
    <w:rsid w:val="00D473A9"/>
    <w:rsid w:val="00D57030"/>
    <w:rsid w:val="00D8713C"/>
    <w:rsid w:val="00D91041"/>
    <w:rsid w:val="00D9452B"/>
    <w:rsid w:val="00DA15BD"/>
    <w:rsid w:val="00DA2F78"/>
    <w:rsid w:val="00DB6321"/>
    <w:rsid w:val="00DC55C1"/>
    <w:rsid w:val="00DD0D0A"/>
    <w:rsid w:val="00DF0772"/>
    <w:rsid w:val="00DF0E85"/>
    <w:rsid w:val="00E32F48"/>
    <w:rsid w:val="00E42564"/>
    <w:rsid w:val="00E449FB"/>
    <w:rsid w:val="00EA733D"/>
    <w:rsid w:val="00EA758F"/>
    <w:rsid w:val="00EC5C7C"/>
    <w:rsid w:val="00ED159C"/>
    <w:rsid w:val="00ED2921"/>
    <w:rsid w:val="00F41F1A"/>
    <w:rsid w:val="00F42049"/>
    <w:rsid w:val="00F711F3"/>
    <w:rsid w:val="00F90622"/>
    <w:rsid w:val="00FB2898"/>
    <w:rsid w:val="00FC2661"/>
    <w:rsid w:val="00FC59EB"/>
    <w:rsid w:val="00FD375A"/>
    <w:rsid w:val="00FD77BC"/>
    <w:rsid w:val="00FE0B64"/>
    <w:rsid w:val="00FF6C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203E2"/>
  <w15:chartTrackingRefBased/>
  <w15:docId w15:val="{0E6AAA2C-A4F5-47AB-AF8E-650A3F3CE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44"/>
    <w:pPr>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DD0D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84FAF"/>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D0D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4FA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84FA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84FAF"/>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684FAF"/>
    <w:rPr>
      <w:color w:val="0000FF"/>
      <w:u w:val="single"/>
    </w:rPr>
  </w:style>
  <w:style w:type="paragraph" w:styleId="NormalWeb">
    <w:name w:val="Normal (Web)"/>
    <w:basedOn w:val="Normal"/>
    <w:uiPriority w:val="99"/>
    <w:unhideWhenUsed/>
    <w:rsid w:val="00684FA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684FAF"/>
    <w:rPr>
      <w:b/>
      <w:bCs/>
    </w:rPr>
  </w:style>
  <w:style w:type="paragraph" w:customStyle="1" w:styleId="selectionshareable">
    <w:name w:val="selectionshareable"/>
    <w:basedOn w:val="Normal"/>
    <w:rsid w:val="00684FAF"/>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rsid w:val="00684FAF"/>
    <w:pPr>
      <w:numPr>
        <w:numId w:val="1"/>
      </w:numPr>
      <w:tabs>
        <w:tab w:val="num" w:pos="283"/>
      </w:tabs>
      <w:spacing w:after="240" w:line="240" w:lineRule="auto"/>
      <w:ind w:left="283" w:hanging="283"/>
      <w:jc w:val="both"/>
    </w:pPr>
    <w:rPr>
      <w:rFonts w:ascii="Times New Roman" w:hAnsi="Times New Roman" w:cs="Times New Roman"/>
      <w:sz w:val="24"/>
      <w:szCs w:val="20"/>
      <w:lang w:val="en-GB"/>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84FAF"/>
  </w:style>
  <w:style w:type="character" w:customStyle="1" w:styleId="A43">
    <w:name w:val="A4+3"/>
    <w:uiPriority w:val="99"/>
    <w:rsid w:val="00684FAF"/>
    <w:rPr>
      <w:rFonts w:cs="Oswald SemiBold"/>
      <w:b/>
      <w:bCs/>
      <w:color w:val="000000"/>
      <w:sz w:val="18"/>
      <w:szCs w:val="18"/>
    </w:rPr>
  </w:style>
  <w:style w:type="paragraph" w:styleId="BodyText">
    <w:name w:val="Body Text"/>
    <w:basedOn w:val="Normal"/>
    <w:link w:val="BodyTextChar"/>
    <w:rsid w:val="000D1A44"/>
    <w:pPr>
      <w:spacing w:after="0" w:line="240" w:lineRule="auto"/>
      <w:jc w:val="both"/>
    </w:pPr>
    <w:rPr>
      <w:rFonts w:ascii="Comic Sans MS" w:hAnsi="Comic Sans MS" w:cs="Times New Roman"/>
      <w:b/>
      <w:szCs w:val="20"/>
      <w:lang w:val="fr-CH"/>
    </w:rPr>
  </w:style>
  <w:style w:type="character" w:customStyle="1" w:styleId="BodyTextChar">
    <w:name w:val="Body Text Char"/>
    <w:basedOn w:val="DefaultParagraphFont"/>
    <w:link w:val="BodyText"/>
    <w:rsid w:val="000D1A44"/>
    <w:rPr>
      <w:rFonts w:ascii="Comic Sans MS" w:eastAsia="Times New Roman" w:hAnsi="Comic Sans MS" w:cs="Times New Roman"/>
      <w:b/>
      <w:szCs w:val="20"/>
      <w:lang w:val="fr-CH"/>
    </w:rPr>
  </w:style>
  <w:style w:type="paragraph" w:customStyle="1" w:styleId="Default">
    <w:name w:val="Default"/>
    <w:rsid w:val="004B03A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D0D0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D0D0A"/>
    <w:rPr>
      <w:rFonts w:asciiTheme="majorHAnsi" w:eastAsiaTheme="majorEastAsia" w:hAnsiTheme="majorHAnsi" w:cstheme="majorBidi"/>
      <w:color w:val="1F4D78" w:themeColor="accent1" w:themeShade="7F"/>
      <w:sz w:val="24"/>
      <w:szCs w:val="24"/>
    </w:rPr>
  </w:style>
  <w:style w:type="paragraph" w:customStyle="1" w:styleId="etpbtitlemetacontainer">
    <w:name w:val="et_pb_title_meta_container"/>
    <w:basedOn w:val="Normal"/>
    <w:rsid w:val="00DD0D0A"/>
    <w:pPr>
      <w:spacing w:before="100" w:beforeAutospacing="1" w:after="100" w:afterAutospacing="1" w:line="240" w:lineRule="auto"/>
    </w:pPr>
    <w:rPr>
      <w:rFonts w:ascii="Times New Roman" w:hAnsi="Times New Roman" w:cs="Times New Roman"/>
      <w:sz w:val="24"/>
      <w:szCs w:val="24"/>
    </w:rPr>
  </w:style>
  <w:style w:type="character" w:customStyle="1" w:styleId="author">
    <w:name w:val="author"/>
    <w:basedOn w:val="DefaultParagraphFont"/>
    <w:rsid w:val="00DD0D0A"/>
  </w:style>
  <w:style w:type="character" w:customStyle="1" w:styleId="published">
    <w:name w:val="published"/>
    <w:basedOn w:val="DefaultParagraphFont"/>
    <w:rsid w:val="00DD0D0A"/>
  </w:style>
  <w:style w:type="character" w:styleId="Emphasis">
    <w:name w:val="Emphasis"/>
    <w:basedOn w:val="DefaultParagraphFont"/>
    <w:uiPriority w:val="20"/>
    <w:qFormat/>
    <w:rsid w:val="00DD0D0A"/>
    <w:rPr>
      <w:i/>
      <w:iCs/>
    </w:rPr>
  </w:style>
  <w:style w:type="character" w:styleId="FollowedHyperlink">
    <w:name w:val="FollowedHyperlink"/>
    <w:basedOn w:val="DefaultParagraphFont"/>
    <w:uiPriority w:val="99"/>
    <w:semiHidden/>
    <w:unhideWhenUsed/>
    <w:rsid w:val="00DA2F78"/>
    <w:rPr>
      <w:color w:val="954F72" w:themeColor="followedHyperlink"/>
      <w:u w:val="single"/>
    </w:rPr>
  </w:style>
  <w:style w:type="paragraph" w:styleId="NoSpacing">
    <w:name w:val="No Spacing"/>
    <w:link w:val="NoSpacingChar"/>
    <w:uiPriority w:val="1"/>
    <w:qFormat/>
    <w:rsid w:val="00FD77BC"/>
    <w:pPr>
      <w:spacing w:after="0" w:line="240" w:lineRule="auto"/>
    </w:pPr>
    <w:rPr>
      <w:rFonts w:ascii="Calibri" w:eastAsia="Times New Roman" w:hAnsi="Calibri" w:cs="Arial"/>
    </w:rPr>
  </w:style>
  <w:style w:type="paragraph" w:styleId="Title">
    <w:name w:val="Title"/>
    <w:basedOn w:val="Normal"/>
    <w:link w:val="TitleChar"/>
    <w:uiPriority w:val="10"/>
    <w:qFormat/>
    <w:rsid w:val="005B1F32"/>
    <w:pPr>
      <w:bidi/>
      <w:spacing w:after="0" w:line="240" w:lineRule="auto"/>
      <w:jc w:val="center"/>
    </w:pPr>
    <w:rPr>
      <w:rFonts w:ascii="Times New Roman" w:hAnsi="Times New Roman" w:cs="Arabic Transparent"/>
      <w:b/>
      <w:bCs/>
      <w:sz w:val="20"/>
      <w:szCs w:val="40"/>
    </w:rPr>
  </w:style>
  <w:style w:type="character" w:customStyle="1" w:styleId="TitleChar">
    <w:name w:val="Title Char"/>
    <w:basedOn w:val="DefaultParagraphFont"/>
    <w:link w:val="Title"/>
    <w:uiPriority w:val="10"/>
    <w:rsid w:val="005B1F32"/>
    <w:rPr>
      <w:rFonts w:ascii="Times New Roman" w:eastAsia="Times New Roman" w:hAnsi="Times New Roman" w:cs="Arabic Transparent"/>
      <w:b/>
      <w:bCs/>
      <w:sz w:val="20"/>
      <w:szCs w:val="40"/>
    </w:rPr>
  </w:style>
  <w:style w:type="paragraph" w:styleId="Subtitle">
    <w:name w:val="Subtitle"/>
    <w:basedOn w:val="Normal"/>
    <w:link w:val="SubtitleChar"/>
    <w:uiPriority w:val="11"/>
    <w:qFormat/>
    <w:rsid w:val="005B1F32"/>
    <w:pPr>
      <w:bidi/>
      <w:spacing w:after="0" w:line="240" w:lineRule="auto"/>
      <w:jc w:val="lowKashida"/>
    </w:pPr>
    <w:rPr>
      <w:rFonts w:ascii="Times New Roman" w:hAnsi="Times New Roman" w:cs="Arabic Transparent"/>
      <w:b/>
      <w:bCs/>
      <w:sz w:val="20"/>
      <w:szCs w:val="40"/>
    </w:rPr>
  </w:style>
  <w:style w:type="character" w:customStyle="1" w:styleId="SubtitleChar">
    <w:name w:val="Subtitle Char"/>
    <w:basedOn w:val="DefaultParagraphFont"/>
    <w:link w:val="Subtitle"/>
    <w:uiPriority w:val="11"/>
    <w:rsid w:val="005B1F32"/>
    <w:rPr>
      <w:rFonts w:ascii="Times New Roman" w:eastAsia="Times New Roman" w:hAnsi="Times New Roman" w:cs="Arabic Transparent"/>
      <w:b/>
      <w:bCs/>
      <w:sz w:val="20"/>
      <w:szCs w:val="40"/>
    </w:rPr>
  </w:style>
  <w:style w:type="paragraph" w:styleId="BalloonText">
    <w:name w:val="Balloon Text"/>
    <w:basedOn w:val="Normal"/>
    <w:link w:val="BalloonTextChar"/>
    <w:uiPriority w:val="99"/>
    <w:semiHidden/>
    <w:unhideWhenUsed/>
    <w:rsid w:val="00600A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A83"/>
    <w:rPr>
      <w:rFonts w:ascii="Segoe UI" w:eastAsia="Times New Roman" w:hAnsi="Segoe UI" w:cs="Segoe UI"/>
      <w:sz w:val="18"/>
      <w:szCs w:val="18"/>
    </w:rPr>
  </w:style>
  <w:style w:type="character" w:customStyle="1" w:styleId="NoSpacingChar">
    <w:name w:val="No Spacing Char"/>
    <w:basedOn w:val="DefaultParagraphFont"/>
    <w:link w:val="NoSpacing"/>
    <w:uiPriority w:val="1"/>
    <w:rsid w:val="000C3063"/>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095316">
      <w:bodyDiv w:val="1"/>
      <w:marLeft w:val="0"/>
      <w:marRight w:val="0"/>
      <w:marTop w:val="0"/>
      <w:marBottom w:val="0"/>
      <w:divBdr>
        <w:top w:val="none" w:sz="0" w:space="0" w:color="auto"/>
        <w:left w:val="none" w:sz="0" w:space="0" w:color="auto"/>
        <w:bottom w:val="none" w:sz="0" w:space="0" w:color="auto"/>
        <w:right w:val="none" w:sz="0" w:space="0" w:color="auto"/>
      </w:divBdr>
    </w:div>
    <w:div w:id="505484813">
      <w:bodyDiv w:val="1"/>
      <w:marLeft w:val="0"/>
      <w:marRight w:val="0"/>
      <w:marTop w:val="0"/>
      <w:marBottom w:val="0"/>
      <w:divBdr>
        <w:top w:val="none" w:sz="0" w:space="0" w:color="auto"/>
        <w:left w:val="none" w:sz="0" w:space="0" w:color="auto"/>
        <w:bottom w:val="none" w:sz="0" w:space="0" w:color="auto"/>
        <w:right w:val="none" w:sz="0" w:space="0" w:color="auto"/>
      </w:divBdr>
      <w:divsChild>
        <w:div w:id="729421734">
          <w:marLeft w:val="0"/>
          <w:marRight w:val="0"/>
          <w:marTop w:val="0"/>
          <w:marBottom w:val="0"/>
          <w:divBdr>
            <w:top w:val="none" w:sz="0" w:space="0" w:color="auto"/>
            <w:left w:val="none" w:sz="0" w:space="0" w:color="auto"/>
            <w:bottom w:val="none" w:sz="0" w:space="0" w:color="auto"/>
            <w:right w:val="none" w:sz="0" w:space="0" w:color="auto"/>
          </w:divBdr>
        </w:div>
        <w:div w:id="782069246">
          <w:marLeft w:val="0"/>
          <w:marRight w:val="0"/>
          <w:marTop w:val="0"/>
          <w:marBottom w:val="0"/>
          <w:divBdr>
            <w:top w:val="none" w:sz="0" w:space="0" w:color="auto"/>
            <w:left w:val="none" w:sz="0" w:space="0" w:color="auto"/>
            <w:bottom w:val="none" w:sz="0" w:space="0" w:color="auto"/>
            <w:right w:val="none" w:sz="0" w:space="0" w:color="auto"/>
          </w:divBdr>
        </w:div>
        <w:div w:id="1225526961">
          <w:marLeft w:val="0"/>
          <w:marRight w:val="0"/>
          <w:marTop w:val="0"/>
          <w:marBottom w:val="0"/>
          <w:divBdr>
            <w:top w:val="none" w:sz="0" w:space="0" w:color="auto"/>
            <w:left w:val="none" w:sz="0" w:space="0" w:color="auto"/>
            <w:bottom w:val="none" w:sz="0" w:space="0" w:color="auto"/>
            <w:right w:val="none" w:sz="0" w:space="0" w:color="auto"/>
          </w:divBdr>
        </w:div>
        <w:div w:id="1402295340">
          <w:marLeft w:val="0"/>
          <w:marRight w:val="0"/>
          <w:marTop w:val="0"/>
          <w:marBottom w:val="0"/>
          <w:divBdr>
            <w:top w:val="none" w:sz="0" w:space="0" w:color="auto"/>
            <w:left w:val="none" w:sz="0" w:space="0" w:color="auto"/>
            <w:bottom w:val="none" w:sz="0" w:space="0" w:color="auto"/>
            <w:right w:val="none" w:sz="0" w:space="0" w:color="auto"/>
          </w:divBdr>
        </w:div>
      </w:divsChild>
    </w:div>
    <w:div w:id="586496503">
      <w:bodyDiv w:val="1"/>
      <w:marLeft w:val="0"/>
      <w:marRight w:val="0"/>
      <w:marTop w:val="0"/>
      <w:marBottom w:val="0"/>
      <w:divBdr>
        <w:top w:val="none" w:sz="0" w:space="0" w:color="auto"/>
        <w:left w:val="none" w:sz="0" w:space="0" w:color="auto"/>
        <w:bottom w:val="none" w:sz="0" w:space="0" w:color="auto"/>
        <w:right w:val="none" w:sz="0" w:space="0" w:color="auto"/>
      </w:divBdr>
    </w:div>
    <w:div w:id="601573263">
      <w:bodyDiv w:val="1"/>
      <w:marLeft w:val="0"/>
      <w:marRight w:val="0"/>
      <w:marTop w:val="0"/>
      <w:marBottom w:val="0"/>
      <w:divBdr>
        <w:top w:val="none" w:sz="0" w:space="0" w:color="auto"/>
        <w:left w:val="none" w:sz="0" w:space="0" w:color="auto"/>
        <w:bottom w:val="none" w:sz="0" w:space="0" w:color="auto"/>
        <w:right w:val="none" w:sz="0" w:space="0" w:color="auto"/>
      </w:divBdr>
      <w:divsChild>
        <w:div w:id="748234220">
          <w:marLeft w:val="0"/>
          <w:marRight w:val="0"/>
          <w:marTop w:val="0"/>
          <w:marBottom w:val="0"/>
          <w:divBdr>
            <w:top w:val="none" w:sz="0" w:space="0" w:color="auto"/>
            <w:left w:val="none" w:sz="0" w:space="0" w:color="auto"/>
            <w:bottom w:val="none" w:sz="0" w:space="0" w:color="auto"/>
            <w:right w:val="none" w:sz="0" w:space="0" w:color="auto"/>
          </w:divBdr>
        </w:div>
        <w:div w:id="1142383857">
          <w:marLeft w:val="0"/>
          <w:marRight w:val="0"/>
          <w:marTop w:val="100"/>
          <w:marBottom w:val="100"/>
          <w:divBdr>
            <w:top w:val="none" w:sz="0" w:space="0" w:color="auto"/>
            <w:left w:val="none" w:sz="0" w:space="0" w:color="auto"/>
            <w:bottom w:val="none" w:sz="0" w:space="0" w:color="auto"/>
            <w:right w:val="none" w:sz="0" w:space="0" w:color="auto"/>
          </w:divBdr>
          <w:divsChild>
            <w:div w:id="788207339">
              <w:marLeft w:val="0"/>
              <w:marRight w:val="0"/>
              <w:marTop w:val="0"/>
              <w:marBottom w:val="0"/>
              <w:divBdr>
                <w:top w:val="none" w:sz="0" w:space="0" w:color="auto"/>
                <w:left w:val="none" w:sz="0" w:space="0" w:color="auto"/>
                <w:bottom w:val="none" w:sz="0" w:space="0" w:color="auto"/>
                <w:right w:val="none" w:sz="0" w:space="0" w:color="auto"/>
              </w:divBdr>
              <w:divsChild>
                <w:div w:id="227154200">
                  <w:marLeft w:val="0"/>
                  <w:marRight w:val="0"/>
                  <w:marTop w:val="0"/>
                  <w:marBottom w:val="0"/>
                  <w:divBdr>
                    <w:top w:val="none" w:sz="0" w:space="0" w:color="auto"/>
                    <w:left w:val="none" w:sz="0" w:space="0" w:color="auto"/>
                    <w:bottom w:val="none" w:sz="0" w:space="0" w:color="auto"/>
                    <w:right w:val="none" w:sz="0" w:space="0" w:color="auto"/>
                  </w:divBdr>
                  <w:divsChild>
                    <w:div w:id="494034997">
                      <w:marLeft w:val="0"/>
                      <w:marRight w:val="0"/>
                      <w:marTop w:val="150"/>
                      <w:marBottom w:val="450"/>
                      <w:divBdr>
                        <w:top w:val="none" w:sz="0" w:space="0" w:color="auto"/>
                        <w:left w:val="none" w:sz="0" w:space="0" w:color="auto"/>
                        <w:bottom w:val="none" w:sz="0" w:space="0" w:color="auto"/>
                        <w:right w:val="none" w:sz="0" w:space="0" w:color="auto"/>
                      </w:divBdr>
                      <w:divsChild>
                        <w:div w:id="1960605622">
                          <w:marLeft w:val="0"/>
                          <w:marRight w:val="0"/>
                          <w:marTop w:val="0"/>
                          <w:marBottom w:val="300"/>
                          <w:divBdr>
                            <w:top w:val="none" w:sz="0" w:space="0" w:color="auto"/>
                            <w:left w:val="none" w:sz="0" w:space="0" w:color="auto"/>
                            <w:bottom w:val="none" w:sz="0" w:space="0" w:color="auto"/>
                            <w:right w:val="none" w:sz="0" w:space="0" w:color="auto"/>
                          </w:divBdr>
                          <w:divsChild>
                            <w:div w:id="1797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3303">
                      <w:marLeft w:val="0"/>
                      <w:marRight w:val="0"/>
                      <w:marTop w:val="150"/>
                      <w:marBottom w:val="450"/>
                      <w:divBdr>
                        <w:top w:val="none" w:sz="0" w:space="0" w:color="auto"/>
                        <w:left w:val="none" w:sz="0" w:space="0" w:color="auto"/>
                        <w:bottom w:val="none" w:sz="0" w:space="0" w:color="auto"/>
                        <w:right w:val="none" w:sz="0" w:space="0" w:color="auto"/>
                      </w:divBdr>
                      <w:divsChild>
                        <w:div w:id="833106626">
                          <w:marLeft w:val="0"/>
                          <w:marRight w:val="0"/>
                          <w:marTop w:val="0"/>
                          <w:marBottom w:val="300"/>
                          <w:divBdr>
                            <w:top w:val="none" w:sz="0" w:space="0" w:color="auto"/>
                            <w:left w:val="none" w:sz="0" w:space="0" w:color="auto"/>
                            <w:bottom w:val="none" w:sz="0" w:space="0" w:color="auto"/>
                            <w:right w:val="none" w:sz="0" w:space="0" w:color="auto"/>
                          </w:divBdr>
                          <w:divsChild>
                            <w:div w:id="17974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667">
                      <w:marLeft w:val="0"/>
                      <w:marRight w:val="0"/>
                      <w:marTop w:val="150"/>
                      <w:marBottom w:val="450"/>
                      <w:divBdr>
                        <w:top w:val="none" w:sz="0" w:space="0" w:color="auto"/>
                        <w:left w:val="none" w:sz="0" w:space="0" w:color="auto"/>
                        <w:bottom w:val="none" w:sz="0" w:space="0" w:color="auto"/>
                        <w:right w:val="none" w:sz="0" w:space="0" w:color="auto"/>
                      </w:divBdr>
                      <w:divsChild>
                        <w:div w:id="1327829490">
                          <w:marLeft w:val="0"/>
                          <w:marRight w:val="0"/>
                          <w:marTop w:val="0"/>
                          <w:marBottom w:val="300"/>
                          <w:divBdr>
                            <w:top w:val="none" w:sz="0" w:space="0" w:color="auto"/>
                            <w:left w:val="none" w:sz="0" w:space="0" w:color="auto"/>
                            <w:bottom w:val="none" w:sz="0" w:space="0" w:color="auto"/>
                            <w:right w:val="none" w:sz="0" w:space="0" w:color="auto"/>
                          </w:divBdr>
                          <w:divsChild>
                            <w:div w:id="16736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164848">
      <w:bodyDiv w:val="1"/>
      <w:marLeft w:val="0"/>
      <w:marRight w:val="0"/>
      <w:marTop w:val="0"/>
      <w:marBottom w:val="0"/>
      <w:divBdr>
        <w:top w:val="none" w:sz="0" w:space="0" w:color="auto"/>
        <w:left w:val="none" w:sz="0" w:space="0" w:color="auto"/>
        <w:bottom w:val="none" w:sz="0" w:space="0" w:color="auto"/>
        <w:right w:val="none" w:sz="0" w:space="0" w:color="auto"/>
      </w:divBdr>
    </w:div>
    <w:div w:id="896625990">
      <w:bodyDiv w:val="1"/>
      <w:marLeft w:val="0"/>
      <w:marRight w:val="0"/>
      <w:marTop w:val="0"/>
      <w:marBottom w:val="0"/>
      <w:divBdr>
        <w:top w:val="none" w:sz="0" w:space="0" w:color="auto"/>
        <w:left w:val="none" w:sz="0" w:space="0" w:color="auto"/>
        <w:bottom w:val="none" w:sz="0" w:space="0" w:color="auto"/>
        <w:right w:val="none" w:sz="0" w:space="0" w:color="auto"/>
      </w:divBdr>
    </w:div>
    <w:div w:id="1393431984">
      <w:bodyDiv w:val="1"/>
      <w:marLeft w:val="0"/>
      <w:marRight w:val="0"/>
      <w:marTop w:val="0"/>
      <w:marBottom w:val="0"/>
      <w:divBdr>
        <w:top w:val="none" w:sz="0" w:space="0" w:color="auto"/>
        <w:left w:val="none" w:sz="0" w:space="0" w:color="auto"/>
        <w:bottom w:val="none" w:sz="0" w:space="0" w:color="auto"/>
        <w:right w:val="none" w:sz="0" w:space="0" w:color="auto"/>
      </w:divBdr>
    </w:div>
    <w:div w:id="1564874572">
      <w:bodyDiv w:val="1"/>
      <w:marLeft w:val="0"/>
      <w:marRight w:val="0"/>
      <w:marTop w:val="0"/>
      <w:marBottom w:val="0"/>
      <w:divBdr>
        <w:top w:val="none" w:sz="0" w:space="0" w:color="auto"/>
        <w:left w:val="none" w:sz="0" w:space="0" w:color="auto"/>
        <w:bottom w:val="none" w:sz="0" w:space="0" w:color="auto"/>
        <w:right w:val="none" w:sz="0" w:space="0" w:color="auto"/>
      </w:divBdr>
    </w:div>
    <w:div w:id="1645431980">
      <w:bodyDiv w:val="1"/>
      <w:marLeft w:val="0"/>
      <w:marRight w:val="0"/>
      <w:marTop w:val="0"/>
      <w:marBottom w:val="0"/>
      <w:divBdr>
        <w:top w:val="none" w:sz="0" w:space="0" w:color="auto"/>
        <w:left w:val="none" w:sz="0" w:space="0" w:color="auto"/>
        <w:bottom w:val="none" w:sz="0" w:space="0" w:color="auto"/>
        <w:right w:val="none" w:sz="0" w:space="0" w:color="auto"/>
      </w:divBdr>
    </w:div>
    <w:div w:id="1744260136">
      <w:bodyDiv w:val="1"/>
      <w:marLeft w:val="0"/>
      <w:marRight w:val="0"/>
      <w:marTop w:val="0"/>
      <w:marBottom w:val="0"/>
      <w:divBdr>
        <w:top w:val="none" w:sz="0" w:space="0" w:color="auto"/>
        <w:left w:val="none" w:sz="0" w:space="0" w:color="auto"/>
        <w:bottom w:val="none" w:sz="0" w:space="0" w:color="auto"/>
        <w:right w:val="none" w:sz="0" w:space="0" w:color="auto"/>
      </w:divBdr>
      <w:divsChild>
        <w:div w:id="735469482">
          <w:marLeft w:val="0"/>
          <w:marRight w:val="0"/>
          <w:marTop w:val="0"/>
          <w:marBottom w:val="150"/>
          <w:divBdr>
            <w:top w:val="none" w:sz="0" w:space="0" w:color="auto"/>
            <w:left w:val="none" w:sz="0" w:space="0" w:color="auto"/>
            <w:bottom w:val="none" w:sz="0" w:space="0" w:color="auto"/>
            <w:right w:val="none" w:sz="0" w:space="0" w:color="auto"/>
          </w:divBdr>
        </w:div>
        <w:div w:id="82732893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6AF410-DFED-42A9-BC38-CB89BED20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6841</Words>
  <Characters>38998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Workshop On: Developing Continuous Vocational and Technical Education and Training System for both Formally and Informally Employed and Unemployed</vt:lpstr>
    </vt:vector>
  </TitlesOfParts>
  <Company/>
  <LinksUpToDate>false</LinksUpToDate>
  <CharactersWithSpaces>45748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On: Developing Continuous Vocational and Technical Education and Training System for both Formally and Informally Employed and Unemployed</dc:title>
  <dc:subject>تطوير منظومة للتعليم المستمر في قطاعالتعليم والتدريب المهني والتقني للعاملين وغير العاملين النظاميين وغير النظاميين</dc:subject>
  <dc:creator>Facilitator: Key Expert 2: CD&amp;TOT Component Eng. Abdelbasit Saleh</dc:creator>
  <cp:keywords/>
  <dc:description/>
  <cp:lastModifiedBy>Alhamran, Feras GIZ JO</cp:lastModifiedBy>
  <cp:revision>3</cp:revision>
  <cp:lastPrinted>2019-02-06T09:17:00Z</cp:lastPrinted>
  <dcterms:created xsi:type="dcterms:W3CDTF">2020-04-01T08:01:00Z</dcterms:created>
  <dcterms:modified xsi:type="dcterms:W3CDTF">2020-04-01T12:12:00Z</dcterms:modified>
</cp:coreProperties>
</file>